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35AD58" w14:textId="77777777" w:rsidR="00D82BEF" w:rsidRPr="00AC1D86" w:rsidRDefault="00D82BEF">
      <w:pPr>
        <w:ind w:right="-852"/>
        <w:jc w:val="center"/>
        <w:rPr>
          <w:lang w:val="en-US"/>
        </w:rPr>
      </w:pPr>
    </w:p>
    <w:p w14:paraId="1E9C3282" w14:textId="4347F87F" w:rsidR="00D82BEF" w:rsidRPr="00B55B1C" w:rsidRDefault="00AF51B4">
      <w:pPr>
        <w:jc w:val="center"/>
        <w:rPr>
          <w:b/>
        </w:rPr>
      </w:pPr>
      <w:r>
        <w:rPr>
          <w:b/>
          <w:noProof/>
          <w:lang w:val="en-US"/>
        </w:rPr>
        <w:drawing>
          <wp:inline distT="0" distB="0" distL="0" distR="0" wp14:anchorId="27645D7B" wp14:editId="7E499894">
            <wp:extent cx="6460745" cy="79142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7930" b="5517"/>
                    <a:stretch/>
                  </pic:blipFill>
                  <pic:spPr bwMode="auto">
                    <a:xfrm>
                      <a:off x="0" y="0"/>
                      <a:ext cx="6467475" cy="7922534"/>
                    </a:xfrm>
                    <a:prstGeom prst="rect">
                      <a:avLst/>
                    </a:prstGeom>
                    <a:noFill/>
                    <a:ln>
                      <a:noFill/>
                    </a:ln>
                    <a:extLst>
                      <a:ext uri="{53640926-AAD7-44D8-BBD7-CCE9431645EC}">
                        <a14:shadowObscured xmlns:a14="http://schemas.microsoft.com/office/drawing/2010/main"/>
                      </a:ext>
                    </a:extLst>
                  </pic:spPr>
                </pic:pic>
              </a:graphicData>
            </a:graphic>
          </wp:inline>
        </w:drawing>
      </w:r>
    </w:p>
    <w:p w14:paraId="694A6537" w14:textId="77777777" w:rsidR="00D82BEF" w:rsidRPr="00B55B1C" w:rsidRDefault="00D82BEF" w:rsidP="004759CC">
      <w:pPr>
        <w:suppressAutoHyphens/>
        <w:spacing w:afterLines="60" w:after="144"/>
        <w:jc w:val="both"/>
        <w:rPr>
          <w:b/>
          <w:lang w:eastAsia="ar-SA"/>
        </w:rPr>
      </w:pPr>
    </w:p>
    <w:p w14:paraId="686F5C26" w14:textId="77777777" w:rsidR="00AF51B4" w:rsidRDefault="00AF51B4">
      <w:pPr>
        <w:pStyle w:val="Title"/>
        <w:tabs>
          <w:tab w:val="clear" w:pos="-720"/>
          <w:tab w:val="left" w:pos="-2694"/>
        </w:tabs>
        <w:spacing w:after="120"/>
        <w:outlineLvl w:val="0"/>
        <w:rPr>
          <w:sz w:val="24"/>
        </w:rPr>
      </w:pPr>
    </w:p>
    <w:p w14:paraId="132F1DB6" w14:textId="77777777" w:rsidR="00AF51B4" w:rsidRDefault="00AF51B4">
      <w:pPr>
        <w:pStyle w:val="Title"/>
        <w:tabs>
          <w:tab w:val="clear" w:pos="-720"/>
          <w:tab w:val="left" w:pos="-2694"/>
        </w:tabs>
        <w:spacing w:after="120"/>
        <w:outlineLvl w:val="0"/>
        <w:rPr>
          <w:sz w:val="24"/>
        </w:rPr>
      </w:pPr>
    </w:p>
    <w:p w14:paraId="6619CD77" w14:textId="77777777" w:rsidR="00D82BEF" w:rsidRPr="00B55B1C" w:rsidRDefault="00D82BEF">
      <w:pPr>
        <w:pStyle w:val="Title"/>
        <w:tabs>
          <w:tab w:val="clear" w:pos="-720"/>
          <w:tab w:val="left" w:pos="-2694"/>
        </w:tabs>
        <w:spacing w:after="120"/>
        <w:outlineLvl w:val="0"/>
        <w:rPr>
          <w:sz w:val="24"/>
        </w:rPr>
      </w:pPr>
      <w:bookmarkStart w:id="0" w:name="_GoBack"/>
      <w:bookmarkEnd w:id="0"/>
      <w:r w:rsidRPr="00B55B1C">
        <w:rPr>
          <w:sz w:val="24"/>
        </w:rPr>
        <w:lastRenderedPageBreak/>
        <w:t>СЪДЪРЖАНИЕ</w:t>
      </w:r>
    </w:p>
    <w:p w14:paraId="06EC29F2" w14:textId="77777777" w:rsidR="00D82BEF" w:rsidRPr="00B55B1C" w:rsidRDefault="00D82BEF">
      <w:pPr>
        <w:pStyle w:val="Title"/>
        <w:tabs>
          <w:tab w:val="clear" w:pos="-720"/>
          <w:tab w:val="left" w:pos="-2694"/>
        </w:tabs>
        <w:spacing w:after="120"/>
        <w:outlineLvl w:val="0"/>
        <w:rPr>
          <w:sz w:val="24"/>
        </w:rPr>
      </w:pPr>
    </w:p>
    <w:p w14:paraId="2D11E8FB" w14:textId="77777777" w:rsidR="00D82BEF" w:rsidRPr="00B55B1C" w:rsidRDefault="00D82BEF">
      <w:pPr>
        <w:pStyle w:val="Title"/>
        <w:tabs>
          <w:tab w:val="clear" w:pos="-720"/>
          <w:tab w:val="left" w:pos="-2694"/>
        </w:tabs>
        <w:spacing w:after="120"/>
        <w:outlineLvl w:val="0"/>
        <w:rPr>
          <w:sz w:val="24"/>
        </w:rPr>
      </w:pPr>
      <w:r w:rsidRPr="00B55B1C">
        <w:rPr>
          <w:sz w:val="24"/>
        </w:rPr>
        <w:t>ЧАСТ   I</w:t>
      </w:r>
    </w:p>
    <w:p w14:paraId="2323A446" w14:textId="77777777" w:rsidR="00D82BEF" w:rsidRPr="00B55B1C" w:rsidRDefault="00D82BEF">
      <w:pPr>
        <w:tabs>
          <w:tab w:val="left" w:pos="-2694"/>
        </w:tabs>
        <w:spacing w:after="120"/>
        <w:jc w:val="center"/>
        <w:rPr>
          <w:b/>
          <w:bCs/>
        </w:rPr>
      </w:pPr>
      <w:r w:rsidRPr="00B55B1C">
        <w:rPr>
          <w:b/>
          <w:bCs/>
        </w:rPr>
        <w:t>ГЛАВА I. УКАЗАНИЯ ЗА УЧАСТИЕ В ОБЩЕСТВЕНАТА ПОРЪЧКА</w:t>
      </w:r>
    </w:p>
    <w:p w14:paraId="2961E906" w14:textId="77777777" w:rsidR="00D82BEF" w:rsidRPr="00B55B1C" w:rsidRDefault="00D82BEF">
      <w:pPr>
        <w:tabs>
          <w:tab w:val="left" w:pos="-2694"/>
        </w:tabs>
        <w:overflowPunct w:val="0"/>
        <w:autoSpaceDE w:val="0"/>
        <w:autoSpaceDN w:val="0"/>
        <w:adjustRightInd w:val="0"/>
        <w:spacing w:after="120"/>
        <w:jc w:val="both"/>
        <w:textAlignment w:val="baseline"/>
        <w:rPr>
          <w:bCs/>
        </w:rPr>
      </w:pPr>
      <w:r w:rsidRPr="00B55B1C">
        <w:rPr>
          <w:b/>
          <w:bCs/>
        </w:rPr>
        <w:t>Раздел І</w:t>
      </w:r>
      <w:r w:rsidRPr="00B55B1C">
        <w:rPr>
          <w:bCs/>
        </w:rPr>
        <w:t>. Обща информация</w:t>
      </w:r>
    </w:p>
    <w:p w14:paraId="2C354B9F" w14:textId="77777777" w:rsidR="00D82BEF" w:rsidRPr="00B55B1C" w:rsidRDefault="00D82BEF">
      <w:pPr>
        <w:tabs>
          <w:tab w:val="left" w:pos="-2694"/>
        </w:tabs>
        <w:spacing w:after="120"/>
        <w:jc w:val="both"/>
        <w:rPr>
          <w:b/>
          <w:bCs/>
        </w:rPr>
      </w:pPr>
      <w:r w:rsidRPr="00B55B1C">
        <w:rPr>
          <w:b/>
          <w:bCs/>
        </w:rPr>
        <w:t>Раздел ІІ</w:t>
      </w:r>
      <w:r w:rsidRPr="00B55B1C">
        <w:rPr>
          <w:bCs/>
        </w:rPr>
        <w:t>. Пълно описание на предмета на поръчката</w:t>
      </w:r>
    </w:p>
    <w:p w14:paraId="13A2CE55" w14:textId="77777777" w:rsidR="00D82BEF" w:rsidRPr="00B55B1C" w:rsidRDefault="00D82BEF">
      <w:pPr>
        <w:tabs>
          <w:tab w:val="left" w:pos="-2694"/>
        </w:tabs>
        <w:spacing w:after="120"/>
        <w:jc w:val="both"/>
        <w:rPr>
          <w:bCs/>
        </w:rPr>
      </w:pPr>
      <w:r w:rsidRPr="00B55B1C">
        <w:rPr>
          <w:b/>
          <w:bCs/>
        </w:rPr>
        <w:t>Раздел ІІІ</w:t>
      </w:r>
      <w:r w:rsidRPr="00B55B1C">
        <w:rPr>
          <w:bCs/>
        </w:rPr>
        <w:t>. Изисквания към участниците</w:t>
      </w:r>
    </w:p>
    <w:p w14:paraId="67D255DD" w14:textId="77777777" w:rsidR="00D82BEF" w:rsidRPr="00B55B1C" w:rsidRDefault="00D82BEF">
      <w:pPr>
        <w:tabs>
          <w:tab w:val="left" w:pos="-2694"/>
        </w:tabs>
        <w:spacing w:after="120"/>
        <w:jc w:val="both"/>
        <w:rPr>
          <w:bCs/>
        </w:rPr>
      </w:pPr>
      <w:r w:rsidRPr="00B55B1C">
        <w:rPr>
          <w:b/>
          <w:bCs/>
        </w:rPr>
        <w:t>Раздел ІV</w:t>
      </w:r>
      <w:r w:rsidRPr="00B55B1C">
        <w:rPr>
          <w:bCs/>
        </w:rPr>
        <w:t>. Изисквания към съдържанието и обхвата на офертата</w:t>
      </w:r>
    </w:p>
    <w:p w14:paraId="0B34E7F7" w14:textId="77777777" w:rsidR="00D82BEF" w:rsidRPr="00B55B1C" w:rsidRDefault="00D82BEF">
      <w:pPr>
        <w:tabs>
          <w:tab w:val="left" w:pos="-2694"/>
        </w:tabs>
        <w:spacing w:after="120"/>
        <w:jc w:val="both"/>
        <w:rPr>
          <w:bCs/>
        </w:rPr>
      </w:pPr>
      <w:r w:rsidRPr="00B55B1C">
        <w:rPr>
          <w:b/>
          <w:bCs/>
        </w:rPr>
        <w:t>Раздел V</w:t>
      </w:r>
      <w:r w:rsidRPr="00B55B1C">
        <w:rPr>
          <w:bCs/>
        </w:rPr>
        <w:t xml:space="preserve">. Условия и размер на </w:t>
      </w:r>
      <w:r w:rsidR="00D15006" w:rsidRPr="00B55B1C">
        <w:rPr>
          <w:bCs/>
        </w:rPr>
        <w:t>г</w:t>
      </w:r>
      <w:r w:rsidRPr="00B55B1C">
        <w:rPr>
          <w:bCs/>
        </w:rPr>
        <w:t>аранцията за изпълнение</w:t>
      </w:r>
    </w:p>
    <w:p w14:paraId="07B398B2" w14:textId="77777777" w:rsidR="00D82BEF" w:rsidRPr="00B55B1C" w:rsidRDefault="00D82BEF">
      <w:pPr>
        <w:tabs>
          <w:tab w:val="left" w:pos="-2694"/>
        </w:tabs>
        <w:spacing w:after="120"/>
        <w:jc w:val="both"/>
      </w:pPr>
      <w:r w:rsidRPr="00B55B1C">
        <w:rPr>
          <w:b/>
          <w:bCs/>
        </w:rPr>
        <w:t>Раздел VІ.</w:t>
      </w:r>
      <w:r w:rsidRPr="00B55B1C">
        <w:rPr>
          <w:bCs/>
        </w:rPr>
        <w:t xml:space="preserve"> Д</w:t>
      </w:r>
      <w:r w:rsidRPr="00B55B1C">
        <w:t>окументация за участие</w:t>
      </w:r>
    </w:p>
    <w:p w14:paraId="0FF58D5A" w14:textId="77777777" w:rsidR="00D82BEF" w:rsidRPr="00B55B1C" w:rsidRDefault="00D82BEF">
      <w:pPr>
        <w:tabs>
          <w:tab w:val="left" w:pos="-2694"/>
        </w:tabs>
        <w:spacing w:after="120"/>
        <w:jc w:val="both"/>
      </w:pPr>
      <w:r w:rsidRPr="00B55B1C">
        <w:rPr>
          <w:b/>
          <w:bCs/>
        </w:rPr>
        <w:t>Раздел VІІ</w:t>
      </w:r>
      <w:r w:rsidRPr="00B55B1C">
        <w:rPr>
          <w:bCs/>
        </w:rPr>
        <w:t xml:space="preserve">. </w:t>
      </w:r>
      <w:r w:rsidRPr="00B55B1C">
        <w:t>Комуникация между възложителя и участниците</w:t>
      </w:r>
    </w:p>
    <w:p w14:paraId="5A3C815F" w14:textId="77777777" w:rsidR="00D82BEF" w:rsidRPr="00B55B1C" w:rsidRDefault="00D82BEF">
      <w:pPr>
        <w:tabs>
          <w:tab w:val="left" w:pos="-2694"/>
        </w:tabs>
        <w:spacing w:after="120"/>
        <w:jc w:val="both"/>
        <w:rPr>
          <w:b/>
        </w:rPr>
      </w:pPr>
      <w:r w:rsidRPr="00B55B1C">
        <w:rPr>
          <w:b/>
          <w:bCs/>
        </w:rPr>
        <w:t>Раздел VІІІ</w:t>
      </w:r>
      <w:r w:rsidRPr="00B55B1C">
        <w:rPr>
          <w:bCs/>
        </w:rPr>
        <w:t>. Разглеждане, оценка и класиране на офертите.</w:t>
      </w:r>
    </w:p>
    <w:p w14:paraId="5E3C04E2" w14:textId="77777777" w:rsidR="00D82BEF" w:rsidRPr="00B55B1C" w:rsidRDefault="00D82BEF" w:rsidP="00EE25DA">
      <w:pPr>
        <w:tabs>
          <w:tab w:val="left" w:pos="-2694"/>
          <w:tab w:val="left" w:pos="851"/>
        </w:tabs>
        <w:spacing w:after="120"/>
        <w:jc w:val="both"/>
        <w:rPr>
          <w:bCs/>
        </w:rPr>
      </w:pPr>
      <w:r w:rsidRPr="00B55B1C">
        <w:rPr>
          <w:b/>
          <w:bCs/>
        </w:rPr>
        <w:t>Раздел</w:t>
      </w:r>
      <w:r w:rsidR="00EE25DA" w:rsidRPr="00B55B1C">
        <w:rPr>
          <w:b/>
          <w:bCs/>
        </w:rPr>
        <w:t xml:space="preserve"> </w:t>
      </w:r>
      <w:r w:rsidRPr="00B55B1C">
        <w:rPr>
          <w:b/>
          <w:bCs/>
        </w:rPr>
        <w:t>ІХ.</w:t>
      </w:r>
      <w:r w:rsidRPr="00B55B1C">
        <w:rPr>
          <w:bCs/>
        </w:rPr>
        <w:t xml:space="preserve"> Определяне на изпълнител. Обявяване на Решението на Възложителя. Прекратяване на процедурата. Сключване на договор.</w:t>
      </w:r>
    </w:p>
    <w:p w14:paraId="3F94371B" w14:textId="77777777" w:rsidR="00D82BEF" w:rsidRPr="00B55B1C" w:rsidRDefault="00D82BEF">
      <w:pPr>
        <w:tabs>
          <w:tab w:val="left" w:pos="-2694"/>
        </w:tabs>
        <w:spacing w:after="120"/>
        <w:jc w:val="both"/>
        <w:rPr>
          <w:caps/>
        </w:rPr>
      </w:pPr>
      <w:r w:rsidRPr="00B55B1C">
        <w:rPr>
          <w:b/>
          <w:bCs/>
        </w:rPr>
        <w:t>Раздел Х</w:t>
      </w:r>
      <w:r w:rsidRPr="00B55B1C">
        <w:rPr>
          <w:bCs/>
        </w:rPr>
        <w:t>. Други условия.</w:t>
      </w:r>
      <w:r w:rsidRPr="00B55B1C">
        <w:t xml:space="preserve"> </w:t>
      </w:r>
    </w:p>
    <w:p w14:paraId="3412DAF4" w14:textId="77777777" w:rsidR="00D82BEF" w:rsidRPr="00B55B1C" w:rsidRDefault="00D82BEF">
      <w:pPr>
        <w:tabs>
          <w:tab w:val="left" w:pos="-2694"/>
        </w:tabs>
        <w:spacing w:after="120"/>
        <w:jc w:val="both"/>
        <w:rPr>
          <w:bCs/>
        </w:rPr>
      </w:pPr>
      <w:r w:rsidRPr="00B55B1C">
        <w:rPr>
          <w:b/>
          <w:bCs/>
        </w:rPr>
        <w:t xml:space="preserve">Раздел ХІ </w:t>
      </w:r>
      <w:r w:rsidRPr="00B55B1C">
        <w:rPr>
          <w:bCs/>
        </w:rPr>
        <w:t>Методика за определяне на комплексната оценка на офертите</w:t>
      </w:r>
    </w:p>
    <w:p w14:paraId="52669BCE" w14:textId="77777777" w:rsidR="00D82BEF" w:rsidRPr="00B55B1C" w:rsidRDefault="00D82BEF">
      <w:pPr>
        <w:tabs>
          <w:tab w:val="left" w:pos="-2694"/>
        </w:tabs>
        <w:spacing w:after="120"/>
        <w:jc w:val="both"/>
        <w:rPr>
          <w:b/>
          <w:bCs/>
        </w:rPr>
      </w:pPr>
    </w:p>
    <w:p w14:paraId="45740D85" w14:textId="77777777" w:rsidR="00D82BEF" w:rsidRPr="00B55B1C" w:rsidRDefault="00D82BEF">
      <w:pPr>
        <w:tabs>
          <w:tab w:val="left" w:pos="-2694"/>
        </w:tabs>
        <w:spacing w:after="120"/>
        <w:jc w:val="center"/>
        <w:rPr>
          <w:b/>
        </w:rPr>
      </w:pPr>
      <w:r w:rsidRPr="00B55B1C">
        <w:rPr>
          <w:b/>
          <w:bCs/>
        </w:rPr>
        <w:t xml:space="preserve">ГЛАВА ІІ. </w:t>
      </w:r>
      <w:r w:rsidRPr="00B55B1C">
        <w:rPr>
          <w:b/>
        </w:rPr>
        <w:t>ОБРАЗЦИ НА ДОКУМЕНТИ ЗА УЧАСТИЕ В ПРОЦЕДУРАТА</w:t>
      </w:r>
    </w:p>
    <w:p w14:paraId="10377F6F" w14:textId="77777777" w:rsidR="00D82BEF" w:rsidRPr="00B55B1C" w:rsidRDefault="00D82BEF">
      <w:pPr>
        <w:tabs>
          <w:tab w:val="left" w:pos="-2694"/>
        </w:tabs>
        <w:spacing w:after="120"/>
        <w:jc w:val="center"/>
        <w:rPr>
          <w:b/>
        </w:rPr>
      </w:pPr>
    </w:p>
    <w:p w14:paraId="3C20902E" w14:textId="77777777" w:rsidR="00F10EDA" w:rsidRPr="00B55B1C" w:rsidRDefault="00F10EDA" w:rsidP="00F10EDA">
      <w:pPr>
        <w:tabs>
          <w:tab w:val="left" w:pos="2828"/>
        </w:tabs>
        <w:spacing w:after="120"/>
        <w:jc w:val="both"/>
        <w:rPr>
          <w:bCs/>
        </w:rPr>
      </w:pPr>
      <w:r w:rsidRPr="00B55B1C">
        <w:rPr>
          <w:b/>
        </w:rPr>
        <w:t>1.</w:t>
      </w:r>
      <w:proofErr w:type="spellStart"/>
      <w:r w:rsidR="00F8349E" w:rsidRPr="00B55B1C">
        <w:rPr>
          <w:b/>
        </w:rPr>
        <w:t>1</w:t>
      </w:r>
      <w:proofErr w:type="spellEnd"/>
      <w:r w:rsidRPr="00B55B1C">
        <w:rPr>
          <w:b/>
        </w:rPr>
        <w:t>.</w:t>
      </w:r>
      <w:r w:rsidRPr="00B55B1C">
        <w:t xml:space="preserve"> </w:t>
      </w:r>
      <w:r w:rsidR="003A08D1" w:rsidRPr="00B55B1C">
        <w:t>Е</w:t>
      </w:r>
      <w:r w:rsidRPr="00B55B1C">
        <w:t>динен европейски документ за обществени поръчки (ЕЕДОП) изготвен по образец (Образец № 1)</w:t>
      </w:r>
      <w:r w:rsidRPr="00B55B1C">
        <w:rPr>
          <w:b/>
        </w:rPr>
        <w:t xml:space="preserve"> </w:t>
      </w:r>
      <w:r w:rsidRPr="00B55B1C">
        <w:rPr>
          <w:bCs/>
        </w:rPr>
        <w:t xml:space="preserve">за участника в съответствие с изискванията на закона и условията на възложителя, а когато е приложимо – </w:t>
      </w:r>
      <w:r w:rsidR="003A08D1" w:rsidRPr="00B55B1C">
        <w:t xml:space="preserve">подписан </w:t>
      </w:r>
      <w:r w:rsidRPr="00B55B1C">
        <w:rPr>
          <w:bCs/>
        </w:rPr>
        <w:t>ЕЕДОП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p w14:paraId="4847F9CB" w14:textId="77777777" w:rsidR="00F10EDA" w:rsidRPr="00B55B1C" w:rsidRDefault="00F10EDA" w:rsidP="00F10EDA">
      <w:pPr>
        <w:tabs>
          <w:tab w:val="left" w:pos="-2694"/>
        </w:tabs>
        <w:spacing w:after="120"/>
        <w:jc w:val="both"/>
      </w:pPr>
      <w:r w:rsidRPr="00B55B1C">
        <w:rPr>
          <w:b/>
        </w:rPr>
        <w:t>1.</w:t>
      </w:r>
      <w:r w:rsidR="00F8349E" w:rsidRPr="00B55B1C">
        <w:rPr>
          <w:b/>
        </w:rPr>
        <w:t>2</w:t>
      </w:r>
      <w:r w:rsidRPr="00B55B1C">
        <w:rPr>
          <w:b/>
        </w:rPr>
        <w:t xml:space="preserve">. </w:t>
      </w:r>
      <w:r w:rsidRPr="00B55B1C">
        <w:t>Декларация по чл. 39, ал. 3, т. 1, б. «в» от ППЗОП за приемане на условията в проекта на договора (Образец № 2);</w:t>
      </w:r>
    </w:p>
    <w:p w14:paraId="0C46CCB9" w14:textId="77777777" w:rsidR="00F10EDA" w:rsidRPr="00B55B1C" w:rsidRDefault="00F10EDA" w:rsidP="00F10EDA">
      <w:pPr>
        <w:tabs>
          <w:tab w:val="left" w:pos="-2694"/>
        </w:tabs>
        <w:spacing w:after="120"/>
        <w:jc w:val="both"/>
      </w:pPr>
      <w:r w:rsidRPr="00B55B1C">
        <w:rPr>
          <w:b/>
        </w:rPr>
        <w:t>1.</w:t>
      </w:r>
      <w:r w:rsidR="00C01A46" w:rsidRPr="00B55B1C">
        <w:rPr>
          <w:b/>
        </w:rPr>
        <w:t>3</w:t>
      </w:r>
      <w:r w:rsidRPr="00B55B1C">
        <w:rPr>
          <w:b/>
        </w:rPr>
        <w:t xml:space="preserve">. </w:t>
      </w:r>
      <w:r w:rsidRPr="00B55B1C">
        <w:t xml:space="preserve">Декларация за липса на свързаност с друг участник по чл. 101, ал.11 от ЗОП (Образец № </w:t>
      </w:r>
      <w:r w:rsidR="006311CC" w:rsidRPr="00B55B1C">
        <w:t>3</w:t>
      </w:r>
      <w:r w:rsidRPr="00B55B1C">
        <w:t>);</w:t>
      </w:r>
    </w:p>
    <w:p w14:paraId="13287EDF" w14:textId="77777777" w:rsidR="00F10EDA" w:rsidRPr="00B55B1C" w:rsidRDefault="00F10EDA" w:rsidP="00F10EDA">
      <w:pPr>
        <w:tabs>
          <w:tab w:val="left" w:pos="-2694"/>
        </w:tabs>
        <w:spacing w:after="120"/>
        <w:jc w:val="both"/>
      </w:pPr>
      <w:r w:rsidRPr="00B55B1C">
        <w:rPr>
          <w:b/>
        </w:rPr>
        <w:t>1.</w:t>
      </w:r>
      <w:r w:rsidR="00C01A46" w:rsidRPr="00B55B1C">
        <w:rPr>
          <w:b/>
        </w:rPr>
        <w:t>4</w:t>
      </w:r>
      <w:r w:rsidRPr="00B55B1C">
        <w:rPr>
          <w:b/>
        </w:rPr>
        <w:t xml:space="preserve">. </w:t>
      </w:r>
      <w:r w:rsidRPr="00B55B1C">
        <w:t xml:space="preserve">Декларация за ангажираност на експерт (Образец № </w:t>
      </w:r>
      <w:r w:rsidR="006311CC" w:rsidRPr="00B55B1C">
        <w:t>4</w:t>
      </w:r>
      <w:r w:rsidRPr="00B55B1C">
        <w:t>);</w:t>
      </w:r>
    </w:p>
    <w:p w14:paraId="1397E431" w14:textId="77777777" w:rsidR="00E568DD" w:rsidRPr="00B55B1C" w:rsidRDefault="00E568DD" w:rsidP="00F10EDA">
      <w:pPr>
        <w:tabs>
          <w:tab w:val="left" w:pos="-2694"/>
        </w:tabs>
        <w:spacing w:after="120"/>
        <w:jc w:val="both"/>
        <w:rPr>
          <w:b/>
        </w:rPr>
      </w:pPr>
      <w:r w:rsidRPr="00B55B1C">
        <w:rPr>
          <w:b/>
        </w:rPr>
        <w:t>1.</w:t>
      </w:r>
      <w:r w:rsidR="00C01A46" w:rsidRPr="00B55B1C">
        <w:rPr>
          <w:b/>
        </w:rPr>
        <w:t>5</w:t>
      </w:r>
      <w:r w:rsidRPr="00B55B1C">
        <w:rPr>
          <w:b/>
        </w:rPr>
        <w:t xml:space="preserve">. </w:t>
      </w:r>
      <w:r w:rsidRPr="00B55B1C">
        <w:t xml:space="preserve">Декларация, че при изготвяне на офертата са спазени задълженията, свързани с данъци и осигуровки, опазване на околната среда, закрила на заетостта и условията на труд (Образец № </w:t>
      </w:r>
      <w:r w:rsidR="006311CC" w:rsidRPr="00B55B1C">
        <w:t>5</w:t>
      </w:r>
      <w:r w:rsidRPr="00B55B1C">
        <w:t>)</w:t>
      </w:r>
    </w:p>
    <w:p w14:paraId="4519E199" w14:textId="77777777" w:rsidR="00F10EDA" w:rsidRPr="00B55B1C" w:rsidRDefault="00F10EDA" w:rsidP="00F10EDA">
      <w:pPr>
        <w:tabs>
          <w:tab w:val="left" w:pos="-2694"/>
        </w:tabs>
        <w:spacing w:after="120"/>
        <w:jc w:val="both"/>
      </w:pPr>
      <w:r w:rsidRPr="00B55B1C">
        <w:rPr>
          <w:b/>
        </w:rPr>
        <w:t>1.</w:t>
      </w:r>
      <w:r w:rsidR="00C01A46" w:rsidRPr="00B55B1C">
        <w:rPr>
          <w:b/>
        </w:rPr>
        <w:t>6</w:t>
      </w:r>
      <w:r w:rsidRPr="00B55B1C">
        <w:rPr>
          <w:b/>
        </w:rPr>
        <w:t xml:space="preserve">. </w:t>
      </w:r>
      <w:r w:rsidRPr="00B55B1C">
        <w:t>Декларация за срок на валидност на офертата (Образец № 6);</w:t>
      </w:r>
    </w:p>
    <w:p w14:paraId="0CF09476" w14:textId="77777777" w:rsidR="006F4E94" w:rsidRPr="00B55B1C" w:rsidRDefault="006F4E94" w:rsidP="00F10EDA">
      <w:pPr>
        <w:tabs>
          <w:tab w:val="left" w:pos="-2694"/>
        </w:tabs>
        <w:spacing w:after="120"/>
        <w:jc w:val="both"/>
      </w:pPr>
      <w:r w:rsidRPr="00B55B1C">
        <w:rPr>
          <w:b/>
        </w:rPr>
        <w:t>1.</w:t>
      </w:r>
      <w:r w:rsidR="00C01A46" w:rsidRPr="00B55B1C">
        <w:rPr>
          <w:b/>
        </w:rPr>
        <w:t>7</w:t>
      </w:r>
      <w:r w:rsidRPr="00B55B1C">
        <w:rPr>
          <w:b/>
        </w:rPr>
        <w:t>.</w:t>
      </w:r>
      <w:r w:rsidRPr="00B55B1C">
        <w:t xml:space="preserve"> Декларация по чл. 102, ал.1 от ЗОП, ако е приложимо - Образец №7;</w:t>
      </w:r>
    </w:p>
    <w:p w14:paraId="047C193C" w14:textId="77777777" w:rsidR="00F10EDA" w:rsidRPr="00B55B1C" w:rsidRDefault="00F10EDA" w:rsidP="00F10EDA">
      <w:pPr>
        <w:tabs>
          <w:tab w:val="left" w:pos="-2694"/>
          <w:tab w:val="left" w:pos="0"/>
        </w:tabs>
        <w:autoSpaceDE w:val="0"/>
        <w:autoSpaceDN w:val="0"/>
        <w:adjustRightInd w:val="0"/>
        <w:spacing w:after="120"/>
        <w:jc w:val="both"/>
      </w:pPr>
      <w:r w:rsidRPr="00B55B1C">
        <w:rPr>
          <w:b/>
        </w:rPr>
        <w:t>1.</w:t>
      </w:r>
      <w:r w:rsidR="00C01A46" w:rsidRPr="00B55B1C">
        <w:rPr>
          <w:b/>
        </w:rPr>
        <w:t>8</w:t>
      </w:r>
      <w:r w:rsidRPr="00B55B1C">
        <w:rPr>
          <w:b/>
        </w:rPr>
        <w:t xml:space="preserve">. </w:t>
      </w:r>
      <w:r w:rsidRPr="00B55B1C">
        <w:t>„Предложение за изпълнение на поръчката” (Образец №8)</w:t>
      </w:r>
      <w:r w:rsidR="006F4E94" w:rsidRPr="00B55B1C">
        <w:t>;</w:t>
      </w:r>
      <w:r w:rsidRPr="00B55B1C">
        <w:t xml:space="preserve"> </w:t>
      </w:r>
    </w:p>
    <w:p w14:paraId="27E0C646" w14:textId="77777777" w:rsidR="00F10EDA" w:rsidRPr="00B55B1C" w:rsidRDefault="00F10EDA" w:rsidP="00F10EDA">
      <w:pPr>
        <w:tabs>
          <w:tab w:val="left" w:pos="-2694"/>
          <w:tab w:val="left" w:pos="0"/>
        </w:tabs>
        <w:autoSpaceDE w:val="0"/>
        <w:autoSpaceDN w:val="0"/>
        <w:adjustRightInd w:val="0"/>
        <w:spacing w:after="120"/>
        <w:jc w:val="both"/>
      </w:pPr>
      <w:r w:rsidRPr="00B55B1C">
        <w:rPr>
          <w:b/>
        </w:rPr>
        <w:t>1.</w:t>
      </w:r>
      <w:r w:rsidR="00C01A46" w:rsidRPr="00B55B1C">
        <w:rPr>
          <w:b/>
        </w:rPr>
        <w:t>9</w:t>
      </w:r>
      <w:r w:rsidR="00F8349E" w:rsidRPr="00B55B1C">
        <w:rPr>
          <w:b/>
        </w:rPr>
        <w:t>.</w:t>
      </w:r>
      <w:r w:rsidRPr="00B55B1C">
        <w:rPr>
          <w:b/>
        </w:rPr>
        <w:t xml:space="preserve"> </w:t>
      </w:r>
      <w:r w:rsidR="006F4E94" w:rsidRPr="00B55B1C">
        <w:t>„Предлагана цена” (Образец №9);</w:t>
      </w:r>
    </w:p>
    <w:p w14:paraId="75233D19" w14:textId="77777777" w:rsidR="00D82BEF" w:rsidRDefault="00F10EDA">
      <w:pPr>
        <w:tabs>
          <w:tab w:val="left" w:pos="-2694"/>
          <w:tab w:val="left" w:pos="0"/>
        </w:tabs>
        <w:autoSpaceDE w:val="0"/>
        <w:autoSpaceDN w:val="0"/>
        <w:adjustRightInd w:val="0"/>
        <w:spacing w:after="120"/>
        <w:jc w:val="both"/>
        <w:rPr>
          <w:lang w:val="en-US"/>
        </w:rPr>
      </w:pPr>
      <w:r w:rsidRPr="00B55B1C">
        <w:rPr>
          <w:b/>
        </w:rPr>
        <w:t>1.</w:t>
      </w:r>
      <w:r w:rsidR="00E568DD" w:rsidRPr="00B55B1C">
        <w:rPr>
          <w:b/>
        </w:rPr>
        <w:t>1</w:t>
      </w:r>
      <w:r w:rsidR="00C01A46" w:rsidRPr="00B55B1C">
        <w:rPr>
          <w:b/>
        </w:rPr>
        <w:t>0</w:t>
      </w:r>
      <w:r w:rsidR="00F8349E" w:rsidRPr="00B55B1C">
        <w:rPr>
          <w:b/>
        </w:rPr>
        <w:t>.</w:t>
      </w:r>
      <w:r w:rsidRPr="00B55B1C">
        <w:t xml:space="preserve"> Проект на договор (Образец № 10).</w:t>
      </w:r>
    </w:p>
    <w:p w14:paraId="1AED2605" w14:textId="77777777" w:rsidR="00BC5DD0" w:rsidRDefault="00BC5DD0">
      <w:pPr>
        <w:tabs>
          <w:tab w:val="left" w:pos="-2694"/>
          <w:tab w:val="left" w:pos="0"/>
        </w:tabs>
        <w:autoSpaceDE w:val="0"/>
        <w:autoSpaceDN w:val="0"/>
        <w:adjustRightInd w:val="0"/>
        <w:spacing w:after="120"/>
        <w:jc w:val="both"/>
        <w:rPr>
          <w:lang w:val="en-US"/>
        </w:rPr>
      </w:pPr>
    </w:p>
    <w:p w14:paraId="16D855D3" w14:textId="77777777" w:rsidR="00BC5DD0" w:rsidRDefault="00BC5DD0">
      <w:pPr>
        <w:tabs>
          <w:tab w:val="left" w:pos="-2694"/>
          <w:tab w:val="left" w:pos="0"/>
        </w:tabs>
        <w:autoSpaceDE w:val="0"/>
        <w:autoSpaceDN w:val="0"/>
        <w:adjustRightInd w:val="0"/>
        <w:spacing w:after="120"/>
        <w:jc w:val="both"/>
        <w:rPr>
          <w:lang w:val="en-US"/>
        </w:rPr>
      </w:pPr>
    </w:p>
    <w:p w14:paraId="0461487D" w14:textId="77777777" w:rsidR="00BC5DD0" w:rsidRPr="001D01F3" w:rsidRDefault="00BC5DD0">
      <w:pPr>
        <w:tabs>
          <w:tab w:val="left" w:pos="-2694"/>
          <w:tab w:val="left" w:pos="0"/>
        </w:tabs>
        <w:autoSpaceDE w:val="0"/>
        <w:autoSpaceDN w:val="0"/>
        <w:adjustRightInd w:val="0"/>
        <w:spacing w:after="120"/>
        <w:jc w:val="both"/>
        <w:rPr>
          <w:b/>
          <w:bCs/>
          <w:lang w:val="en-US"/>
        </w:rPr>
      </w:pPr>
    </w:p>
    <w:p w14:paraId="63EBE7D5" w14:textId="77777777" w:rsidR="00D82BEF" w:rsidRPr="00B55B1C" w:rsidRDefault="00D82BEF" w:rsidP="00D34523">
      <w:pPr>
        <w:tabs>
          <w:tab w:val="left" w:pos="-2694"/>
        </w:tabs>
        <w:spacing w:after="120"/>
        <w:jc w:val="center"/>
        <w:rPr>
          <w:b/>
          <w:bCs/>
        </w:rPr>
      </w:pPr>
      <w:r w:rsidRPr="00B55B1C">
        <w:rPr>
          <w:b/>
          <w:bCs/>
        </w:rPr>
        <w:lastRenderedPageBreak/>
        <w:t xml:space="preserve">ГЛАВА ІІІ. </w:t>
      </w:r>
      <w:r w:rsidR="006D7B47" w:rsidRPr="00B55B1C">
        <w:rPr>
          <w:b/>
          <w:bCs/>
        </w:rPr>
        <w:t>ТЕХНИЧЕСК</w:t>
      </w:r>
      <w:r w:rsidR="00EF61AF" w:rsidRPr="00B55B1C">
        <w:rPr>
          <w:b/>
          <w:bCs/>
        </w:rPr>
        <w:t xml:space="preserve">А </w:t>
      </w:r>
      <w:r w:rsidR="006D7B47" w:rsidRPr="00B55B1C">
        <w:rPr>
          <w:b/>
          <w:bCs/>
        </w:rPr>
        <w:t>СПЕЦИФИКАЦИ</w:t>
      </w:r>
      <w:r w:rsidR="00EF61AF" w:rsidRPr="00B55B1C">
        <w:rPr>
          <w:b/>
          <w:bCs/>
        </w:rPr>
        <w:t>Я</w:t>
      </w:r>
      <w:r w:rsidRPr="00B55B1C">
        <w:rPr>
          <w:b/>
          <w:bCs/>
        </w:rPr>
        <w:t>.</w:t>
      </w:r>
    </w:p>
    <w:p w14:paraId="6C29CB0A" w14:textId="77777777" w:rsidR="00D82BEF" w:rsidRPr="00B55B1C" w:rsidRDefault="00D82BEF">
      <w:pPr>
        <w:tabs>
          <w:tab w:val="left" w:pos="-600"/>
        </w:tabs>
        <w:spacing w:after="120"/>
        <w:jc w:val="center"/>
        <w:rPr>
          <w:b/>
          <w:sz w:val="28"/>
          <w:szCs w:val="28"/>
          <w:u w:val="single"/>
        </w:rPr>
      </w:pPr>
      <w:r w:rsidRPr="00B55B1C">
        <w:rPr>
          <w:b/>
          <w:sz w:val="28"/>
          <w:szCs w:val="28"/>
          <w:u w:val="single"/>
        </w:rPr>
        <w:t>ЧАСТ   І</w:t>
      </w:r>
    </w:p>
    <w:p w14:paraId="1A5F37B8" w14:textId="77777777" w:rsidR="00D82BEF" w:rsidRPr="00B55B1C" w:rsidRDefault="00D82BEF" w:rsidP="006D7B47">
      <w:pPr>
        <w:pStyle w:val="Title"/>
        <w:tabs>
          <w:tab w:val="left" w:pos="-600"/>
        </w:tabs>
        <w:jc w:val="left"/>
        <w:rPr>
          <w:sz w:val="24"/>
        </w:rPr>
      </w:pPr>
    </w:p>
    <w:p w14:paraId="51E955B3" w14:textId="77777777" w:rsidR="00D82BEF" w:rsidRPr="00B55B1C" w:rsidRDefault="00D82BEF">
      <w:pPr>
        <w:tabs>
          <w:tab w:val="left" w:pos="-600"/>
        </w:tabs>
        <w:jc w:val="center"/>
        <w:rPr>
          <w:b/>
        </w:rPr>
      </w:pPr>
      <w:r w:rsidRPr="00B55B1C">
        <w:rPr>
          <w:b/>
        </w:rPr>
        <w:t>ГЛАВА   І</w:t>
      </w:r>
    </w:p>
    <w:p w14:paraId="7F899548" w14:textId="77777777" w:rsidR="00D82BEF" w:rsidRPr="00B55B1C" w:rsidRDefault="00D82BEF">
      <w:pPr>
        <w:tabs>
          <w:tab w:val="left" w:pos="-600"/>
        </w:tabs>
        <w:jc w:val="center"/>
        <w:rPr>
          <w:b/>
        </w:rPr>
      </w:pPr>
      <w:r w:rsidRPr="00B55B1C">
        <w:rPr>
          <w:b/>
        </w:rPr>
        <w:t xml:space="preserve">УКАЗАНИЯ ЗА УЧАСТИЕ В </w:t>
      </w:r>
      <w:r w:rsidR="00F3492A" w:rsidRPr="00B55B1C">
        <w:rPr>
          <w:b/>
        </w:rPr>
        <w:t xml:space="preserve">ОТКРИТА ПРОЦЕДУРА ЗА ВЪЗЛАГАНЕ НА </w:t>
      </w:r>
      <w:r w:rsidRPr="00B55B1C">
        <w:rPr>
          <w:b/>
        </w:rPr>
        <w:t>ОБЩЕСТВЕНА ПОРЪЧКА</w:t>
      </w:r>
    </w:p>
    <w:p w14:paraId="5C30E284" w14:textId="77777777" w:rsidR="00D82BEF" w:rsidRPr="00B55B1C" w:rsidRDefault="00D82BEF">
      <w:pPr>
        <w:tabs>
          <w:tab w:val="left" w:pos="-600"/>
        </w:tabs>
        <w:jc w:val="center"/>
        <w:rPr>
          <w:b/>
        </w:rPr>
      </w:pPr>
    </w:p>
    <w:p w14:paraId="5A6EC96E" w14:textId="77777777" w:rsidR="00D82BEF" w:rsidRPr="00B55B1C" w:rsidRDefault="00D82BEF">
      <w:pPr>
        <w:tabs>
          <w:tab w:val="left" w:pos="-600"/>
        </w:tabs>
        <w:jc w:val="center"/>
        <w:rPr>
          <w:b/>
        </w:rPr>
      </w:pPr>
    </w:p>
    <w:p w14:paraId="673254E1" w14:textId="77777777" w:rsidR="00D82BEF" w:rsidRPr="00B55B1C" w:rsidRDefault="00D82BEF">
      <w:pPr>
        <w:tabs>
          <w:tab w:val="left" w:pos="-600"/>
        </w:tabs>
        <w:jc w:val="center"/>
        <w:rPr>
          <w:b/>
        </w:rPr>
      </w:pPr>
      <w:r w:rsidRPr="00B55B1C">
        <w:rPr>
          <w:b/>
        </w:rPr>
        <w:t>РАЗДЕЛ І</w:t>
      </w:r>
    </w:p>
    <w:p w14:paraId="10EF265D" w14:textId="77777777" w:rsidR="00D82BEF" w:rsidRPr="00B55B1C" w:rsidRDefault="00D82BEF">
      <w:pPr>
        <w:tabs>
          <w:tab w:val="left" w:pos="-600"/>
        </w:tabs>
        <w:jc w:val="center"/>
        <w:rPr>
          <w:b/>
        </w:rPr>
      </w:pPr>
      <w:r w:rsidRPr="00B55B1C">
        <w:rPr>
          <w:b/>
        </w:rPr>
        <w:t>ОБЩА ИНФОРМАЦИЯ</w:t>
      </w:r>
    </w:p>
    <w:p w14:paraId="419F8378" w14:textId="77777777" w:rsidR="00D82BEF" w:rsidRPr="00B55B1C" w:rsidRDefault="00D82BEF">
      <w:pPr>
        <w:pStyle w:val="Heading1"/>
        <w:tabs>
          <w:tab w:val="left" w:pos="-600"/>
        </w:tabs>
        <w:spacing w:before="0" w:after="0"/>
        <w:rPr>
          <w:rFonts w:ascii="Times New Roman" w:hAnsi="Times New Roman"/>
          <w:sz w:val="24"/>
          <w:lang w:val="bg-BG"/>
        </w:rPr>
      </w:pPr>
    </w:p>
    <w:p w14:paraId="1F836996" w14:textId="09C4620B" w:rsidR="00D82BEF" w:rsidRPr="00BC5DD0" w:rsidRDefault="006C0C56" w:rsidP="006C0C56">
      <w:pPr>
        <w:pStyle w:val="Heading1"/>
        <w:tabs>
          <w:tab w:val="left" w:pos="-600"/>
        </w:tabs>
        <w:spacing w:before="0" w:after="0"/>
        <w:rPr>
          <w:rFonts w:ascii="Times New Roman" w:hAnsi="Times New Roman"/>
          <w:i w:val="0"/>
          <w:iCs w:val="0"/>
          <w:sz w:val="24"/>
          <w:lang w:val="en-US"/>
        </w:rPr>
      </w:pPr>
      <w:r w:rsidRPr="00B55B1C">
        <w:rPr>
          <w:rFonts w:ascii="Times New Roman" w:hAnsi="Times New Roman"/>
          <w:i w:val="0"/>
          <w:iCs w:val="0"/>
          <w:sz w:val="24"/>
          <w:lang w:val="bg-BG"/>
        </w:rPr>
        <w:tab/>
        <w:t xml:space="preserve">1. </w:t>
      </w:r>
      <w:r w:rsidR="00D82BEF" w:rsidRPr="00B55B1C">
        <w:rPr>
          <w:rFonts w:ascii="Times New Roman" w:hAnsi="Times New Roman"/>
          <w:i w:val="0"/>
          <w:iCs w:val="0"/>
          <w:sz w:val="24"/>
          <w:lang w:val="bg-BG"/>
        </w:rPr>
        <w:t>ВЪЗЛОЖИТЕЛ</w:t>
      </w:r>
      <w:r w:rsidR="00BC5DD0">
        <w:rPr>
          <w:rFonts w:ascii="Times New Roman" w:hAnsi="Times New Roman"/>
          <w:i w:val="0"/>
          <w:iCs w:val="0"/>
          <w:sz w:val="24"/>
          <w:lang w:val="en-US"/>
        </w:rPr>
        <w:t xml:space="preserve"> </w:t>
      </w:r>
    </w:p>
    <w:p w14:paraId="0F7674EA" w14:textId="77777777" w:rsidR="006C0C56" w:rsidRPr="00B55B1C" w:rsidRDefault="006C0C56" w:rsidP="006C0C56">
      <w:pPr>
        <w:pStyle w:val="Heading1"/>
        <w:spacing w:before="0" w:after="0"/>
        <w:ind w:firstLine="720"/>
        <w:rPr>
          <w:rFonts w:ascii="Times New Roman" w:hAnsi="Times New Roman"/>
          <w:b w:val="0"/>
          <w:i w:val="0"/>
          <w:sz w:val="24"/>
          <w:lang w:val="bg-BG"/>
        </w:rPr>
      </w:pPr>
    </w:p>
    <w:p w14:paraId="4E6FEB2E" w14:textId="77777777" w:rsidR="00D82BEF" w:rsidRPr="00B55B1C" w:rsidRDefault="00D82BEF" w:rsidP="006C0C56">
      <w:pPr>
        <w:pStyle w:val="Heading1"/>
        <w:spacing w:before="0" w:after="0"/>
        <w:ind w:firstLine="720"/>
        <w:rPr>
          <w:rFonts w:ascii="Times New Roman" w:hAnsi="Times New Roman"/>
          <w:b w:val="0"/>
          <w:i w:val="0"/>
          <w:sz w:val="24"/>
          <w:lang w:val="bg-BG"/>
        </w:rPr>
      </w:pPr>
      <w:r w:rsidRPr="00B55B1C">
        <w:rPr>
          <w:rFonts w:ascii="Times New Roman" w:hAnsi="Times New Roman"/>
          <w:b w:val="0"/>
          <w:i w:val="0"/>
          <w:sz w:val="24"/>
          <w:lang w:val="bg-BG"/>
        </w:rPr>
        <w:t xml:space="preserve">Възложител на настоящата процедура за избор на изпълнител на обществена поръчка по реда на Закона за обществените поръчки (ЗОП) е </w:t>
      </w:r>
      <w:r w:rsidR="006D7B47" w:rsidRPr="00B55B1C">
        <w:rPr>
          <w:rFonts w:ascii="Times New Roman" w:hAnsi="Times New Roman"/>
          <w:b w:val="0"/>
          <w:i w:val="0"/>
          <w:sz w:val="24"/>
          <w:lang w:val="bg-BG"/>
        </w:rPr>
        <w:t>изпълнителния</w:t>
      </w:r>
      <w:r w:rsidR="00495C47" w:rsidRPr="00B55B1C">
        <w:rPr>
          <w:rFonts w:ascii="Times New Roman" w:hAnsi="Times New Roman"/>
          <w:b w:val="0"/>
          <w:i w:val="0"/>
          <w:sz w:val="24"/>
          <w:lang w:val="bg-BG"/>
        </w:rPr>
        <w:t>т</w:t>
      </w:r>
      <w:r w:rsidR="006D7B47" w:rsidRPr="00B55B1C">
        <w:rPr>
          <w:rFonts w:ascii="Times New Roman" w:hAnsi="Times New Roman"/>
          <w:b w:val="0"/>
          <w:i w:val="0"/>
          <w:sz w:val="24"/>
          <w:lang w:val="bg-BG"/>
        </w:rPr>
        <w:t xml:space="preserve"> директор на Института по публична </w:t>
      </w:r>
      <w:r w:rsidR="00F10EDA" w:rsidRPr="00B55B1C">
        <w:rPr>
          <w:rFonts w:ascii="Times New Roman" w:hAnsi="Times New Roman"/>
          <w:b w:val="0"/>
          <w:i w:val="0"/>
          <w:sz w:val="24"/>
          <w:lang w:val="bg-BG"/>
        </w:rPr>
        <w:t>администрация</w:t>
      </w:r>
      <w:r w:rsidRPr="00B55B1C">
        <w:rPr>
          <w:rFonts w:ascii="Times New Roman" w:hAnsi="Times New Roman"/>
          <w:b w:val="0"/>
          <w:i w:val="0"/>
          <w:sz w:val="24"/>
          <w:lang w:val="bg-BG"/>
        </w:rPr>
        <w:t>.</w:t>
      </w:r>
    </w:p>
    <w:p w14:paraId="369E2A10" w14:textId="77777777" w:rsidR="00D82BEF" w:rsidRPr="00B55B1C" w:rsidRDefault="00D82BEF">
      <w:pPr>
        <w:pStyle w:val="Header"/>
        <w:tabs>
          <w:tab w:val="left" w:pos="-600"/>
        </w:tabs>
        <w:jc w:val="both"/>
      </w:pPr>
    </w:p>
    <w:p w14:paraId="6CC0864B" w14:textId="77777777" w:rsidR="00D82BEF" w:rsidRPr="00B55B1C" w:rsidRDefault="006C0C56">
      <w:pPr>
        <w:tabs>
          <w:tab w:val="left" w:pos="-600"/>
        </w:tabs>
        <w:jc w:val="both"/>
        <w:rPr>
          <w:b/>
        </w:rPr>
      </w:pPr>
      <w:r w:rsidRPr="00B55B1C">
        <w:rPr>
          <w:b/>
        </w:rPr>
        <w:tab/>
        <w:t>2</w:t>
      </w:r>
      <w:r w:rsidR="00D82BEF" w:rsidRPr="00B55B1C">
        <w:rPr>
          <w:b/>
        </w:rPr>
        <w:t>. ПРАВНО ОСНОВАНИЕ ЗА ОТКРИВАНЕ НА ПРОЦЕДУРАТА</w:t>
      </w:r>
    </w:p>
    <w:p w14:paraId="30ECED53" w14:textId="77777777" w:rsidR="006C0C56" w:rsidRPr="00B55B1C" w:rsidRDefault="006C0C56">
      <w:pPr>
        <w:tabs>
          <w:tab w:val="left" w:pos="-600"/>
        </w:tabs>
        <w:jc w:val="both"/>
      </w:pPr>
      <w:r w:rsidRPr="00B55B1C">
        <w:tab/>
      </w:r>
    </w:p>
    <w:p w14:paraId="0C594938" w14:textId="77777777" w:rsidR="00D82BEF" w:rsidRPr="00B55B1C" w:rsidRDefault="00E323F8" w:rsidP="00E323F8">
      <w:pPr>
        <w:pStyle w:val="ColorfulList-Accent11"/>
        <w:tabs>
          <w:tab w:val="left" w:pos="993"/>
        </w:tabs>
        <w:ind w:left="0" w:firstLine="709"/>
        <w:jc w:val="both"/>
        <w:rPr>
          <w:rFonts w:ascii="Times New Roman" w:hAnsi="Times New Roman"/>
          <w:sz w:val="24"/>
          <w:szCs w:val="24"/>
        </w:rPr>
      </w:pPr>
      <w:r w:rsidRPr="00B55B1C">
        <w:rPr>
          <w:rFonts w:ascii="Times New Roman" w:eastAsia="Batang" w:hAnsi="Times New Roman"/>
          <w:sz w:val="24"/>
          <w:szCs w:val="24"/>
        </w:rPr>
        <w:t>Възложител на обществената поръчка е изпълнителният директо</w:t>
      </w:r>
      <w:r w:rsidR="0025118C" w:rsidRPr="00B55B1C">
        <w:rPr>
          <w:rFonts w:ascii="Times New Roman" w:eastAsia="Batang" w:hAnsi="Times New Roman"/>
          <w:sz w:val="24"/>
          <w:szCs w:val="24"/>
        </w:rPr>
        <w:t>р</w:t>
      </w:r>
      <w:r w:rsidRPr="00B55B1C">
        <w:rPr>
          <w:rFonts w:ascii="Times New Roman" w:eastAsia="Batang" w:hAnsi="Times New Roman"/>
          <w:sz w:val="24"/>
          <w:szCs w:val="24"/>
        </w:rPr>
        <w:t xml:space="preserve"> на Института по публична </w:t>
      </w:r>
      <w:r w:rsidR="0025118C" w:rsidRPr="00B55B1C">
        <w:rPr>
          <w:rFonts w:ascii="Times New Roman" w:eastAsia="Batang" w:hAnsi="Times New Roman"/>
          <w:sz w:val="24"/>
          <w:szCs w:val="24"/>
        </w:rPr>
        <w:t>администрацията</w:t>
      </w:r>
      <w:r w:rsidRPr="00B55B1C">
        <w:rPr>
          <w:rFonts w:ascii="Times New Roman" w:eastAsia="Batang" w:hAnsi="Times New Roman"/>
          <w:sz w:val="24"/>
          <w:szCs w:val="24"/>
        </w:rPr>
        <w:t>.</w:t>
      </w:r>
      <w:r w:rsidR="0025118C" w:rsidRPr="00B55B1C">
        <w:rPr>
          <w:rFonts w:ascii="Times New Roman" w:eastAsia="Batang" w:hAnsi="Times New Roman"/>
          <w:sz w:val="24"/>
          <w:szCs w:val="24"/>
        </w:rPr>
        <w:t xml:space="preserve"> </w:t>
      </w:r>
      <w:r w:rsidR="00D82BEF" w:rsidRPr="00B55B1C">
        <w:rPr>
          <w:rFonts w:ascii="Times New Roman" w:hAnsi="Times New Roman"/>
          <w:sz w:val="24"/>
          <w:szCs w:val="24"/>
        </w:rPr>
        <w:t xml:space="preserve">Възложителят обявява настоящата процедура за възлагане на обществена поръчка на основание чл. </w:t>
      </w:r>
      <w:r w:rsidR="00F3492A" w:rsidRPr="00B55B1C">
        <w:rPr>
          <w:rFonts w:ascii="Times New Roman" w:hAnsi="Times New Roman"/>
          <w:sz w:val="24"/>
          <w:szCs w:val="24"/>
        </w:rPr>
        <w:t>18, ал.1, т.1</w:t>
      </w:r>
      <w:r w:rsidR="00A03A9B" w:rsidRPr="00B55B1C">
        <w:rPr>
          <w:rFonts w:ascii="Times New Roman" w:hAnsi="Times New Roman"/>
          <w:sz w:val="24"/>
          <w:szCs w:val="24"/>
        </w:rPr>
        <w:t xml:space="preserve"> </w:t>
      </w:r>
      <w:r w:rsidR="00D82BEF" w:rsidRPr="00B55B1C">
        <w:rPr>
          <w:rFonts w:ascii="Times New Roman" w:hAnsi="Times New Roman"/>
          <w:sz w:val="24"/>
          <w:szCs w:val="24"/>
        </w:rPr>
        <w:t>от Закона за обществените поръчки</w:t>
      </w:r>
      <w:r w:rsidR="00F3492A" w:rsidRPr="00B55B1C">
        <w:rPr>
          <w:rFonts w:ascii="Times New Roman" w:hAnsi="Times New Roman"/>
          <w:sz w:val="24"/>
          <w:szCs w:val="24"/>
        </w:rPr>
        <w:t xml:space="preserve"> (ЗОП)</w:t>
      </w:r>
      <w:r w:rsidR="00D82BEF" w:rsidRPr="00B55B1C">
        <w:rPr>
          <w:rFonts w:ascii="Times New Roman" w:hAnsi="Times New Roman"/>
          <w:sz w:val="24"/>
          <w:szCs w:val="24"/>
        </w:rPr>
        <w:t xml:space="preserve">. За нерегламентираните в настоящите указания и документацията за участие условия по провеждането на процедурата, се прилагат разпоредбите на </w:t>
      </w:r>
      <w:r w:rsidR="00F3492A" w:rsidRPr="00B55B1C">
        <w:rPr>
          <w:rFonts w:ascii="Times New Roman" w:hAnsi="Times New Roman"/>
          <w:sz w:val="24"/>
          <w:szCs w:val="24"/>
        </w:rPr>
        <w:t>ЗОП</w:t>
      </w:r>
      <w:r w:rsidR="00D82BEF" w:rsidRPr="00B55B1C">
        <w:rPr>
          <w:rFonts w:ascii="Times New Roman" w:hAnsi="Times New Roman"/>
          <w:sz w:val="24"/>
          <w:szCs w:val="24"/>
        </w:rPr>
        <w:t xml:space="preserve"> и подзаконовите му нормативни актове, както и приложимите национални и международни нормативни актове, съобразно с предмета на поръчката. </w:t>
      </w:r>
    </w:p>
    <w:p w14:paraId="585AA86F" w14:textId="77777777" w:rsidR="00D82BEF" w:rsidRPr="00B55B1C" w:rsidRDefault="00D82BEF">
      <w:pPr>
        <w:tabs>
          <w:tab w:val="left" w:pos="-600"/>
          <w:tab w:val="left" w:pos="-180"/>
          <w:tab w:val="left" w:pos="57"/>
        </w:tabs>
        <w:jc w:val="both"/>
        <w:rPr>
          <w:b/>
        </w:rPr>
      </w:pPr>
    </w:p>
    <w:p w14:paraId="28FC81EB" w14:textId="77777777" w:rsidR="00D82BEF" w:rsidRPr="00B55B1C" w:rsidRDefault="00D82BEF">
      <w:pPr>
        <w:tabs>
          <w:tab w:val="left" w:pos="-600"/>
        </w:tabs>
        <w:jc w:val="center"/>
        <w:rPr>
          <w:b/>
        </w:rPr>
      </w:pPr>
      <w:r w:rsidRPr="00B55B1C">
        <w:rPr>
          <w:b/>
        </w:rPr>
        <w:t>РАЗДЕЛ ІІ</w:t>
      </w:r>
    </w:p>
    <w:p w14:paraId="7A10D4CE" w14:textId="77777777" w:rsidR="00D82BEF" w:rsidRPr="00B55B1C" w:rsidRDefault="00D82BEF">
      <w:pPr>
        <w:tabs>
          <w:tab w:val="left" w:pos="-600"/>
        </w:tabs>
        <w:jc w:val="center"/>
        <w:rPr>
          <w:b/>
        </w:rPr>
      </w:pPr>
      <w:r w:rsidRPr="00B55B1C">
        <w:rPr>
          <w:b/>
        </w:rPr>
        <w:t>ПЪЛНО ОПИСАНИЕ НА ПРЕДМЕТА НА ПОРЪЧКАТА</w:t>
      </w:r>
    </w:p>
    <w:p w14:paraId="72C0EB21" w14:textId="77777777" w:rsidR="00D82BEF" w:rsidRPr="00B55B1C" w:rsidRDefault="00D82BEF">
      <w:pPr>
        <w:tabs>
          <w:tab w:val="left" w:pos="-600"/>
          <w:tab w:val="left" w:pos="2430"/>
        </w:tabs>
        <w:jc w:val="both"/>
        <w:rPr>
          <w:b/>
        </w:rPr>
      </w:pPr>
    </w:p>
    <w:p w14:paraId="6E093A69" w14:textId="77777777" w:rsidR="00D82BEF" w:rsidRPr="00B55B1C" w:rsidRDefault="00D82BEF">
      <w:pPr>
        <w:tabs>
          <w:tab w:val="left" w:pos="-600"/>
        </w:tabs>
        <w:jc w:val="both"/>
        <w:rPr>
          <w:b/>
          <w:i/>
        </w:rPr>
      </w:pPr>
    </w:p>
    <w:p w14:paraId="7312BDDC" w14:textId="77777777" w:rsidR="00D82BEF" w:rsidRPr="00B55B1C" w:rsidRDefault="00520064" w:rsidP="001A3E7F">
      <w:pPr>
        <w:tabs>
          <w:tab w:val="left" w:pos="-600"/>
        </w:tabs>
        <w:jc w:val="both"/>
        <w:rPr>
          <w:b/>
        </w:rPr>
      </w:pPr>
      <w:r w:rsidRPr="00B55B1C">
        <w:rPr>
          <w:rFonts w:eastAsia="Calibri"/>
          <w:b/>
        </w:rPr>
        <w:tab/>
        <w:t>І</w:t>
      </w:r>
      <w:r w:rsidR="004D1588" w:rsidRPr="00B55B1C">
        <w:rPr>
          <w:rFonts w:eastAsia="Calibri"/>
          <w:b/>
        </w:rPr>
        <w:t xml:space="preserve">. Кратко </w:t>
      </w:r>
      <w:r w:rsidR="004D1588" w:rsidRPr="00B55B1C">
        <w:rPr>
          <w:b/>
        </w:rPr>
        <w:t>о</w:t>
      </w:r>
      <w:r w:rsidR="00D82BEF" w:rsidRPr="00B55B1C">
        <w:rPr>
          <w:b/>
        </w:rPr>
        <w:t>писание на</w:t>
      </w:r>
      <w:r w:rsidR="004D1588" w:rsidRPr="00B55B1C">
        <w:rPr>
          <w:b/>
        </w:rPr>
        <w:t xml:space="preserve"> предмета на обществената поръчка: </w:t>
      </w:r>
      <w:r w:rsidR="00D82BEF" w:rsidRPr="00B55B1C">
        <w:rPr>
          <w:b/>
        </w:rPr>
        <w:t xml:space="preserve"> </w:t>
      </w:r>
    </w:p>
    <w:p w14:paraId="310A9A88" w14:textId="77777777" w:rsidR="001A3E7F" w:rsidRPr="00B55B1C" w:rsidRDefault="001A3E7F" w:rsidP="001A3E7F">
      <w:pPr>
        <w:tabs>
          <w:tab w:val="left" w:pos="-600"/>
        </w:tabs>
        <w:jc w:val="both"/>
        <w:rPr>
          <w:rFonts w:eastAsia="Calibri"/>
          <w:b/>
        </w:rPr>
      </w:pPr>
    </w:p>
    <w:p w14:paraId="7ED725C0" w14:textId="77777777" w:rsidR="008776EE" w:rsidRPr="00B55B1C" w:rsidRDefault="008776EE" w:rsidP="008776EE">
      <w:pPr>
        <w:ind w:firstLine="709"/>
        <w:jc w:val="both"/>
      </w:pPr>
      <w:r w:rsidRPr="00B55B1C">
        <w:t xml:space="preserve">Предметът на обществената поръчка е </w:t>
      </w:r>
      <w:r w:rsidRPr="00B55B1C">
        <w:rPr>
          <w:b/>
          <w:bCs/>
        </w:rPr>
        <w:t>„Обучения за подобряване капацитета на българската администрация за участие в процеса на вземане на решение в ЕС и изпълнение на ангажиментите на България“</w:t>
      </w:r>
      <w:r w:rsidRPr="00B55B1C">
        <w:t>.</w:t>
      </w:r>
    </w:p>
    <w:p w14:paraId="1ED0287E" w14:textId="77777777" w:rsidR="008776EE" w:rsidRPr="00B55B1C" w:rsidRDefault="008776EE" w:rsidP="008776EE">
      <w:pPr>
        <w:ind w:firstLine="709"/>
        <w:jc w:val="both"/>
      </w:pPr>
      <w:r w:rsidRPr="00B55B1C">
        <w:t>В изпълнение на предмета на обществената поръчка, Изпълнителят следва да  извърши следните дейности:</w:t>
      </w:r>
    </w:p>
    <w:p w14:paraId="32AE396C" w14:textId="77777777" w:rsidR="008776EE" w:rsidRPr="00B55B1C" w:rsidRDefault="008776EE" w:rsidP="001145A0">
      <w:pPr>
        <w:pStyle w:val="ColorfulList-Accent11"/>
        <w:numPr>
          <w:ilvl w:val="0"/>
          <w:numId w:val="13"/>
        </w:numPr>
        <w:spacing w:after="0" w:line="240" w:lineRule="auto"/>
        <w:jc w:val="both"/>
        <w:rPr>
          <w:rFonts w:ascii="Times New Roman" w:hAnsi="Times New Roman"/>
          <w:b/>
          <w:bCs/>
          <w:sz w:val="24"/>
          <w:szCs w:val="24"/>
        </w:rPr>
      </w:pPr>
      <w:r w:rsidRPr="00B55B1C">
        <w:rPr>
          <w:rFonts w:ascii="Times New Roman" w:hAnsi="Times New Roman"/>
          <w:b/>
          <w:bCs/>
          <w:sz w:val="24"/>
          <w:szCs w:val="24"/>
        </w:rPr>
        <w:t>„Разработване на обучителни програми и материали за провеждане на обучения за подобряване капацитета на българската администрация за участие в процеса на вземане на решение в ЕС и изпълнение на ангажиментите на България“.</w:t>
      </w:r>
    </w:p>
    <w:p w14:paraId="60DDC14B" w14:textId="77777777" w:rsidR="008776EE" w:rsidRPr="00B55B1C" w:rsidRDefault="008776EE" w:rsidP="008776EE">
      <w:pPr>
        <w:pStyle w:val="ColorfulList-Accent11"/>
        <w:jc w:val="both"/>
        <w:rPr>
          <w:rFonts w:ascii="Times New Roman" w:hAnsi="Times New Roman"/>
          <w:sz w:val="24"/>
          <w:szCs w:val="24"/>
        </w:rPr>
      </w:pPr>
      <w:r w:rsidRPr="00B55B1C">
        <w:rPr>
          <w:rFonts w:ascii="Times New Roman" w:hAnsi="Times New Roman"/>
          <w:sz w:val="24"/>
          <w:szCs w:val="24"/>
        </w:rPr>
        <w:t xml:space="preserve">Обучителните програми и материалите за провеждане на обучения следва да се разработят по всяка една от следните теми: </w:t>
      </w:r>
    </w:p>
    <w:p w14:paraId="364D4B04" w14:textId="77777777" w:rsidR="008776EE" w:rsidRPr="00B55B1C" w:rsidRDefault="00A7226A" w:rsidP="008776EE">
      <w:pPr>
        <w:pStyle w:val="ColorfulList-Accent11"/>
        <w:numPr>
          <w:ilvl w:val="0"/>
          <w:numId w:val="14"/>
        </w:numPr>
        <w:jc w:val="both"/>
        <w:rPr>
          <w:rFonts w:ascii="Times New Roman" w:hAnsi="Times New Roman"/>
          <w:sz w:val="24"/>
          <w:szCs w:val="24"/>
        </w:rPr>
      </w:pPr>
      <w:r w:rsidRPr="00B55B1C">
        <w:rPr>
          <w:rFonts w:ascii="Times New Roman" w:hAnsi="Times New Roman"/>
          <w:sz w:val="24"/>
          <w:szCs w:val="24"/>
        </w:rPr>
        <w:t xml:space="preserve">Законодателен процес в ЕС и практиката на </w:t>
      </w:r>
      <w:proofErr w:type="spellStart"/>
      <w:r w:rsidRPr="00B55B1C">
        <w:rPr>
          <w:rFonts w:ascii="Times New Roman" w:hAnsi="Times New Roman"/>
          <w:sz w:val="24"/>
          <w:szCs w:val="24"/>
        </w:rPr>
        <w:t>Триалога</w:t>
      </w:r>
      <w:proofErr w:type="spellEnd"/>
      <w:r w:rsidRPr="00B55B1C">
        <w:rPr>
          <w:rFonts w:ascii="Times New Roman" w:hAnsi="Times New Roman"/>
          <w:sz w:val="24"/>
          <w:szCs w:val="24"/>
        </w:rPr>
        <w:t xml:space="preserve"> след Договора от Лисабон. Стратегии и тактики за лобиране</w:t>
      </w:r>
      <w:r w:rsidR="0077620A" w:rsidRPr="00B55B1C">
        <w:rPr>
          <w:rFonts w:ascii="Times New Roman" w:hAnsi="Times New Roman"/>
          <w:sz w:val="24"/>
          <w:szCs w:val="24"/>
        </w:rPr>
        <w:t>.</w:t>
      </w:r>
    </w:p>
    <w:p w14:paraId="4E439A17" w14:textId="77777777" w:rsidR="00A7226A" w:rsidRPr="00B55B1C" w:rsidRDefault="00A7226A" w:rsidP="00A7226A">
      <w:pPr>
        <w:pStyle w:val="ColorfulList-Accent11"/>
        <w:numPr>
          <w:ilvl w:val="0"/>
          <w:numId w:val="14"/>
        </w:numPr>
        <w:jc w:val="both"/>
        <w:rPr>
          <w:rFonts w:ascii="Times New Roman" w:hAnsi="Times New Roman"/>
          <w:sz w:val="24"/>
          <w:szCs w:val="24"/>
        </w:rPr>
      </w:pPr>
      <w:r w:rsidRPr="00B55B1C">
        <w:rPr>
          <w:rFonts w:ascii="Times New Roman" w:hAnsi="Times New Roman"/>
          <w:sz w:val="24"/>
          <w:szCs w:val="24"/>
        </w:rPr>
        <w:t>Председателстване на срещите на работните групи/органи на Съвета на ЕС.</w:t>
      </w:r>
    </w:p>
    <w:p w14:paraId="127B42B1" w14:textId="77777777" w:rsidR="00713953" w:rsidRPr="00B55B1C" w:rsidRDefault="00713953" w:rsidP="00713953">
      <w:pPr>
        <w:pStyle w:val="ColorfulList-Accent11"/>
        <w:numPr>
          <w:ilvl w:val="0"/>
          <w:numId w:val="14"/>
        </w:numPr>
        <w:jc w:val="both"/>
        <w:rPr>
          <w:rFonts w:ascii="Times New Roman" w:hAnsi="Times New Roman"/>
          <w:sz w:val="24"/>
          <w:szCs w:val="24"/>
        </w:rPr>
      </w:pPr>
      <w:r w:rsidRPr="00B55B1C">
        <w:rPr>
          <w:rFonts w:ascii="Times New Roman" w:hAnsi="Times New Roman"/>
          <w:sz w:val="24"/>
          <w:szCs w:val="24"/>
        </w:rPr>
        <w:t xml:space="preserve">Документация и </w:t>
      </w:r>
      <w:proofErr w:type="spellStart"/>
      <w:r w:rsidRPr="00B55B1C">
        <w:rPr>
          <w:rFonts w:ascii="Times New Roman" w:hAnsi="Times New Roman"/>
          <w:sz w:val="24"/>
          <w:szCs w:val="24"/>
        </w:rPr>
        <w:t>документооборот</w:t>
      </w:r>
      <w:proofErr w:type="spellEnd"/>
      <w:r w:rsidRPr="00B55B1C">
        <w:rPr>
          <w:rFonts w:ascii="Times New Roman" w:hAnsi="Times New Roman"/>
          <w:sz w:val="24"/>
          <w:szCs w:val="24"/>
        </w:rPr>
        <w:t xml:space="preserve"> на ЕС.</w:t>
      </w:r>
    </w:p>
    <w:p w14:paraId="1DBA4E14" w14:textId="77777777" w:rsidR="008776EE" w:rsidRPr="00B55B1C" w:rsidRDefault="008776EE" w:rsidP="008776EE">
      <w:pPr>
        <w:pStyle w:val="ColorfulList-Accent11"/>
        <w:ind w:left="1353"/>
        <w:jc w:val="both"/>
        <w:rPr>
          <w:rFonts w:ascii="Times New Roman" w:hAnsi="Times New Roman"/>
          <w:sz w:val="24"/>
          <w:szCs w:val="24"/>
        </w:rPr>
      </w:pPr>
    </w:p>
    <w:p w14:paraId="0F521D93" w14:textId="77777777" w:rsidR="008776EE" w:rsidRPr="00B55B1C" w:rsidRDefault="008776EE" w:rsidP="001145A0">
      <w:pPr>
        <w:pStyle w:val="ColorfulList-Accent11"/>
        <w:numPr>
          <w:ilvl w:val="0"/>
          <w:numId w:val="13"/>
        </w:numPr>
        <w:ind w:left="993" w:hanging="284"/>
        <w:jc w:val="both"/>
        <w:rPr>
          <w:rFonts w:ascii="Times New Roman" w:hAnsi="Times New Roman"/>
          <w:b/>
          <w:bCs/>
          <w:sz w:val="24"/>
          <w:szCs w:val="24"/>
        </w:rPr>
      </w:pPr>
      <w:r w:rsidRPr="00B55B1C">
        <w:rPr>
          <w:rFonts w:ascii="Times New Roman" w:hAnsi="Times New Roman"/>
          <w:b/>
          <w:bCs/>
          <w:sz w:val="24"/>
          <w:szCs w:val="24"/>
        </w:rPr>
        <w:t xml:space="preserve"> „Провеждане на обучения за подобряване капацитета на българската администрация за участие в процеса на вземане на решение в ЕС и изпълнение на ангажиментите на България“.</w:t>
      </w:r>
    </w:p>
    <w:p w14:paraId="5C454EBE" w14:textId="77777777" w:rsidR="008776EE" w:rsidRPr="00B55B1C" w:rsidRDefault="008776EE" w:rsidP="008776EE">
      <w:pPr>
        <w:pStyle w:val="ColorfulList-Accent11"/>
        <w:ind w:left="993"/>
        <w:jc w:val="both"/>
        <w:rPr>
          <w:rFonts w:ascii="Times New Roman" w:hAnsi="Times New Roman"/>
          <w:sz w:val="24"/>
          <w:szCs w:val="24"/>
        </w:rPr>
      </w:pPr>
      <w:r w:rsidRPr="00B55B1C">
        <w:rPr>
          <w:rFonts w:ascii="Times New Roman" w:hAnsi="Times New Roman"/>
          <w:sz w:val="24"/>
          <w:szCs w:val="24"/>
        </w:rPr>
        <w:t xml:space="preserve">При изпълнение на обществената поръчка, Изпълнителят следва да организира и проведе обучения на общо </w:t>
      </w:r>
      <w:r w:rsidR="00A7226A" w:rsidRPr="00B55B1C">
        <w:rPr>
          <w:rFonts w:ascii="Times New Roman" w:hAnsi="Times New Roman"/>
          <w:sz w:val="24"/>
          <w:szCs w:val="24"/>
        </w:rPr>
        <w:t>1740</w:t>
      </w:r>
      <w:r w:rsidRPr="00B55B1C">
        <w:rPr>
          <w:rFonts w:ascii="Times New Roman" w:hAnsi="Times New Roman"/>
          <w:sz w:val="24"/>
          <w:szCs w:val="24"/>
        </w:rPr>
        <w:t xml:space="preserve"> служители от българската държавна администрация по посочените в т. 1 теми съгласно детайлното разпределение, предоставено от Възложителя за броя на участниците по всяка една тема.</w:t>
      </w:r>
    </w:p>
    <w:p w14:paraId="69EAADA8" w14:textId="77777777" w:rsidR="00D82BEF" w:rsidRPr="00B55B1C" w:rsidRDefault="002C1936">
      <w:pPr>
        <w:tabs>
          <w:tab w:val="left" w:pos="-600"/>
        </w:tabs>
        <w:contextualSpacing/>
        <w:jc w:val="both"/>
        <w:rPr>
          <w:rFonts w:eastAsia="Batang"/>
          <w:b/>
        </w:rPr>
      </w:pPr>
      <w:r w:rsidRPr="00B55B1C">
        <w:rPr>
          <w:rFonts w:eastAsia="Batang"/>
          <w:b/>
        </w:rPr>
        <w:tab/>
      </w:r>
      <w:r w:rsidR="00D82BEF" w:rsidRPr="00B55B1C">
        <w:rPr>
          <w:rFonts w:eastAsia="Batang"/>
          <w:b/>
        </w:rPr>
        <w:t>ІІ. Срок за изпълнение на поръчката:</w:t>
      </w:r>
    </w:p>
    <w:p w14:paraId="6B14EFAE" w14:textId="77777777" w:rsidR="00B670AC" w:rsidRPr="00B55B1C" w:rsidRDefault="00B670AC">
      <w:pPr>
        <w:tabs>
          <w:tab w:val="left" w:pos="-600"/>
        </w:tabs>
        <w:contextualSpacing/>
        <w:jc w:val="both"/>
        <w:rPr>
          <w:rFonts w:eastAsia="Batang"/>
          <w:b/>
        </w:rPr>
      </w:pPr>
    </w:p>
    <w:p w14:paraId="1D3BC466" w14:textId="77777777" w:rsidR="00520064" w:rsidRPr="00B55B1C" w:rsidRDefault="00520064" w:rsidP="00520064">
      <w:pPr>
        <w:tabs>
          <w:tab w:val="left" w:pos="567"/>
        </w:tabs>
        <w:ind w:firstLine="709"/>
        <w:jc w:val="both"/>
      </w:pPr>
      <w:r w:rsidRPr="00B55B1C">
        <w:t>С</w:t>
      </w:r>
      <w:r w:rsidR="004B67C0" w:rsidRPr="00B55B1C">
        <w:t xml:space="preserve">рокът на изпълнение на настоящата обществена поръчка е </w:t>
      </w:r>
      <w:r w:rsidR="007D3E93" w:rsidRPr="00B55B1C">
        <w:t xml:space="preserve">до </w:t>
      </w:r>
      <w:r w:rsidR="005E7748" w:rsidRPr="00B55B1C">
        <w:t>1</w:t>
      </w:r>
      <w:r w:rsidR="00A7226A" w:rsidRPr="004759CC">
        <w:t>2</w:t>
      </w:r>
      <w:r w:rsidR="00E77B77" w:rsidRPr="00B55B1C">
        <w:t xml:space="preserve"> </w:t>
      </w:r>
      <w:r w:rsidR="004B67C0" w:rsidRPr="00B55B1C">
        <w:t>месеца и започва да тече от датата на подписването на договора за възлагане.</w:t>
      </w:r>
      <w:r w:rsidR="005E7748" w:rsidRPr="00B55B1C">
        <w:t xml:space="preserve"> Крайната дата на изпълнение е </w:t>
      </w:r>
      <w:r w:rsidR="00A7226A" w:rsidRPr="004759CC">
        <w:t xml:space="preserve">31 </w:t>
      </w:r>
      <w:r w:rsidR="00A7226A" w:rsidRPr="00B55B1C">
        <w:t>октомври</w:t>
      </w:r>
      <w:r w:rsidR="00A624CB" w:rsidRPr="00B55B1C">
        <w:t xml:space="preserve"> 201</w:t>
      </w:r>
      <w:r w:rsidR="00A7226A" w:rsidRPr="00B55B1C">
        <w:t>7</w:t>
      </w:r>
      <w:r w:rsidR="00A624CB" w:rsidRPr="00B55B1C">
        <w:t xml:space="preserve"> г. </w:t>
      </w:r>
    </w:p>
    <w:p w14:paraId="18EA3CF9" w14:textId="77777777" w:rsidR="00520064" w:rsidRPr="00B55B1C" w:rsidRDefault="004B67C0" w:rsidP="00520064">
      <w:pPr>
        <w:tabs>
          <w:tab w:val="left" w:pos="567"/>
        </w:tabs>
        <w:ind w:firstLine="709"/>
        <w:jc w:val="both"/>
      </w:pPr>
      <w:r w:rsidRPr="00B55B1C">
        <w:t>Обученията по съответните теми следва да се проведат в следната последователност като сроковете за всяко едно от тях е:</w:t>
      </w:r>
    </w:p>
    <w:p w14:paraId="6D31CD9C" w14:textId="77777777" w:rsidR="00520064" w:rsidRPr="00B55B1C" w:rsidRDefault="00A7226A" w:rsidP="00E3703A">
      <w:pPr>
        <w:pStyle w:val="ColorfulList-Accent11"/>
        <w:numPr>
          <w:ilvl w:val="0"/>
          <w:numId w:val="14"/>
        </w:numPr>
        <w:tabs>
          <w:tab w:val="left" w:pos="567"/>
          <w:tab w:val="left" w:pos="851"/>
        </w:tabs>
        <w:ind w:left="0" w:firstLine="709"/>
        <w:jc w:val="both"/>
        <w:rPr>
          <w:rFonts w:ascii="Times New Roman" w:hAnsi="Times New Roman"/>
          <w:sz w:val="24"/>
          <w:szCs w:val="24"/>
        </w:rPr>
      </w:pPr>
      <w:r w:rsidRPr="00B55B1C">
        <w:rPr>
          <w:rFonts w:ascii="Times New Roman" w:hAnsi="Times New Roman"/>
          <w:sz w:val="24"/>
          <w:szCs w:val="24"/>
        </w:rPr>
        <w:t xml:space="preserve">Законодателен процес в ЕС и практиката на </w:t>
      </w:r>
      <w:proofErr w:type="spellStart"/>
      <w:r w:rsidRPr="00B55B1C">
        <w:rPr>
          <w:rFonts w:ascii="Times New Roman" w:hAnsi="Times New Roman"/>
          <w:sz w:val="24"/>
          <w:szCs w:val="24"/>
        </w:rPr>
        <w:t>Триалога</w:t>
      </w:r>
      <w:proofErr w:type="spellEnd"/>
      <w:r w:rsidRPr="00B55B1C">
        <w:rPr>
          <w:rFonts w:ascii="Times New Roman" w:hAnsi="Times New Roman"/>
          <w:sz w:val="24"/>
          <w:szCs w:val="24"/>
        </w:rPr>
        <w:t xml:space="preserve"> след Договора от Лисабон. Стратегии и тактики за лобиране</w:t>
      </w:r>
      <w:r w:rsidR="0077620A" w:rsidRPr="00B55B1C">
        <w:rPr>
          <w:rFonts w:ascii="Times New Roman" w:hAnsi="Times New Roman"/>
          <w:sz w:val="24"/>
          <w:szCs w:val="24"/>
        </w:rPr>
        <w:t>.</w:t>
      </w:r>
      <w:r w:rsidR="004B67C0" w:rsidRPr="00B55B1C">
        <w:rPr>
          <w:rFonts w:ascii="Times New Roman" w:hAnsi="Times New Roman"/>
          <w:sz w:val="24"/>
          <w:szCs w:val="24"/>
        </w:rPr>
        <w:t xml:space="preserve"> Срок за провеждане на обученията: </w:t>
      </w:r>
      <w:r w:rsidR="0020513B" w:rsidRPr="00B55B1C">
        <w:rPr>
          <w:rFonts w:ascii="Times New Roman" w:hAnsi="Times New Roman"/>
          <w:sz w:val="24"/>
          <w:szCs w:val="24"/>
        </w:rPr>
        <w:t>20</w:t>
      </w:r>
      <w:r w:rsidR="004B67C0" w:rsidRPr="00B55B1C">
        <w:rPr>
          <w:rFonts w:ascii="Times New Roman" w:hAnsi="Times New Roman"/>
          <w:sz w:val="24"/>
          <w:szCs w:val="24"/>
        </w:rPr>
        <w:t xml:space="preserve"> седмици - от месец януари 2017 г. до месец </w:t>
      </w:r>
      <w:r w:rsidR="0020513B" w:rsidRPr="00B55B1C">
        <w:rPr>
          <w:rFonts w:ascii="Times New Roman" w:hAnsi="Times New Roman"/>
          <w:sz w:val="24"/>
          <w:szCs w:val="24"/>
        </w:rPr>
        <w:t xml:space="preserve">юни </w:t>
      </w:r>
      <w:r w:rsidR="004B67C0" w:rsidRPr="00B55B1C">
        <w:rPr>
          <w:rFonts w:ascii="Times New Roman" w:hAnsi="Times New Roman"/>
          <w:sz w:val="24"/>
          <w:szCs w:val="24"/>
        </w:rPr>
        <w:t xml:space="preserve">2017 г. </w:t>
      </w:r>
    </w:p>
    <w:p w14:paraId="2AA9B982" w14:textId="77777777" w:rsidR="00D956B1" w:rsidRPr="00B55B1C" w:rsidRDefault="00D956B1" w:rsidP="00D956B1">
      <w:pPr>
        <w:pStyle w:val="ColorfulList-Accent11"/>
        <w:numPr>
          <w:ilvl w:val="0"/>
          <w:numId w:val="14"/>
        </w:numPr>
        <w:tabs>
          <w:tab w:val="left" w:pos="567"/>
          <w:tab w:val="left" w:pos="851"/>
        </w:tabs>
        <w:ind w:left="0" w:firstLine="709"/>
        <w:jc w:val="both"/>
        <w:rPr>
          <w:rFonts w:ascii="Times New Roman" w:hAnsi="Times New Roman"/>
          <w:sz w:val="24"/>
          <w:szCs w:val="24"/>
        </w:rPr>
      </w:pPr>
      <w:r w:rsidRPr="00B55B1C">
        <w:rPr>
          <w:rFonts w:ascii="Times New Roman" w:hAnsi="Times New Roman"/>
          <w:sz w:val="24"/>
          <w:szCs w:val="24"/>
        </w:rPr>
        <w:t>Председателстване на срещите на работните групи/органи на Съвета на ЕС. Срок за провеждане на обученията: 15 седмици от месец април 2017 г. до месец юли 2017 г.</w:t>
      </w:r>
    </w:p>
    <w:p w14:paraId="4C3E6FFD" w14:textId="77777777" w:rsidR="00F93CA3" w:rsidRPr="00B55B1C" w:rsidRDefault="00F93CA3" w:rsidP="00F93CA3">
      <w:pPr>
        <w:pStyle w:val="ColorfulList-Accent11"/>
        <w:numPr>
          <w:ilvl w:val="0"/>
          <w:numId w:val="14"/>
        </w:numPr>
        <w:tabs>
          <w:tab w:val="left" w:pos="567"/>
          <w:tab w:val="left" w:pos="851"/>
        </w:tabs>
        <w:ind w:left="0" w:firstLine="709"/>
        <w:jc w:val="both"/>
        <w:rPr>
          <w:rFonts w:ascii="Times New Roman" w:hAnsi="Times New Roman"/>
          <w:sz w:val="24"/>
          <w:szCs w:val="24"/>
        </w:rPr>
      </w:pPr>
      <w:r w:rsidRPr="00B55B1C">
        <w:rPr>
          <w:rFonts w:ascii="Times New Roman" w:hAnsi="Times New Roman"/>
          <w:sz w:val="24"/>
          <w:szCs w:val="24"/>
        </w:rPr>
        <w:t xml:space="preserve">Документация и </w:t>
      </w:r>
      <w:proofErr w:type="spellStart"/>
      <w:r w:rsidRPr="00B55B1C">
        <w:rPr>
          <w:rFonts w:ascii="Times New Roman" w:hAnsi="Times New Roman"/>
          <w:sz w:val="24"/>
          <w:szCs w:val="24"/>
        </w:rPr>
        <w:t>документооборот</w:t>
      </w:r>
      <w:proofErr w:type="spellEnd"/>
      <w:r w:rsidRPr="00B55B1C">
        <w:rPr>
          <w:rFonts w:ascii="Times New Roman" w:hAnsi="Times New Roman"/>
          <w:sz w:val="24"/>
          <w:szCs w:val="24"/>
        </w:rPr>
        <w:t xml:space="preserve"> на ЕС. Сро</w:t>
      </w:r>
      <w:r w:rsidR="00B138DE" w:rsidRPr="00B55B1C">
        <w:rPr>
          <w:rFonts w:ascii="Times New Roman" w:hAnsi="Times New Roman"/>
          <w:sz w:val="24"/>
          <w:szCs w:val="24"/>
        </w:rPr>
        <w:t>к за провеждане на обученията:</w:t>
      </w:r>
      <w:r w:rsidR="001B3526" w:rsidRPr="00B55B1C">
        <w:rPr>
          <w:rFonts w:ascii="Times New Roman" w:hAnsi="Times New Roman"/>
          <w:sz w:val="24"/>
          <w:szCs w:val="24"/>
        </w:rPr>
        <w:t xml:space="preserve">20 </w:t>
      </w:r>
      <w:r w:rsidRPr="00B55B1C">
        <w:rPr>
          <w:rFonts w:ascii="Times New Roman" w:hAnsi="Times New Roman"/>
          <w:sz w:val="24"/>
          <w:szCs w:val="24"/>
        </w:rPr>
        <w:t xml:space="preserve">седмици - от месец </w:t>
      </w:r>
      <w:r w:rsidR="00D956B1" w:rsidRPr="00B55B1C">
        <w:rPr>
          <w:rFonts w:ascii="Times New Roman" w:hAnsi="Times New Roman"/>
          <w:sz w:val="24"/>
          <w:szCs w:val="24"/>
        </w:rPr>
        <w:t>май</w:t>
      </w:r>
      <w:r w:rsidRPr="00B55B1C">
        <w:rPr>
          <w:rFonts w:ascii="Times New Roman" w:hAnsi="Times New Roman"/>
          <w:sz w:val="24"/>
          <w:szCs w:val="24"/>
        </w:rPr>
        <w:t xml:space="preserve"> 2017 г. до месец </w:t>
      </w:r>
      <w:r w:rsidR="00D956B1" w:rsidRPr="00B55B1C">
        <w:rPr>
          <w:rFonts w:ascii="Times New Roman" w:hAnsi="Times New Roman"/>
          <w:sz w:val="24"/>
          <w:szCs w:val="24"/>
        </w:rPr>
        <w:t xml:space="preserve">септември </w:t>
      </w:r>
      <w:r w:rsidRPr="00B55B1C">
        <w:rPr>
          <w:rFonts w:ascii="Times New Roman" w:hAnsi="Times New Roman"/>
          <w:sz w:val="24"/>
          <w:szCs w:val="24"/>
        </w:rPr>
        <w:t xml:space="preserve">2017 г. </w:t>
      </w:r>
    </w:p>
    <w:p w14:paraId="125B2CDB" w14:textId="77777777" w:rsidR="00D82BEF" w:rsidRPr="00B55B1C" w:rsidRDefault="00191304">
      <w:pPr>
        <w:tabs>
          <w:tab w:val="left" w:pos="-600"/>
        </w:tabs>
        <w:autoSpaceDE w:val="0"/>
        <w:autoSpaceDN w:val="0"/>
        <w:adjustRightInd w:val="0"/>
        <w:contextualSpacing/>
        <w:jc w:val="both"/>
        <w:rPr>
          <w:rFonts w:eastAsia="Batang"/>
        </w:rPr>
      </w:pPr>
      <w:r w:rsidRPr="00B55B1C">
        <w:rPr>
          <w:rFonts w:eastAsia="Batang"/>
          <w:b/>
        </w:rPr>
        <w:tab/>
      </w:r>
      <w:r w:rsidR="00D82BEF" w:rsidRPr="00B55B1C">
        <w:rPr>
          <w:rFonts w:eastAsia="Batang"/>
          <w:b/>
        </w:rPr>
        <w:t>ІІІ. Стойност на поръчката</w:t>
      </w:r>
    </w:p>
    <w:p w14:paraId="4ED48F45" w14:textId="77777777" w:rsidR="00D82BEF" w:rsidRPr="00B55B1C" w:rsidRDefault="00D82BEF">
      <w:pPr>
        <w:tabs>
          <w:tab w:val="left" w:pos="-600"/>
        </w:tabs>
        <w:contextualSpacing/>
        <w:jc w:val="both"/>
        <w:rPr>
          <w:rFonts w:eastAsia="Batang"/>
        </w:rPr>
      </w:pPr>
    </w:p>
    <w:p w14:paraId="4B892F5E" w14:textId="77777777" w:rsidR="00D82BEF" w:rsidRPr="00B55B1C" w:rsidRDefault="00191304">
      <w:pPr>
        <w:tabs>
          <w:tab w:val="left" w:pos="-600"/>
        </w:tabs>
        <w:contextualSpacing/>
        <w:jc w:val="both"/>
        <w:rPr>
          <w:rFonts w:eastAsia="Batang"/>
          <w:b/>
        </w:rPr>
      </w:pPr>
      <w:r w:rsidRPr="00B55B1C">
        <w:rPr>
          <w:rFonts w:eastAsia="Batang"/>
        </w:rPr>
        <w:tab/>
      </w:r>
      <w:r w:rsidR="00D82BEF" w:rsidRPr="00B55B1C">
        <w:rPr>
          <w:rFonts w:eastAsia="Batang"/>
        </w:rPr>
        <w:t xml:space="preserve">Стойността на поръчката се определя </w:t>
      </w:r>
      <w:r w:rsidR="00D82BEF" w:rsidRPr="00B55B1C">
        <w:rPr>
          <w:rFonts w:eastAsia="Batang"/>
          <w:b/>
        </w:rPr>
        <w:t>в български лева без ДДС.</w:t>
      </w:r>
    </w:p>
    <w:p w14:paraId="68EB192A" w14:textId="77777777" w:rsidR="00191304" w:rsidRPr="00B55B1C" w:rsidRDefault="00191304">
      <w:pPr>
        <w:pStyle w:val="Title"/>
        <w:tabs>
          <w:tab w:val="left" w:pos="-600"/>
        </w:tabs>
        <w:jc w:val="both"/>
        <w:outlineLvl w:val="0"/>
        <w:rPr>
          <w:rFonts w:eastAsia="Batang"/>
          <w:sz w:val="24"/>
        </w:rPr>
      </w:pPr>
    </w:p>
    <w:p w14:paraId="1E314F4E" w14:textId="77777777" w:rsidR="004D1588" w:rsidRPr="00B55B1C" w:rsidRDefault="00191304" w:rsidP="00DD4EDD">
      <w:pPr>
        <w:ind w:firstLine="709"/>
        <w:jc w:val="both"/>
      </w:pPr>
      <w:r w:rsidRPr="00B55B1C">
        <w:rPr>
          <w:rFonts w:eastAsia="Batang"/>
          <w:b/>
        </w:rPr>
        <w:tab/>
      </w:r>
      <w:r w:rsidR="00DD4EDD" w:rsidRPr="00B55B1C">
        <w:t xml:space="preserve">Прогнозната стойност на обществената поръчка е </w:t>
      </w:r>
      <w:r w:rsidR="000E688B" w:rsidRPr="00B55B1C">
        <w:rPr>
          <w:b/>
        </w:rPr>
        <w:t xml:space="preserve">1 506 600.00 </w:t>
      </w:r>
      <w:r w:rsidR="00DD4EDD" w:rsidRPr="00B55B1C">
        <w:rPr>
          <w:b/>
        </w:rPr>
        <w:t>(</w:t>
      </w:r>
      <w:r w:rsidR="00CB4C1D" w:rsidRPr="00B55B1C">
        <w:rPr>
          <w:b/>
        </w:rPr>
        <w:t>един милион петстотин и шест хиляди и шестстотин</w:t>
      </w:r>
      <w:r w:rsidR="00DD4EDD" w:rsidRPr="00B55B1C">
        <w:rPr>
          <w:b/>
        </w:rPr>
        <w:t>)  лева без ДДС</w:t>
      </w:r>
      <w:r w:rsidR="00DD4EDD" w:rsidRPr="00B55B1C">
        <w:t xml:space="preserve">. Определената прогнозна стойност се явява максимално допустима (максимален бюджет) по поръчката и е формирана на основата на максимална допустима стойност за обучението на един участник на ден. Максималната прогнозна стойност за обучение на един участник на ден е </w:t>
      </w:r>
      <w:r w:rsidR="00DD4EDD" w:rsidRPr="00B55B1C">
        <w:rPr>
          <w:b/>
        </w:rPr>
        <w:t>310.00 (триста и десет) лева без ДДС</w:t>
      </w:r>
      <w:r w:rsidR="00DD4EDD" w:rsidRPr="00B55B1C">
        <w:t xml:space="preserve">. </w:t>
      </w:r>
    </w:p>
    <w:p w14:paraId="64BC1E27" w14:textId="77777777" w:rsidR="00D82BEF" w:rsidRPr="00B55B1C" w:rsidRDefault="00191304">
      <w:pPr>
        <w:pStyle w:val="Title"/>
        <w:tabs>
          <w:tab w:val="clear" w:pos="-720"/>
          <w:tab w:val="left" w:pos="-600"/>
        </w:tabs>
        <w:jc w:val="both"/>
        <w:outlineLvl w:val="0"/>
        <w:rPr>
          <w:b w:val="0"/>
          <w:sz w:val="24"/>
        </w:rPr>
      </w:pPr>
      <w:r w:rsidRPr="00B55B1C">
        <w:rPr>
          <w:b w:val="0"/>
          <w:sz w:val="24"/>
        </w:rPr>
        <w:tab/>
      </w:r>
      <w:r w:rsidR="00D82BEF" w:rsidRPr="00B55B1C">
        <w:rPr>
          <w:b w:val="0"/>
          <w:sz w:val="24"/>
        </w:rPr>
        <w:t xml:space="preserve">Ценовото предложение задължително включва пълния обем дейности по техническата спецификация, като при формиране на общата </w:t>
      </w:r>
      <w:r w:rsidR="00F55659" w:rsidRPr="00B55B1C">
        <w:rPr>
          <w:b w:val="0"/>
          <w:sz w:val="24"/>
        </w:rPr>
        <w:t xml:space="preserve">и единична </w:t>
      </w:r>
      <w:r w:rsidR="00D82BEF" w:rsidRPr="00B55B1C">
        <w:rPr>
          <w:b w:val="0"/>
          <w:sz w:val="24"/>
        </w:rPr>
        <w:t>цена не трябва да надхвърля максимално предвидения финансов ресурс при установяване на оферта надхвърляща обявения максимален общ</w:t>
      </w:r>
      <w:r w:rsidR="00E23BBA" w:rsidRPr="00B55B1C">
        <w:rPr>
          <w:b w:val="0"/>
          <w:sz w:val="24"/>
        </w:rPr>
        <w:t xml:space="preserve"> или единичен</w:t>
      </w:r>
      <w:r w:rsidR="00D82BEF" w:rsidRPr="00B55B1C">
        <w:rPr>
          <w:b w:val="0"/>
          <w:sz w:val="24"/>
        </w:rPr>
        <w:t xml:space="preserve"> финансов ресурс, офертата на участника ще бъде отстранена от участие в процедурата.</w:t>
      </w:r>
    </w:p>
    <w:p w14:paraId="1FDDAE90" w14:textId="77777777" w:rsidR="00D82BEF" w:rsidRPr="00B55B1C" w:rsidRDefault="00D82BEF">
      <w:pPr>
        <w:tabs>
          <w:tab w:val="left" w:pos="-600"/>
        </w:tabs>
        <w:contextualSpacing/>
        <w:jc w:val="both"/>
        <w:rPr>
          <w:rFonts w:eastAsia="Batang"/>
        </w:rPr>
      </w:pPr>
    </w:p>
    <w:p w14:paraId="167E8F79" w14:textId="77777777" w:rsidR="00D82BEF" w:rsidRPr="00B55B1C" w:rsidRDefault="00191304">
      <w:pPr>
        <w:tabs>
          <w:tab w:val="left" w:pos="-600"/>
        </w:tabs>
        <w:spacing w:after="120"/>
        <w:jc w:val="both"/>
        <w:rPr>
          <w:b/>
        </w:rPr>
      </w:pPr>
      <w:r w:rsidRPr="00B55B1C">
        <w:rPr>
          <w:b/>
        </w:rPr>
        <w:tab/>
      </w:r>
      <w:r w:rsidR="00D82BEF" w:rsidRPr="00B55B1C">
        <w:rPr>
          <w:b/>
        </w:rPr>
        <w:t>ІV. Финансиране и начин на плащане</w:t>
      </w:r>
    </w:p>
    <w:p w14:paraId="1052E189" w14:textId="77777777" w:rsidR="004D1588" w:rsidRPr="00B55B1C" w:rsidRDefault="00191304">
      <w:pPr>
        <w:tabs>
          <w:tab w:val="left" w:pos="-600"/>
        </w:tabs>
        <w:spacing w:after="120"/>
        <w:jc w:val="both"/>
      </w:pPr>
      <w:r w:rsidRPr="00B55B1C">
        <w:tab/>
      </w:r>
      <w:r w:rsidR="00332995" w:rsidRPr="00B55B1C">
        <w:t>Финансовите средства</w:t>
      </w:r>
      <w:r w:rsidR="00D82BEF" w:rsidRPr="00B55B1C">
        <w:t xml:space="preserve"> по настоящата обществена поръчка ще бъдат осигурени </w:t>
      </w:r>
      <w:r w:rsidR="00760585" w:rsidRPr="00B55B1C">
        <w:t>по проект след подписване на договор за безвъзмездна финансова помощ между Института по публична администрация и Управляващия орган на Оперативна програма „Добро управление“ по процедура BG05SFOP001-2.004 „Повишаване на експертния капацитет на служителите в администрацията“</w:t>
      </w:r>
    </w:p>
    <w:p w14:paraId="56A310AC" w14:textId="77777777" w:rsidR="00D82BEF" w:rsidRPr="00B55B1C" w:rsidRDefault="00EE25DA">
      <w:pPr>
        <w:tabs>
          <w:tab w:val="left" w:pos="-600"/>
        </w:tabs>
        <w:spacing w:after="120"/>
        <w:jc w:val="both"/>
      </w:pPr>
      <w:r w:rsidRPr="00B55B1C">
        <w:tab/>
      </w:r>
      <w:r w:rsidR="00D82BEF" w:rsidRPr="00B55B1C">
        <w:t>Плащанията ще се извършват под формата на междинни и окончателно плащане.</w:t>
      </w:r>
    </w:p>
    <w:p w14:paraId="48C37066" w14:textId="77777777" w:rsidR="00EE25DA" w:rsidRPr="00B55B1C" w:rsidRDefault="00EE25DA" w:rsidP="00EE25DA">
      <w:pPr>
        <w:tabs>
          <w:tab w:val="left" w:pos="-600"/>
        </w:tabs>
        <w:spacing w:after="120"/>
        <w:jc w:val="both"/>
      </w:pPr>
      <w:r w:rsidRPr="00B55B1C">
        <w:rPr>
          <w:b/>
          <w:i/>
        </w:rPr>
        <w:tab/>
      </w:r>
      <w:r w:rsidRPr="00B55B1C">
        <w:t>1. Междинни плащания – извършват се след подписване на констативен протокол за одобряване на</w:t>
      </w:r>
      <w:r w:rsidR="00B138DE" w:rsidRPr="00B55B1C">
        <w:t xml:space="preserve"> извършените услуги</w:t>
      </w:r>
      <w:r w:rsidRPr="00B55B1C">
        <w:t xml:space="preserve"> от </w:t>
      </w:r>
      <w:r w:rsidRPr="00B55B1C">
        <w:rPr>
          <w:b/>
        </w:rPr>
        <w:t xml:space="preserve">ИЗПЪЛНИТЕЛЯ </w:t>
      </w:r>
      <w:r w:rsidR="00B138DE" w:rsidRPr="00B55B1C">
        <w:rPr>
          <w:b/>
        </w:rPr>
        <w:t xml:space="preserve"> </w:t>
      </w:r>
      <w:r w:rsidR="00B138DE" w:rsidRPr="00B55B1C">
        <w:t>и при представяне на</w:t>
      </w:r>
      <w:r w:rsidR="00B138DE" w:rsidRPr="00B55B1C">
        <w:rPr>
          <w:b/>
        </w:rPr>
        <w:t xml:space="preserve"> </w:t>
      </w:r>
      <w:r w:rsidRPr="00B55B1C">
        <w:t>оригинална</w:t>
      </w:r>
      <w:r w:rsidRPr="00B55B1C">
        <w:rPr>
          <w:b/>
        </w:rPr>
        <w:t xml:space="preserve"> </w:t>
      </w:r>
      <w:r w:rsidRPr="00B55B1C">
        <w:t xml:space="preserve">фактура на всеки извършени 10 броя </w:t>
      </w:r>
      <w:r w:rsidR="00671D51" w:rsidRPr="00B55B1C">
        <w:t>групи по обучение</w:t>
      </w:r>
      <w:r w:rsidRPr="00B55B1C">
        <w:t xml:space="preserve">, както и документи съгласно указанията </w:t>
      </w:r>
      <w:r w:rsidRPr="00B55B1C">
        <w:lastRenderedPageBreak/>
        <w:t xml:space="preserve">на НПЕЕМЖС за искане на средства, доказващи количественото и качествено изпълнение на дадения вид дейност. Срокът за извършване на плащанията е 60 (шестдесет) календарни дни след предоставяне на посочените документи. </w:t>
      </w:r>
    </w:p>
    <w:p w14:paraId="0CBBD1B3" w14:textId="77777777" w:rsidR="00EE25DA" w:rsidRPr="00B55B1C" w:rsidRDefault="00EE25DA" w:rsidP="00EE25DA">
      <w:pPr>
        <w:tabs>
          <w:tab w:val="left" w:pos="-600"/>
        </w:tabs>
        <w:spacing w:after="120"/>
        <w:jc w:val="both"/>
      </w:pPr>
      <w:r w:rsidRPr="00B55B1C">
        <w:tab/>
        <w:t xml:space="preserve">2. Окончателно плащане в размер на разликата между стойността на договора и сбора от стойностите на всички предходни плащания, извършени от </w:t>
      </w:r>
      <w:r w:rsidRPr="00B55B1C">
        <w:rPr>
          <w:b/>
        </w:rPr>
        <w:t>ВЪЗЛОЖИТЕЛЯ</w:t>
      </w:r>
      <w:r w:rsidRPr="00B55B1C">
        <w:t xml:space="preserve"> на </w:t>
      </w:r>
      <w:r w:rsidRPr="00B55B1C">
        <w:rPr>
          <w:b/>
        </w:rPr>
        <w:t>ИЗПЪЛНИТЕЛЯ</w:t>
      </w:r>
      <w:r w:rsidRPr="00B55B1C">
        <w:t xml:space="preserve">, в срок до 60 (шестдесет ) календарни дни след подписване на констативен протокол за одобряване на </w:t>
      </w:r>
      <w:r w:rsidR="00B138DE" w:rsidRPr="00B55B1C">
        <w:t xml:space="preserve">извършените услуги </w:t>
      </w:r>
      <w:r w:rsidRPr="00B55B1C">
        <w:t xml:space="preserve">от </w:t>
      </w:r>
      <w:r w:rsidRPr="00B55B1C">
        <w:rPr>
          <w:b/>
        </w:rPr>
        <w:t xml:space="preserve">ИЗПЪЛНИТЕЛЯ </w:t>
      </w:r>
      <w:r w:rsidR="00B138DE" w:rsidRPr="00B55B1C">
        <w:t xml:space="preserve">и при представяне на оригинална </w:t>
      </w:r>
      <w:r w:rsidRPr="00B55B1C">
        <w:t xml:space="preserve">фактура, както и документи съгласно указанията на НПЕЕМЖС за искане на средства, доказващи количественото и качествено изпълнение на дадения вид дейност. </w:t>
      </w:r>
    </w:p>
    <w:p w14:paraId="1C686EEF" w14:textId="77777777" w:rsidR="00B4523C" w:rsidRPr="00A3249E" w:rsidRDefault="00B4523C">
      <w:pPr>
        <w:tabs>
          <w:tab w:val="left" w:pos="-600"/>
          <w:tab w:val="left" w:pos="114"/>
        </w:tabs>
        <w:jc w:val="center"/>
        <w:rPr>
          <w:b/>
          <w:bCs/>
        </w:rPr>
      </w:pPr>
    </w:p>
    <w:p w14:paraId="6D74956C" w14:textId="77777777" w:rsidR="00D82BEF" w:rsidRPr="00B55B1C" w:rsidRDefault="00D82BEF">
      <w:pPr>
        <w:tabs>
          <w:tab w:val="left" w:pos="-600"/>
          <w:tab w:val="left" w:pos="114"/>
        </w:tabs>
        <w:jc w:val="center"/>
        <w:rPr>
          <w:b/>
          <w:bCs/>
        </w:rPr>
      </w:pPr>
      <w:r w:rsidRPr="00B55B1C">
        <w:rPr>
          <w:b/>
          <w:bCs/>
        </w:rPr>
        <w:t>РАЗДЕЛ ІІI</w:t>
      </w:r>
    </w:p>
    <w:p w14:paraId="2C953ED4" w14:textId="77777777" w:rsidR="00D82BEF" w:rsidRPr="00B55B1C" w:rsidRDefault="00D82BEF">
      <w:pPr>
        <w:tabs>
          <w:tab w:val="left" w:pos="-600"/>
          <w:tab w:val="left" w:pos="114"/>
        </w:tabs>
        <w:jc w:val="center"/>
        <w:rPr>
          <w:b/>
          <w:bCs/>
        </w:rPr>
      </w:pPr>
    </w:p>
    <w:p w14:paraId="749828BF" w14:textId="77777777" w:rsidR="00D82BEF" w:rsidRPr="00B55B1C" w:rsidRDefault="00D82BEF">
      <w:pPr>
        <w:tabs>
          <w:tab w:val="left" w:pos="-600"/>
          <w:tab w:val="left" w:pos="114"/>
        </w:tabs>
        <w:jc w:val="center"/>
        <w:rPr>
          <w:b/>
          <w:bCs/>
        </w:rPr>
      </w:pPr>
      <w:r w:rsidRPr="00B55B1C">
        <w:rPr>
          <w:b/>
          <w:bCs/>
        </w:rPr>
        <w:t>ИЗИСКВАНИЯ КЪМ УЧАСТНИЦИТЕ</w:t>
      </w:r>
    </w:p>
    <w:p w14:paraId="0C603082" w14:textId="77777777" w:rsidR="00D82BEF" w:rsidRPr="00B55B1C" w:rsidRDefault="00D82BEF">
      <w:pPr>
        <w:tabs>
          <w:tab w:val="left" w:pos="-600"/>
          <w:tab w:val="left" w:pos="114"/>
        </w:tabs>
        <w:jc w:val="both"/>
        <w:rPr>
          <w:b/>
          <w:bCs/>
        </w:rPr>
      </w:pPr>
    </w:p>
    <w:p w14:paraId="6131AE49" w14:textId="77777777" w:rsidR="008B52EC" w:rsidRPr="00B55B1C" w:rsidRDefault="008B52EC" w:rsidP="008B52EC">
      <w:pPr>
        <w:tabs>
          <w:tab w:val="left" w:pos="-600"/>
        </w:tabs>
        <w:autoSpaceDE w:val="0"/>
        <w:autoSpaceDN w:val="0"/>
        <w:adjustRightInd w:val="0"/>
        <w:spacing w:after="120"/>
        <w:jc w:val="both"/>
        <w:rPr>
          <w:b/>
          <w:bCs/>
        </w:rPr>
      </w:pPr>
      <w:r w:rsidRPr="00B55B1C">
        <w:rPr>
          <w:b/>
          <w:bCs/>
        </w:rPr>
        <w:tab/>
        <w:t>1. Общи изисквания към участниците</w:t>
      </w:r>
    </w:p>
    <w:p w14:paraId="49F8162A" w14:textId="77777777" w:rsidR="008B52EC" w:rsidRPr="00B55B1C" w:rsidRDefault="008B52EC" w:rsidP="008B52EC">
      <w:pPr>
        <w:ind w:firstLine="720"/>
        <w:jc w:val="both"/>
        <w:rPr>
          <w:color w:val="000000"/>
          <w:szCs w:val="28"/>
        </w:rPr>
      </w:pPr>
      <w:r w:rsidRPr="00B55B1C">
        <w:t>1.</w:t>
      </w:r>
      <w:proofErr w:type="spellStart"/>
      <w:r w:rsidRPr="00B55B1C">
        <w:t>1</w:t>
      </w:r>
      <w:proofErr w:type="spellEnd"/>
      <w:r w:rsidRPr="00B55B1C">
        <w:t>. В процедурата за възлагане на обществената поръчка може да участва всяко българско или чуждестранно физическо или юридическо лице, както и техни обединения</w:t>
      </w:r>
      <w:r w:rsidRPr="00B55B1C">
        <w:rPr>
          <w:color w:val="000000"/>
          <w:szCs w:val="28"/>
        </w:rPr>
        <w:t xml:space="preserve">, както и всяко друго образувание, което има право да изпълнява доставки, съгласно законодателството на държавата, в което е установено, което отговаря на условията, посочени в ЗОП и обявените изисквания на възложителя в указанията за участие. </w:t>
      </w:r>
    </w:p>
    <w:p w14:paraId="4D771576" w14:textId="77777777" w:rsidR="008B52EC" w:rsidRPr="00B55B1C" w:rsidRDefault="008B52EC" w:rsidP="008B52EC">
      <w:pPr>
        <w:tabs>
          <w:tab w:val="left" w:pos="-600"/>
        </w:tabs>
        <w:spacing w:after="120"/>
        <w:jc w:val="both"/>
      </w:pPr>
      <w:r w:rsidRPr="00B55B1C">
        <w:tab/>
        <w:t>1.2. Не се допуска представянето на варианти на оферта.</w:t>
      </w:r>
    </w:p>
    <w:p w14:paraId="6C7F1F4A" w14:textId="77777777" w:rsidR="008B52EC" w:rsidRPr="00B55B1C" w:rsidRDefault="008B52EC" w:rsidP="008B52EC">
      <w:pPr>
        <w:pStyle w:val="BodyTextIndent3"/>
        <w:tabs>
          <w:tab w:val="left" w:pos="-600"/>
        </w:tabs>
        <w:ind w:left="0"/>
        <w:jc w:val="both"/>
        <w:rPr>
          <w:sz w:val="24"/>
          <w:szCs w:val="24"/>
        </w:rPr>
      </w:pPr>
      <w:r w:rsidRPr="00B55B1C">
        <w:rPr>
          <w:sz w:val="24"/>
          <w:szCs w:val="24"/>
        </w:rPr>
        <w:tab/>
        <w:t>1.3. Едно и също физическо или юридическо лице участник в процедурата може да участва само в едно обединение.</w:t>
      </w:r>
    </w:p>
    <w:p w14:paraId="63E04866" w14:textId="77777777" w:rsidR="008B52EC" w:rsidRPr="00B55B1C" w:rsidRDefault="008B52EC" w:rsidP="008B52EC">
      <w:pPr>
        <w:pStyle w:val="BodyTextIndent3"/>
        <w:tabs>
          <w:tab w:val="left" w:pos="-600"/>
        </w:tabs>
        <w:ind w:left="0"/>
        <w:jc w:val="both"/>
        <w:rPr>
          <w:sz w:val="24"/>
          <w:szCs w:val="24"/>
        </w:rPr>
      </w:pPr>
      <w:r w:rsidRPr="00B55B1C">
        <w:rPr>
          <w:sz w:val="24"/>
          <w:szCs w:val="24"/>
        </w:rPr>
        <w:tab/>
        <w:t xml:space="preserve">1.4. Всеки участник в процедурата за възлагане на обществената поръчка е длъжен да заяви в офертата си дали при изпълнението на поръчката ще използва и подизпълнители. </w:t>
      </w:r>
    </w:p>
    <w:p w14:paraId="2E466E43" w14:textId="77777777" w:rsidR="008B52EC" w:rsidRPr="00B55B1C" w:rsidRDefault="008B52EC" w:rsidP="008B52EC">
      <w:pPr>
        <w:pStyle w:val="BodyTextIndent3"/>
        <w:tabs>
          <w:tab w:val="left" w:pos="-600"/>
        </w:tabs>
        <w:ind w:left="0"/>
        <w:jc w:val="both"/>
        <w:rPr>
          <w:sz w:val="24"/>
          <w:szCs w:val="24"/>
        </w:rPr>
      </w:pPr>
      <w:r w:rsidRPr="00B55B1C">
        <w:rPr>
          <w:sz w:val="24"/>
          <w:szCs w:val="24"/>
        </w:rPr>
        <w:tab/>
        <w:t>1.5. Лице, което участва в обединение или е дало съгласието си и фигурира като подизпълнител в офертата на друг участник, не може да представя самостоятелно оферта.</w:t>
      </w:r>
    </w:p>
    <w:p w14:paraId="5F00C7D2" w14:textId="77777777" w:rsidR="008B52EC" w:rsidRPr="004759CC" w:rsidRDefault="008B52EC" w:rsidP="008B52EC">
      <w:pPr>
        <w:tabs>
          <w:tab w:val="left" w:pos="-600"/>
        </w:tabs>
        <w:jc w:val="both"/>
        <w:rPr>
          <w:rStyle w:val="insertedtext1"/>
          <w:color w:val="auto"/>
        </w:rPr>
      </w:pPr>
      <w:r w:rsidRPr="004759CC">
        <w:tab/>
        <w:t xml:space="preserve">1.6. </w:t>
      </w:r>
      <w:r w:rsidRPr="00B55B1C">
        <w:rPr>
          <w:rStyle w:val="insertedtext1"/>
          <w:color w:val="auto"/>
        </w:rPr>
        <w:t xml:space="preserve">С офертата си участниците може без ограничения да предлагат ползването </w:t>
      </w:r>
      <w:r w:rsidRPr="00B55B1C">
        <w:t xml:space="preserve">на </w:t>
      </w:r>
      <w:r w:rsidRPr="00B55B1C">
        <w:rPr>
          <w:rStyle w:val="insertedtext1"/>
          <w:color w:val="auto"/>
        </w:rPr>
        <w:t>подизпълнители.</w:t>
      </w:r>
    </w:p>
    <w:p w14:paraId="3BFEA811" w14:textId="77777777" w:rsidR="008B52EC" w:rsidRPr="00B55B1C" w:rsidRDefault="008B52EC" w:rsidP="008B52EC">
      <w:pPr>
        <w:tabs>
          <w:tab w:val="left" w:pos="-600"/>
        </w:tabs>
        <w:jc w:val="both"/>
      </w:pPr>
      <w:r w:rsidRPr="00B55B1C">
        <w:tab/>
        <w:t>1.7.</w:t>
      </w:r>
      <w:r w:rsidRPr="00B55B1C">
        <w:rPr>
          <w:rStyle w:val="CommentTextChar"/>
          <w:lang w:val="bg-BG"/>
        </w:rPr>
        <w:t xml:space="preserve"> </w:t>
      </w:r>
      <w:r w:rsidRPr="00B55B1C">
        <w:rPr>
          <w:rStyle w:val="insertedtext1"/>
          <w:color w:val="auto"/>
        </w:rPr>
        <w:t>Свързани лица не могат да бъдат самостоятелни участници в процедурата.</w:t>
      </w:r>
    </w:p>
    <w:p w14:paraId="338279C8" w14:textId="77777777" w:rsidR="008B52EC" w:rsidRPr="00B55B1C" w:rsidRDefault="008B52EC" w:rsidP="008B52EC">
      <w:pPr>
        <w:tabs>
          <w:tab w:val="left" w:pos="-600"/>
        </w:tabs>
        <w:jc w:val="both"/>
      </w:pPr>
    </w:p>
    <w:p w14:paraId="2F86ACD2" w14:textId="77777777" w:rsidR="008B52EC" w:rsidRPr="00B55B1C" w:rsidRDefault="008B52EC" w:rsidP="008B52EC">
      <w:pPr>
        <w:tabs>
          <w:tab w:val="left" w:pos="-600"/>
        </w:tabs>
        <w:autoSpaceDE w:val="0"/>
        <w:autoSpaceDN w:val="0"/>
        <w:adjustRightInd w:val="0"/>
        <w:spacing w:after="120"/>
        <w:jc w:val="both"/>
        <w:rPr>
          <w:b/>
          <w:bCs/>
        </w:rPr>
      </w:pPr>
      <w:r w:rsidRPr="00B55B1C">
        <w:tab/>
      </w:r>
      <w:r w:rsidRPr="00B55B1C">
        <w:rPr>
          <w:b/>
          <w:bCs/>
        </w:rPr>
        <w:t>2. Изисквания към участници - обединения.</w:t>
      </w:r>
    </w:p>
    <w:p w14:paraId="5CA0D2D9" w14:textId="77777777" w:rsidR="008B52EC" w:rsidRPr="00B55B1C" w:rsidRDefault="008B52EC" w:rsidP="008B52EC">
      <w:pPr>
        <w:tabs>
          <w:tab w:val="left" w:pos="-600"/>
        </w:tabs>
        <w:jc w:val="both"/>
      </w:pPr>
      <w:r w:rsidRPr="00B55B1C">
        <w:tab/>
        <w:t>2.1. В случай, че участникът е обединение, което не е регистрирано като самостоятелно юридическо лице, тогава участниците в Обединението сключват договор за обединение. Следва да бъде представено</w:t>
      </w:r>
      <w:r w:rsidRPr="00B55B1C">
        <w:rPr>
          <w:b/>
          <w:i/>
        </w:rPr>
        <w:t xml:space="preserve"> </w:t>
      </w:r>
      <w:r w:rsidRPr="00B55B1C">
        <w:t>копие от договора за създаване на обединение за участие в настоящата обществена поръчка</w:t>
      </w:r>
      <w:r w:rsidRPr="00B55B1C">
        <w:rPr>
          <w:b/>
          <w:i/>
        </w:rPr>
        <w:t>,</w:t>
      </w:r>
      <w:r w:rsidRPr="00B55B1C">
        <w:t xml:space="preserve"> като в текста му задължително да се съдържа посочване на Възложителя и процедурата, за която се обединяват партньорите в него. Договорът трябва да съдържа клаузи, които гарантират, че:</w:t>
      </w:r>
    </w:p>
    <w:p w14:paraId="20C5B184" w14:textId="77777777" w:rsidR="008B52EC" w:rsidRPr="00B55B1C" w:rsidRDefault="008B52EC" w:rsidP="008B52EC">
      <w:pPr>
        <w:tabs>
          <w:tab w:val="left" w:pos="-600"/>
        </w:tabs>
        <w:jc w:val="both"/>
      </w:pPr>
      <w:r w:rsidRPr="00B55B1C">
        <w:tab/>
        <w:t>2.</w:t>
      </w:r>
      <w:proofErr w:type="spellStart"/>
      <w:r w:rsidRPr="00B55B1C">
        <w:t>2</w:t>
      </w:r>
      <w:proofErr w:type="spellEnd"/>
      <w:r w:rsidRPr="00B55B1C">
        <w:t xml:space="preserve">. всички членове на обединението са отговорни солидарно - заедно и поотделно, за изпълнението на договора; </w:t>
      </w:r>
    </w:p>
    <w:p w14:paraId="5B37D0E5" w14:textId="77777777" w:rsidR="008B52EC" w:rsidRPr="00B55B1C" w:rsidRDefault="008B52EC" w:rsidP="008B52EC">
      <w:pPr>
        <w:tabs>
          <w:tab w:val="left" w:pos="-600"/>
        </w:tabs>
        <w:jc w:val="both"/>
      </w:pPr>
      <w:r w:rsidRPr="00B55B1C">
        <w:tab/>
        <w:t>2.3. всички членове на обединението са задължени да останат в него за целия период на изпълнение на договора;</w:t>
      </w:r>
    </w:p>
    <w:p w14:paraId="0755C706" w14:textId="77777777" w:rsidR="008B52EC" w:rsidRPr="00B55B1C" w:rsidRDefault="008B52EC" w:rsidP="008B52EC">
      <w:pPr>
        <w:tabs>
          <w:tab w:val="left" w:pos="-600"/>
        </w:tabs>
        <w:jc w:val="both"/>
      </w:pPr>
      <w:r w:rsidRPr="00B55B1C">
        <w:tab/>
        <w:t>2.4. разпределение на дейностите, предмет на възлаганата обществена поръчка, между участниците в обединението и ресурсите, с които ще участва всеки един от участниците в обединението/консорциума;</w:t>
      </w:r>
    </w:p>
    <w:p w14:paraId="00C0DEE4" w14:textId="77777777" w:rsidR="008B52EC" w:rsidRPr="00B55B1C" w:rsidRDefault="008B52EC" w:rsidP="008B52EC">
      <w:pPr>
        <w:tabs>
          <w:tab w:val="left" w:pos="-600"/>
        </w:tabs>
        <w:jc w:val="both"/>
      </w:pPr>
      <w:r w:rsidRPr="00B55B1C">
        <w:tab/>
        <w:t>2.5. участниците в обединението трябва задължително да определят лице или лица, което да представлява обединението за целите на поръчката.</w:t>
      </w:r>
    </w:p>
    <w:p w14:paraId="02337CAA" w14:textId="77777777" w:rsidR="008B52EC" w:rsidRPr="00B55B1C" w:rsidRDefault="008B52EC" w:rsidP="008B52EC">
      <w:pPr>
        <w:tabs>
          <w:tab w:val="left" w:pos="-600"/>
        </w:tabs>
        <w:jc w:val="both"/>
      </w:pPr>
      <w:r w:rsidRPr="00B55B1C">
        <w:lastRenderedPageBreak/>
        <w:tab/>
        <w:t>2.6. Не се допускат промени в състава на обединението след крайният срок за подаване на офертата.</w:t>
      </w:r>
    </w:p>
    <w:p w14:paraId="0C424334" w14:textId="77777777" w:rsidR="008B52EC" w:rsidRPr="00B55B1C" w:rsidRDefault="008B52EC" w:rsidP="008B52EC">
      <w:pPr>
        <w:tabs>
          <w:tab w:val="left" w:pos="-600"/>
        </w:tabs>
        <w:jc w:val="both"/>
      </w:pPr>
      <w:r w:rsidRPr="00B55B1C">
        <w:tab/>
        <w:t xml:space="preserve">2.7. Когато не е приложен договорът за създаването на обединение или в приложеният договор липсват клаузи, гарантиращи изпълнението на горепосочените условия, или състава на обединението се е променил след подаването на офертата и участникът не отстрани тези пропуски при спазване на условията, разписани в чл. 104, ал. 4 от ЗОП и чл. 54, ал. 8 - 12 от ППЗОП– участникът ще да бъде отстранен от участие в процедурата за възлагане на настоящата обществена поръчка. </w:t>
      </w:r>
    </w:p>
    <w:p w14:paraId="6518DEC4" w14:textId="77777777" w:rsidR="008B52EC" w:rsidRPr="00B55B1C" w:rsidRDefault="008B52EC" w:rsidP="008B52EC">
      <w:pPr>
        <w:tabs>
          <w:tab w:val="left" w:pos="-600"/>
        </w:tabs>
        <w:jc w:val="both"/>
      </w:pPr>
      <w:r w:rsidRPr="00B55B1C">
        <w:tab/>
        <w:t>2.8</w:t>
      </w:r>
      <w:r w:rsidRPr="00B55B1C">
        <w:rPr>
          <w:b/>
          <w:i/>
        </w:rPr>
        <w:t>.</w:t>
      </w:r>
      <w:r w:rsidRPr="00B55B1C">
        <w:t xml:space="preserve"> Възложителят не поставя и няма изискване за създаване на юридическо лице,  в случай, че избраният за Изпълнител участник е обединение от физически и/или юридически лица.</w:t>
      </w:r>
    </w:p>
    <w:p w14:paraId="0626F19A" w14:textId="77777777" w:rsidR="008B52EC" w:rsidRPr="00B55B1C" w:rsidRDefault="008B52EC" w:rsidP="008B52EC">
      <w:pPr>
        <w:tabs>
          <w:tab w:val="left" w:pos="-600"/>
        </w:tabs>
        <w:jc w:val="both"/>
      </w:pPr>
      <w:r w:rsidRPr="00B55B1C">
        <w:tab/>
      </w:r>
    </w:p>
    <w:p w14:paraId="1F0F46A3" w14:textId="2E7EA863" w:rsidR="008B52EC" w:rsidRPr="00B55B1C" w:rsidRDefault="00110C7E" w:rsidP="008B52EC">
      <w:pPr>
        <w:tabs>
          <w:tab w:val="left" w:pos="-600"/>
        </w:tabs>
        <w:autoSpaceDE w:val="0"/>
        <w:autoSpaceDN w:val="0"/>
        <w:adjustRightInd w:val="0"/>
        <w:spacing w:after="120"/>
        <w:ind w:left="720"/>
        <w:jc w:val="both"/>
        <w:rPr>
          <w:b/>
        </w:rPr>
      </w:pPr>
      <w:r>
        <w:rPr>
          <w:b/>
          <w:lang w:val="en-US"/>
        </w:rPr>
        <w:t>3</w:t>
      </w:r>
      <w:r w:rsidR="008B52EC" w:rsidRPr="00B55B1C">
        <w:rPr>
          <w:b/>
        </w:rPr>
        <w:t xml:space="preserve">. Условия за допустимост на участниците </w:t>
      </w:r>
    </w:p>
    <w:p w14:paraId="28159CB4" w14:textId="68AEAE09" w:rsidR="00944D43" w:rsidRPr="00B55B1C" w:rsidRDefault="00110C7E" w:rsidP="008B52EC">
      <w:pPr>
        <w:spacing w:line="360" w:lineRule="auto"/>
        <w:ind w:firstLine="540"/>
        <w:jc w:val="both"/>
        <w:rPr>
          <w:b/>
        </w:rPr>
      </w:pPr>
      <w:r>
        <w:rPr>
          <w:b/>
          <w:lang w:val="en-US"/>
        </w:rPr>
        <w:t>3</w:t>
      </w:r>
      <w:r w:rsidR="008B52EC" w:rsidRPr="00B55B1C">
        <w:rPr>
          <w:b/>
        </w:rPr>
        <w:t>.1. Не може да участва в процедура за възлагане на обществена поръчка участник, който:</w:t>
      </w:r>
    </w:p>
    <w:p w14:paraId="602975C9" w14:textId="105782D0" w:rsidR="008B52EC" w:rsidRPr="00B55B1C" w:rsidRDefault="00110C7E" w:rsidP="008B52EC">
      <w:pPr>
        <w:spacing w:line="360" w:lineRule="auto"/>
        <w:ind w:firstLine="540"/>
        <w:jc w:val="both"/>
      </w:pPr>
      <w:r>
        <w:rPr>
          <w:lang w:val="en-US"/>
        </w:rPr>
        <w:t>3</w:t>
      </w:r>
      <w:r w:rsidR="008B52EC" w:rsidRPr="00B55B1C">
        <w:t>.1.</w:t>
      </w:r>
      <w:proofErr w:type="spellStart"/>
      <w:r w:rsidR="008B52EC" w:rsidRPr="00B55B1C">
        <w:t>1</w:t>
      </w:r>
      <w:proofErr w:type="spellEnd"/>
      <w:r w:rsidR="008B52EC" w:rsidRPr="00B55B1C">
        <w:t xml:space="preserve">. е осъден с влязла в сила присъда, освен ако е реабилитиран, за престъпление по </w:t>
      </w:r>
      <w:hyperlink r:id="rId10" w:anchor="p27695336" w:history="1">
        <w:r w:rsidR="008B52EC" w:rsidRPr="00B55B1C">
          <w:rPr>
            <w:rStyle w:val="Hyperlink"/>
            <w:rFonts w:ascii="Times New Roman" w:hAnsi="Times New Roman"/>
            <w:color w:val="auto"/>
            <w:sz w:val="24"/>
            <w:szCs w:val="24"/>
          </w:rPr>
          <w:t>чл. 108а</w:t>
        </w:r>
      </w:hyperlink>
      <w:r w:rsidR="008B52EC" w:rsidRPr="00B55B1C">
        <w:t xml:space="preserve">, </w:t>
      </w:r>
      <w:hyperlink r:id="rId11" w:anchor="p27695350" w:history="1">
        <w:r w:rsidR="008B52EC" w:rsidRPr="00B55B1C">
          <w:rPr>
            <w:rStyle w:val="Hyperlink"/>
            <w:rFonts w:ascii="Times New Roman" w:hAnsi="Times New Roman"/>
            <w:color w:val="auto"/>
            <w:sz w:val="24"/>
            <w:szCs w:val="24"/>
          </w:rPr>
          <w:t>чл. 159а</w:t>
        </w:r>
      </w:hyperlink>
      <w:r w:rsidR="008B52EC" w:rsidRPr="00B55B1C">
        <w:t xml:space="preserve"> – </w:t>
      </w:r>
      <w:hyperlink r:id="rId12" w:anchor="p27695353" w:history="1">
        <w:r w:rsidR="008B52EC" w:rsidRPr="00B55B1C">
          <w:rPr>
            <w:rStyle w:val="Hyperlink"/>
            <w:rFonts w:ascii="Times New Roman" w:hAnsi="Times New Roman"/>
            <w:color w:val="auto"/>
            <w:sz w:val="24"/>
            <w:szCs w:val="24"/>
          </w:rPr>
          <w:t>159г</w:t>
        </w:r>
      </w:hyperlink>
      <w:r w:rsidR="008B52EC" w:rsidRPr="00B55B1C">
        <w:t xml:space="preserve">, </w:t>
      </w:r>
      <w:hyperlink r:id="rId13" w:anchor="p27695373" w:history="1">
        <w:r w:rsidR="008B52EC" w:rsidRPr="00B55B1C">
          <w:rPr>
            <w:rStyle w:val="Hyperlink"/>
            <w:rFonts w:ascii="Times New Roman" w:hAnsi="Times New Roman"/>
            <w:color w:val="auto"/>
            <w:sz w:val="24"/>
            <w:szCs w:val="24"/>
          </w:rPr>
          <w:t>чл. 172</w:t>
        </w:r>
      </w:hyperlink>
      <w:r w:rsidR="008B52EC" w:rsidRPr="00B55B1C">
        <w:t xml:space="preserve">, </w:t>
      </w:r>
      <w:hyperlink r:id="rId14" w:anchor="p27695396" w:history="1">
        <w:r w:rsidR="008B52EC" w:rsidRPr="00B55B1C">
          <w:rPr>
            <w:rStyle w:val="Hyperlink"/>
            <w:rFonts w:ascii="Times New Roman" w:hAnsi="Times New Roman"/>
            <w:color w:val="auto"/>
            <w:sz w:val="24"/>
            <w:szCs w:val="24"/>
          </w:rPr>
          <w:t>чл. 192а</w:t>
        </w:r>
      </w:hyperlink>
      <w:r w:rsidR="008B52EC" w:rsidRPr="00B55B1C">
        <w:t xml:space="preserve">, </w:t>
      </w:r>
      <w:hyperlink r:id="rId15" w:anchor="p27695400" w:history="1">
        <w:r w:rsidR="008B52EC" w:rsidRPr="00B55B1C">
          <w:rPr>
            <w:rStyle w:val="Hyperlink"/>
            <w:rFonts w:ascii="Times New Roman" w:hAnsi="Times New Roman"/>
            <w:color w:val="auto"/>
            <w:sz w:val="24"/>
            <w:szCs w:val="24"/>
          </w:rPr>
          <w:t>чл. 194</w:t>
        </w:r>
      </w:hyperlink>
      <w:r w:rsidR="008B52EC" w:rsidRPr="00B55B1C">
        <w:t xml:space="preserve"> – </w:t>
      </w:r>
      <w:hyperlink r:id="rId16" w:anchor="p27695429" w:history="1">
        <w:r w:rsidR="008B52EC" w:rsidRPr="00B55B1C">
          <w:rPr>
            <w:rStyle w:val="Hyperlink"/>
            <w:rFonts w:ascii="Times New Roman" w:hAnsi="Times New Roman"/>
            <w:color w:val="auto"/>
            <w:sz w:val="24"/>
            <w:szCs w:val="24"/>
          </w:rPr>
          <w:t>217</w:t>
        </w:r>
      </w:hyperlink>
      <w:r w:rsidR="008B52EC" w:rsidRPr="00B55B1C">
        <w:t xml:space="preserve">, </w:t>
      </w:r>
      <w:hyperlink r:id="rId17" w:anchor="p27695435" w:history="1">
        <w:r w:rsidR="008B52EC" w:rsidRPr="00B55B1C">
          <w:rPr>
            <w:rStyle w:val="Hyperlink"/>
            <w:rFonts w:ascii="Times New Roman" w:hAnsi="Times New Roman"/>
            <w:color w:val="auto"/>
            <w:sz w:val="24"/>
            <w:szCs w:val="24"/>
          </w:rPr>
          <w:t>чл. 219</w:t>
        </w:r>
      </w:hyperlink>
      <w:r w:rsidR="008B52EC" w:rsidRPr="00B55B1C">
        <w:t xml:space="preserve"> – </w:t>
      </w:r>
      <w:hyperlink r:id="rId18" w:anchor="p27695481" w:history="1">
        <w:r w:rsidR="008B52EC" w:rsidRPr="00B55B1C">
          <w:rPr>
            <w:rStyle w:val="Hyperlink"/>
            <w:rFonts w:ascii="Times New Roman" w:hAnsi="Times New Roman"/>
            <w:color w:val="auto"/>
            <w:sz w:val="24"/>
            <w:szCs w:val="24"/>
          </w:rPr>
          <w:t>252</w:t>
        </w:r>
      </w:hyperlink>
      <w:r w:rsidR="008B52EC" w:rsidRPr="00B55B1C">
        <w:t xml:space="preserve">, </w:t>
      </w:r>
      <w:hyperlink r:id="rId19" w:anchor="p27695483" w:history="1">
        <w:r w:rsidR="008B52EC" w:rsidRPr="00B55B1C">
          <w:rPr>
            <w:rStyle w:val="Hyperlink"/>
            <w:rFonts w:ascii="Times New Roman" w:hAnsi="Times New Roman"/>
            <w:color w:val="auto"/>
            <w:sz w:val="24"/>
            <w:szCs w:val="24"/>
          </w:rPr>
          <w:t>чл. 253</w:t>
        </w:r>
      </w:hyperlink>
      <w:r w:rsidR="008B52EC" w:rsidRPr="00B55B1C">
        <w:t xml:space="preserve"> – </w:t>
      </w:r>
      <w:hyperlink r:id="rId20" w:anchor="p27695493" w:history="1">
        <w:r w:rsidR="008B52EC" w:rsidRPr="00B55B1C">
          <w:rPr>
            <w:rStyle w:val="Hyperlink"/>
            <w:rFonts w:ascii="Times New Roman" w:hAnsi="Times New Roman"/>
            <w:color w:val="auto"/>
            <w:sz w:val="24"/>
            <w:szCs w:val="24"/>
          </w:rPr>
          <w:t>260</w:t>
        </w:r>
      </w:hyperlink>
      <w:r w:rsidR="008B52EC" w:rsidRPr="00B55B1C">
        <w:t xml:space="preserve">, </w:t>
      </w:r>
      <w:hyperlink r:id="rId21" w:anchor="p27695539" w:history="1">
        <w:r w:rsidR="008B52EC" w:rsidRPr="00B55B1C">
          <w:rPr>
            <w:rStyle w:val="Hyperlink"/>
            <w:rFonts w:ascii="Times New Roman" w:hAnsi="Times New Roman"/>
            <w:color w:val="auto"/>
            <w:sz w:val="24"/>
            <w:szCs w:val="24"/>
          </w:rPr>
          <w:t>чл. 301</w:t>
        </w:r>
      </w:hyperlink>
      <w:r w:rsidR="008B52EC" w:rsidRPr="00B55B1C">
        <w:t xml:space="preserve"> – </w:t>
      </w:r>
      <w:hyperlink r:id="rId22" w:anchor="p27695549" w:history="1">
        <w:r w:rsidR="008B52EC" w:rsidRPr="00B55B1C">
          <w:rPr>
            <w:rStyle w:val="Hyperlink"/>
            <w:rFonts w:ascii="Times New Roman" w:hAnsi="Times New Roman"/>
            <w:color w:val="auto"/>
            <w:sz w:val="24"/>
            <w:szCs w:val="24"/>
          </w:rPr>
          <w:t>307</w:t>
        </w:r>
      </w:hyperlink>
      <w:r w:rsidR="008B52EC" w:rsidRPr="00B55B1C">
        <w:t xml:space="preserve">, </w:t>
      </w:r>
      <w:hyperlink r:id="rId23" w:anchor="p27695570" w:history="1">
        <w:r w:rsidR="008B52EC" w:rsidRPr="00B55B1C">
          <w:rPr>
            <w:rStyle w:val="Hyperlink"/>
            <w:rFonts w:ascii="Times New Roman" w:hAnsi="Times New Roman"/>
            <w:color w:val="auto"/>
            <w:sz w:val="24"/>
            <w:szCs w:val="24"/>
          </w:rPr>
          <w:t>чл. 321</w:t>
        </w:r>
      </w:hyperlink>
      <w:r w:rsidR="008B52EC" w:rsidRPr="00B55B1C">
        <w:t xml:space="preserve">, </w:t>
      </w:r>
      <w:hyperlink r:id="rId24" w:anchor="p5974115" w:history="1">
        <w:r w:rsidR="008B52EC" w:rsidRPr="00B55B1C">
          <w:rPr>
            <w:rStyle w:val="Hyperlink"/>
            <w:rFonts w:ascii="Times New Roman" w:hAnsi="Times New Roman"/>
            <w:color w:val="auto"/>
            <w:sz w:val="24"/>
            <w:szCs w:val="24"/>
          </w:rPr>
          <w:t>321а</w:t>
        </w:r>
      </w:hyperlink>
      <w:r w:rsidR="008B52EC" w:rsidRPr="00B55B1C">
        <w:t xml:space="preserve"> и </w:t>
      </w:r>
      <w:hyperlink r:id="rId25" w:anchor="p27695608" w:history="1">
        <w:r w:rsidR="008B52EC" w:rsidRPr="00B55B1C">
          <w:rPr>
            <w:rStyle w:val="Hyperlink"/>
            <w:rFonts w:ascii="Times New Roman" w:hAnsi="Times New Roman"/>
            <w:color w:val="auto"/>
            <w:sz w:val="24"/>
            <w:szCs w:val="24"/>
          </w:rPr>
          <w:t>чл. 352</w:t>
        </w:r>
      </w:hyperlink>
      <w:r w:rsidR="008B52EC" w:rsidRPr="00B55B1C">
        <w:t xml:space="preserve"> – </w:t>
      </w:r>
      <w:hyperlink r:id="rId26" w:anchor="p5974377" w:history="1">
        <w:r w:rsidR="008B52EC" w:rsidRPr="00B55B1C">
          <w:rPr>
            <w:rStyle w:val="Hyperlink"/>
            <w:rFonts w:ascii="Times New Roman" w:hAnsi="Times New Roman"/>
            <w:color w:val="auto"/>
            <w:sz w:val="24"/>
            <w:szCs w:val="24"/>
          </w:rPr>
          <w:t>353е от Наказателния кодекс</w:t>
        </w:r>
      </w:hyperlink>
      <w:r w:rsidR="008B52EC" w:rsidRPr="00B55B1C">
        <w:t>;</w:t>
      </w:r>
    </w:p>
    <w:p w14:paraId="31989C67" w14:textId="08421C7D" w:rsidR="008B52EC" w:rsidRPr="00B55B1C" w:rsidRDefault="00110C7E" w:rsidP="008B52EC">
      <w:pPr>
        <w:pStyle w:val="NormalWeb"/>
        <w:ind w:firstLine="708"/>
        <w:jc w:val="both"/>
        <w:rPr>
          <w:rFonts w:ascii="Times New Roman" w:hAnsi="Times New Roman"/>
          <w:sz w:val="24"/>
          <w:szCs w:val="24"/>
        </w:rPr>
      </w:pPr>
      <w:r>
        <w:rPr>
          <w:rFonts w:ascii="Times New Roman" w:hAnsi="Times New Roman"/>
          <w:sz w:val="24"/>
          <w:szCs w:val="24"/>
          <w:lang w:val="en-US"/>
        </w:rPr>
        <w:t>3</w:t>
      </w:r>
      <w:r w:rsidR="008B52EC" w:rsidRPr="00B55B1C">
        <w:rPr>
          <w:rFonts w:ascii="Times New Roman" w:hAnsi="Times New Roman"/>
          <w:sz w:val="24"/>
          <w:szCs w:val="24"/>
        </w:rPr>
        <w:t>.1.2. е осъден с влязла в сила присъда, освен ако е реабилитиран, за престъпление, аналогично на тези по т. 1, в друга държава членка или трета страна;</w:t>
      </w:r>
    </w:p>
    <w:p w14:paraId="46B4E2F9" w14:textId="6B4BA05A" w:rsidR="008B52EC" w:rsidRPr="00B55B1C" w:rsidRDefault="00110C7E" w:rsidP="008B52EC">
      <w:pPr>
        <w:pStyle w:val="NormalWeb"/>
        <w:ind w:firstLine="708"/>
        <w:jc w:val="both"/>
        <w:rPr>
          <w:rFonts w:ascii="Times New Roman" w:hAnsi="Times New Roman"/>
          <w:sz w:val="24"/>
          <w:szCs w:val="24"/>
        </w:rPr>
      </w:pPr>
      <w:r>
        <w:rPr>
          <w:rFonts w:ascii="Times New Roman" w:hAnsi="Times New Roman"/>
          <w:sz w:val="24"/>
          <w:szCs w:val="24"/>
          <w:lang w:val="en-US"/>
        </w:rPr>
        <w:t>3</w:t>
      </w:r>
      <w:r w:rsidR="008B52EC" w:rsidRPr="00B55B1C">
        <w:rPr>
          <w:rFonts w:ascii="Times New Roman" w:hAnsi="Times New Roman"/>
          <w:sz w:val="24"/>
          <w:szCs w:val="24"/>
        </w:rPr>
        <w:t xml:space="preserve">.1.3. има задължения за данъци и задължителни осигурителни вноски по смисъла на </w:t>
      </w:r>
      <w:hyperlink r:id="rId27" w:anchor="p28315642" w:history="1">
        <w:r w:rsidR="008B52EC" w:rsidRPr="00B55B1C">
          <w:rPr>
            <w:rStyle w:val="Hyperlink"/>
            <w:rFonts w:ascii="Times New Roman" w:hAnsi="Times New Roman"/>
            <w:color w:val="auto"/>
            <w:sz w:val="24"/>
            <w:szCs w:val="24"/>
          </w:rPr>
          <w:t>чл. 162, ал. 2, т. 1 от Данъчно-осигурителния процесуален кодекс</w:t>
        </w:r>
      </w:hyperlink>
      <w:r w:rsidR="008B52EC" w:rsidRPr="00B55B1C">
        <w:rPr>
          <w:rFonts w:ascii="Times New Roman" w:hAnsi="Times New Roman"/>
          <w:sz w:val="24"/>
          <w:szCs w:val="24"/>
        </w:rPr>
        <w:t xml:space="preserve"> и лихвите по тях, към държавата или към общината по седалището на възложителя и на участника, или аналогични задължения, установени с акт на компетентен орган, съгласно законодателството на държавата, в която участникът е установен, освен ако е допуснато разсрочване, отсрочване или обезпечение на задълженията или задължението е по акт, който не е влязъл в сила;</w:t>
      </w:r>
    </w:p>
    <w:p w14:paraId="24745635" w14:textId="4F539EB2" w:rsidR="008B52EC" w:rsidRPr="00B55B1C" w:rsidRDefault="00110C7E" w:rsidP="008B52EC">
      <w:pPr>
        <w:pStyle w:val="NormalWeb"/>
        <w:ind w:firstLine="708"/>
        <w:jc w:val="both"/>
        <w:rPr>
          <w:rFonts w:ascii="Times New Roman" w:hAnsi="Times New Roman"/>
          <w:sz w:val="24"/>
          <w:szCs w:val="24"/>
        </w:rPr>
      </w:pPr>
      <w:r>
        <w:rPr>
          <w:rFonts w:ascii="Times New Roman" w:hAnsi="Times New Roman"/>
          <w:sz w:val="24"/>
          <w:szCs w:val="24"/>
          <w:lang w:val="en-US"/>
        </w:rPr>
        <w:t>3</w:t>
      </w:r>
      <w:r w:rsidR="008B52EC" w:rsidRPr="00B55B1C">
        <w:rPr>
          <w:rFonts w:ascii="Times New Roman" w:hAnsi="Times New Roman"/>
          <w:sz w:val="24"/>
          <w:szCs w:val="24"/>
        </w:rPr>
        <w:t xml:space="preserve">.1.4. е налице неравнопоставеност в случаите по </w:t>
      </w:r>
      <w:hyperlink r:id="rId28" w:anchor="p28982740" w:history="1">
        <w:r w:rsidR="008B52EC" w:rsidRPr="00B55B1C">
          <w:rPr>
            <w:rStyle w:val="Hyperlink"/>
            <w:rFonts w:ascii="Times New Roman" w:hAnsi="Times New Roman"/>
            <w:color w:val="auto"/>
            <w:sz w:val="24"/>
            <w:szCs w:val="24"/>
          </w:rPr>
          <w:t>чл. 44, ал. 5</w:t>
        </w:r>
      </w:hyperlink>
      <w:r w:rsidR="008B52EC" w:rsidRPr="00B55B1C">
        <w:rPr>
          <w:rFonts w:ascii="Times New Roman" w:hAnsi="Times New Roman"/>
          <w:sz w:val="24"/>
          <w:szCs w:val="24"/>
        </w:rPr>
        <w:t xml:space="preserve"> от ЗОП;</w:t>
      </w:r>
    </w:p>
    <w:p w14:paraId="1E1BEA60" w14:textId="55FBF232" w:rsidR="008B52EC" w:rsidRPr="00B55B1C" w:rsidRDefault="00110C7E" w:rsidP="008B52EC">
      <w:pPr>
        <w:pStyle w:val="NormalWeb"/>
        <w:ind w:firstLine="708"/>
        <w:jc w:val="both"/>
        <w:rPr>
          <w:rFonts w:ascii="Times New Roman" w:hAnsi="Times New Roman"/>
          <w:sz w:val="24"/>
          <w:szCs w:val="24"/>
        </w:rPr>
      </w:pPr>
      <w:r>
        <w:rPr>
          <w:rFonts w:ascii="Times New Roman" w:hAnsi="Times New Roman"/>
          <w:sz w:val="24"/>
          <w:szCs w:val="24"/>
          <w:lang w:val="en-US"/>
        </w:rPr>
        <w:t>3</w:t>
      </w:r>
      <w:r w:rsidR="008B52EC" w:rsidRPr="00B55B1C">
        <w:rPr>
          <w:rFonts w:ascii="Times New Roman" w:hAnsi="Times New Roman"/>
          <w:sz w:val="24"/>
          <w:szCs w:val="24"/>
        </w:rPr>
        <w:t>.1.5. е установено, че:</w:t>
      </w:r>
    </w:p>
    <w:p w14:paraId="2FFB246A" w14:textId="77777777" w:rsidR="008B52EC" w:rsidRPr="00B55B1C" w:rsidRDefault="008B52EC" w:rsidP="008B52EC">
      <w:pPr>
        <w:pStyle w:val="NormalWeb"/>
        <w:ind w:firstLine="708"/>
        <w:jc w:val="both"/>
        <w:rPr>
          <w:rFonts w:ascii="Times New Roman" w:hAnsi="Times New Roman"/>
          <w:sz w:val="24"/>
          <w:szCs w:val="24"/>
        </w:rPr>
      </w:pPr>
      <w:r w:rsidRPr="00B55B1C">
        <w:rPr>
          <w:rFonts w:ascii="Times New Roman" w:hAnsi="Times New Roman"/>
          <w:sz w:val="24"/>
          <w:szCs w:val="24"/>
        </w:rPr>
        <w:t>а) е представил документ с невярно съдържание, свързан с удостоверяване липсата на основания за отстраняване или изпълнението на критериите за подбор;</w:t>
      </w:r>
    </w:p>
    <w:p w14:paraId="50B0D18C" w14:textId="77777777" w:rsidR="008B52EC" w:rsidRPr="00B55B1C" w:rsidRDefault="008B52EC" w:rsidP="008B52EC">
      <w:pPr>
        <w:pStyle w:val="NormalWeb"/>
        <w:ind w:firstLine="708"/>
        <w:jc w:val="both"/>
        <w:rPr>
          <w:rFonts w:ascii="Times New Roman" w:hAnsi="Times New Roman"/>
          <w:sz w:val="24"/>
          <w:szCs w:val="24"/>
        </w:rPr>
      </w:pPr>
      <w:r w:rsidRPr="00B55B1C">
        <w:rPr>
          <w:rFonts w:ascii="Times New Roman" w:hAnsi="Times New Roman"/>
          <w:sz w:val="24"/>
          <w:szCs w:val="24"/>
        </w:rPr>
        <w:t>б) не е предоставил изискваща се информация, свързана с удостоверяване липсата на основания за отстраняване или изпълнението на критериите за подбор;</w:t>
      </w:r>
    </w:p>
    <w:p w14:paraId="2A63B5F0" w14:textId="3D8758B5" w:rsidR="008B52EC" w:rsidRPr="00B55B1C" w:rsidRDefault="00110C7E" w:rsidP="008B52EC">
      <w:pPr>
        <w:pStyle w:val="NormalWeb"/>
        <w:ind w:firstLine="708"/>
        <w:jc w:val="both"/>
        <w:rPr>
          <w:rFonts w:ascii="Times New Roman" w:hAnsi="Times New Roman"/>
          <w:sz w:val="24"/>
          <w:szCs w:val="24"/>
        </w:rPr>
      </w:pPr>
      <w:r>
        <w:rPr>
          <w:rFonts w:ascii="Times New Roman" w:hAnsi="Times New Roman"/>
          <w:sz w:val="24"/>
          <w:szCs w:val="24"/>
          <w:lang w:val="en-US"/>
        </w:rPr>
        <w:t>3</w:t>
      </w:r>
      <w:r w:rsidR="008B52EC" w:rsidRPr="00B55B1C">
        <w:rPr>
          <w:rFonts w:ascii="Times New Roman" w:hAnsi="Times New Roman"/>
          <w:sz w:val="24"/>
          <w:szCs w:val="24"/>
        </w:rPr>
        <w:t xml:space="preserve">.1.6. е установено с влязло в сила наказателно постановление или съдебно решение, че при изпълнение на договор за обществена поръчка е нарушил </w:t>
      </w:r>
      <w:hyperlink r:id="rId29" w:anchor="p5987599" w:history="1">
        <w:r w:rsidR="008B52EC" w:rsidRPr="00B55B1C">
          <w:rPr>
            <w:rStyle w:val="Hyperlink"/>
            <w:rFonts w:ascii="Times New Roman" w:hAnsi="Times New Roman"/>
            <w:color w:val="auto"/>
            <w:sz w:val="24"/>
            <w:szCs w:val="24"/>
          </w:rPr>
          <w:t>чл. 118</w:t>
        </w:r>
      </w:hyperlink>
      <w:r w:rsidR="008B52EC" w:rsidRPr="00B55B1C">
        <w:rPr>
          <w:rFonts w:ascii="Times New Roman" w:hAnsi="Times New Roman"/>
          <w:sz w:val="24"/>
          <w:szCs w:val="24"/>
        </w:rPr>
        <w:t xml:space="preserve">, </w:t>
      </w:r>
      <w:hyperlink r:id="rId30" w:anchor="p5986991" w:history="1">
        <w:r w:rsidR="008B52EC" w:rsidRPr="00B55B1C">
          <w:rPr>
            <w:rStyle w:val="Hyperlink"/>
            <w:rFonts w:ascii="Times New Roman" w:hAnsi="Times New Roman"/>
            <w:color w:val="auto"/>
            <w:sz w:val="24"/>
            <w:szCs w:val="24"/>
          </w:rPr>
          <w:t>чл. 128</w:t>
        </w:r>
      </w:hyperlink>
      <w:r w:rsidR="008B52EC" w:rsidRPr="00B55B1C">
        <w:rPr>
          <w:rFonts w:ascii="Times New Roman" w:hAnsi="Times New Roman"/>
          <w:sz w:val="24"/>
          <w:szCs w:val="24"/>
        </w:rPr>
        <w:t xml:space="preserve">, </w:t>
      </w:r>
      <w:hyperlink r:id="rId31" w:anchor="p5987740" w:history="1">
        <w:r w:rsidR="008B52EC" w:rsidRPr="00B55B1C">
          <w:rPr>
            <w:rStyle w:val="Hyperlink"/>
            <w:rFonts w:ascii="Times New Roman" w:hAnsi="Times New Roman"/>
            <w:color w:val="auto"/>
            <w:sz w:val="24"/>
            <w:szCs w:val="24"/>
          </w:rPr>
          <w:t>чл. 245</w:t>
        </w:r>
      </w:hyperlink>
      <w:r w:rsidR="008B52EC" w:rsidRPr="00B55B1C">
        <w:rPr>
          <w:rFonts w:ascii="Times New Roman" w:hAnsi="Times New Roman"/>
          <w:sz w:val="24"/>
          <w:szCs w:val="24"/>
        </w:rPr>
        <w:t xml:space="preserve"> и </w:t>
      </w:r>
      <w:hyperlink r:id="rId32" w:anchor="p5987759" w:history="1">
        <w:r w:rsidR="008B52EC" w:rsidRPr="00B55B1C">
          <w:rPr>
            <w:rStyle w:val="Hyperlink"/>
            <w:rFonts w:ascii="Times New Roman" w:hAnsi="Times New Roman"/>
            <w:color w:val="auto"/>
            <w:sz w:val="24"/>
            <w:szCs w:val="24"/>
          </w:rPr>
          <w:t>чл. 301</w:t>
        </w:r>
      </w:hyperlink>
      <w:r w:rsidR="008B52EC" w:rsidRPr="00B55B1C">
        <w:rPr>
          <w:rFonts w:ascii="Times New Roman" w:hAnsi="Times New Roman"/>
          <w:sz w:val="24"/>
          <w:szCs w:val="24"/>
        </w:rPr>
        <w:t xml:space="preserve"> – </w:t>
      </w:r>
      <w:hyperlink r:id="rId33" w:anchor="p5987995" w:history="1">
        <w:r w:rsidR="008B52EC" w:rsidRPr="00B55B1C">
          <w:rPr>
            <w:rStyle w:val="Hyperlink"/>
            <w:rFonts w:ascii="Times New Roman" w:hAnsi="Times New Roman"/>
            <w:color w:val="auto"/>
            <w:sz w:val="24"/>
            <w:szCs w:val="24"/>
          </w:rPr>
          <w:t>305 от Кодекса на труда</w:t>
        </w:r>
      </w:hyperlink>
      <w:r w:rsidR="008B52EC" w:rsidRPr="00B55B1C">
        <w:rPr>
          <w:rFonts w:ascii="Times New Roman" w:hAnsi="Times New Roman"/>
          <w:sz w:val="24"/>
          <w:szCs w:val="24"/>
        </w:rPr>
        <w:t xml:space="preserve"> или аналогични задължения, установени с акт на компетентен орган, съгласно законодателството на държавата, в която участникът е установен;</w:t>
      </w:r>
    </w:p>
    <w:p w14:paraId="4E477601" w14:textId="0C62EADA" w:rsidR="008B52EC" w:rsidRPr="00B55B1C" w:rsidRDefault="00110C7E" w:rsidP="008B52EC">
      <w:pPr>
        <w:pStyle w:val="NormalWeb"/>
        <w:ind w:firstLine="708"/>
        <w:jc w:val="both"/>
        <w:rPr>
          <w:rFonts w:ascii="Times New Roman" w:hAnsi="Times New Roman"/>
          <w:sz w:val="24"/>
          <w:szCs w:val="24"/>
        </w:rPr>
      </w:pPr>
      <w:r>
        <w:rPr>
          <w:rFonts w:ascii="Times New Roman" w:hAnsi="Times New Roman"/>
          <w:sz w:val="24"/>
          <w:szCs w:val="24"/>
          <w:lang w:val="en-US"/>
        </w:rPr>
        <w:t>3</w:t>
      </w:r>
      <w:r w:rsidR="008B52EC" w:rsidRPr="00B55B1C">
        <w:rPr>
          <w:rFonts w:ascii="Times New Roman" w:hAnsi="Times New Roman"/>
          <w:sz w:val="24"/>
          <w:szCs w:val="24"/>
        </w:rPr>
        <w:t>.1.7. е налице конфликт на интереси, който не може да бъде отстранен;</w:t>
      </w:r>
    </w:p>
    <w:p w14:paraId="2686D896" w14:textId="49D87188" w:rsidR="008B52EC" w:rsidRPr="00B55B1C" w:rsidRDefault="00110C7E" w:rsidP="008B52EC">
      <w:pPr>
        <w:pStyle w:val="NormalWeb"/>
        <w:ind w:firstLine="708"/>
        <w:jc w:val="both"/>
        <w:rPr>
          <w:rFonts w:ascii="Times New Roman" w:hAnsi="Times New Roman"/>
          <w:sz w:val="24"/>
          <w:szCs w:val="24"/>
        </w:rPr>
      </w:pPr>
      <w:r>
        <w:rPr>
          <w:rFonts w:ascii="Times New Roman" w:hAnsi="Times New Roman"/>
          <w:sz w:val="24"/>
          <w:szCs w:val="24"/>
          <w:lang w:val="en-US"/>
        </w:rPr>
        <w:t>3</w:t>
      </w:r>
      <w:r w:rsidR="008B52EC" w:rsidRPr="00B55B1C">
        <w:rPr>
          <w:rFonts w:ascii="Times New Roman" w:hAnsi="Times New Roman"/>
          <w:sz w:val="24"/>
          <w:szCs w:val="24"/>
        </w:rPr>
        <w:t xml:space="preserve">.1.8. обявен е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w:t>
      </w:r>
      <w:hyperlink r:id="rId34" w:anchor="p7635795" w:tgtFrame="_blank" w:history="1">
        <w:r w:rsidR="008B52EC" w:rsidRPr="00B55B1C">
          <w:rPr>
            <w:rStyle w:val="Hyperlink"/>
            <w:rFonts w:ascii="Times New Roman" w:hAnsi="Times New Roman"/>
            <w:color w:val="auto"/>
            <w:sz w:val="24"/>
            <w:szCs w:val="24"/>
          </w:rPr>
          <w:t>чл. 740 от Търговския закон</w:t>
        </w:r>
      </w:hyperlink>
      <w:r w:rsidR="008B52EC" w:rsidRPr="00B55B1C">
        <w:rPr>
          <w:rFonts w:ascii="Times New Roman" w:hAnsi="Times New Roman"/>
          <w:sz w:val="24"/>
          <w:szCs w:val="24"/>
        </w:rPr>
        <w:t xml:space="preserve">, или е преустановил дейността си, а в случай че </w:t>
      </w:r>
      <w:r w:rsidR="008B52EC" w:rsidRPr="00B55B1C">
        <w:rPr>
          <w:rFonts w:ascii="Times New Roman" w:hAnsi="Times New Roman"/>
          <w:sz w:val="24"/>
          <w:szCs w:val="24"/>
        </w:rPr>
        <w:lastRenderedPageBreak/>
        <w:t>кандидатът или участникът е чуждестранно лице – се намира в подобно положение, произтичащо от сходна процедура, съгласно законодателството на държавата, в която е установен;</w:t>
      </w:r>
    </w:p>
    <w:p w14:paraId="1E2FAC44" w14:textId="0F883B10" w:rsidR="008B52EC" w:rsidRPr="00B55B1C" w:rsidRDefault="00110C7E" w:rsidP="008B52EC">
      <w:pPr>
        <w:pStyle w:val="NormalWeb"/>
        <w:ind w:firstLine="708"/>
        <w:jc w:val="both"/>
        <w:rPr>
          <w:rFonts w:ascii="Times New Roman" w:hAnsi="Times New Roman"/>
          <w:sz w:val="24"/>
          <w:szCs w:val="24"/>
        </w:rPr>
      </w:pPr>
      <w:r>
        <w:rPr>
          <w:rFonts w:ascii="Times New Roman" w:hAnsi="Times New Roman"/>
          <w:sz w:val="24"/>
          <w:szCs w:val="24"/>
          <w:lang w:val="en-US"/>
        </w:rPr>
        <w:t>3</w:t>
      </w:r>
      <w:r w:rsidR="008B52EC" w:rsidRPr="00B55B1C">
        <w:rPr>
          <w:rFonts w:ascii="Times New Roman" w:hAnsi="Times New Roman"/>
          <w:sz w:val="24"/>
          <w:szCs w:val="24"/>
        </w:rPr>
        <w:t>.1.9. лишен е от правото да упражнява определена професия или дейност /да организира обучения/ съгласно законодателството на държавата, в която е извършено деянието;</w:t>
      </w:r>
    </w:p>
    <w:p w14:paraId="25F061E7" w14:textId="57BDB938" w:rsidR="008B52EC" w:rsidRPr="00B55B1C" w:rsidRDefault="008B52EC" w:rsidP="008B52EC">
      <w:pPr>
        <w:pStyle w:val="NormalWeb"/>
        <w:ind w:firstLine="708"/>
        <w:jc w:val="both"/>
        <w:rPr>
          <w:rFonts w:ascii="Times New Roman" w:hAnsi="Times New Roman"/>
          <w:sz w:val="24"/>
          <w:szCs w:val="24"/>
        </w:rPr>
      </w:pPr>
      <w:r w:rsidRPr="00B55B1C">
        <w:rPr>
          <w:rFonts w:ascii="Times New Roman" w:hAnsi="Times New Roman"/>
          <w:sz w:val="24"/>
          <w:szCs w:val="24"/>
        </w:rPr>
        <w:t xml:space="preserve">Основанията по т. </w:t>
      </w:r>
      <w:r w:rsidR="00110C7E">
        <w:rPr>
          <w:rFonts w:ascii="Times New Roman" w:hAnsi="Times New Roman"/>
          <w:sz w:val="24"/>
          <w:szCs w:val="24"/>
          <w:lang w:val="en-US"/>
        </w:rPr>
        <w:t>3</w:t>
      </w:r>
      <w:r w:rsidRPr="00B55B1C">
        <w:rPr>
          <w:rFonts w:ascii="Times New Roman" w:hAnsi="Times New Roman"/>
          <w:sz w:val="24"/>
          <w:szCs w:val="24"/>
        </w:rPr>
        <w:t>.1.1, 2</w:t>
      </w:r>
      <w:r w:rsidR="00110C7E">
        <w:rPr>
          <w:rFonts w:ascii="Times New Roman" w:hAnsi="Times New Roman"/>
          <w:sz w:val="24"/>
          <w:szCs w:val="24"/>
          <w:lang w:val="en-US"/>
        </w:rPr>
        <w:t>3</w:t>
      </w:r>
      <w:r w:rsidRPr="00B55B1C">
        <w:rPr>
          <w:rFonts w:ascii="Times New Roman" w:hAnsi="Times New Roman"/>
          <w:sz w:val="24"/>
          <w:szCs w:val="24"/>
        </w:rPr>
        <w:t xml:space="preserve">.1.2, </w:t>
      </w:r>
      <w:r w:rsidR="00110C7E">
        <w:rPr>
          <w:rFonts w:ascii="Times New Roman" w:hAnsi="Times New Roman"/>
          <w:sz w:val="24"/>
          <w:szCs w:val="24"/>
          <w:lang w:val="en-US"/>
        </w:rPr>
        <w:t>3</w:t>
      </w:r>
      <w:r w:rsidRPr="00B55B1C">
        <w:rPr>
          <w:rFonts w:ascii="Times New Roman" w:hAnsi="Times New Roman"/>
          <w:sz w:val="24"/>
          <w:szCs w:val="24"/>
        </w:rPr>
        <w:t xml:space="preserve">.1.7 и </w:t>
      </w:r>
      <w:r w:rsidR="00110C7E">
        <w:rPr>
          <w:rFonts w:ascii="Times New Roman" w:hAnsi="Times New Roman"/>
          <w:sz w:val="24"/>
          <w:szCs w:val="24"/>
          <w:lang w:val="en-US"/>
        </w:rPr>
        <w:t>3</w:t>
      </w:r>
      <w:r w:rsidRPr="00B55B1C">
        <w:rPr>
          <w:rFonts w:ascii="Times New Roman" w:hAnsi="Times New Roman"/>
          <w:sz w:val="24"/>
          <w:szCs w:val="24"/>
        </w:rPr>
        <w:t>.1.9 се отнасят за лицата, които представляват участника, членовете на управителни и надзорни органи и за други лица, които имат правомощия да упражняват контрол при вземането на решения от тези органи.</w:t>
      </w:r>
    </w:p>
    <w:p w14:paraId="11E8B369" w14:textId="77777777" w:rsidR="008B52EC" w:rsidRPr="00B55B1C" w:rsidRDefault="008B52EC" w:rsidP="008B52EC">
      <w:pPr>
        <w:pStyle w:val="NormalWeb"/>
        <w:ind w:firstLine="709"/>
        <w:jc w:val="both"/>
        <w:rPr>
          <w:rFonts w:ascii="Times New Roman" w:hAnsi="Times New Roman"/>
          <w:sz w:val="24"/>
          <w:szCs w:val="24"/>
        </w:rPr>
      </w:pPr>
      <w:r w:rsidRPr="00B55B1C">
        <w:rPr>
          <w:rFonts w:ascii="Times New Roman" w:hAnsi="Times New Roman"/>
          <w:sz w:val="24"/>
          <w:szCs w:val="24"/>
        </w:rPr>
        <w:t>В случай, че по отношение на участник в процедурата е налице основание по т. 3, възложителят няма да отстрани този участник, при условие, че размера на неплатените му дължими данъци или социално-осигурителни вноски е не повече от 1 на сто от сумата на годишния му общ оборот за последната приключена финансова година. В този случай участникът е длъжен да приложи в офертата си информация за размера на годишния му оборот за последната приключена финансова година или да посочи публични регистри, в които се съдържа тази информация.</w:t>
      </w:r>
    </w:p>
    <w:p w14:paraId="27378A7A" w14:textId="1BE83292" w:rsidR="008B52EC" w:rsidRPr="00B55B1C" w:rsidRDefault="008B52EC" w:rsidP="008B52EC">
      <w:pPr>
        <w:tabs>
          <w:tab w:val="left" w:pos="0"/>
        </w:tabs>
        <w:spacing w:after="120"/>
        <w:jc w:val="both"/>
      </w:pPr>
      <w:r w:rsidRPr="00B55B1C">
        <w:tab/>
        <w:t xml:space="preserve">Участникът, за когото са налице някои от посочените в т. </w:t>
      </w:r>
      <w:r w:rsidR="00110C7E">
        <w:rPr>
          <w:lang w:val="en-US"/>
        </w:rPr>
        <w:t>3.</w:t>
      </w:r>
      <w:r w:rsidR="00B138DE" w:rsidRPr="00B55B1C">
        <w:t>1</w:t>
      </w:r>
      <w:r w:rsidR="00110C7E">
        <w:rPr>
          <w:lang w:val="en-US"/>
        </w:rPr>
        <w:t>.</w:t>
      </w:r>
      <w:r w:rsidRPr="00B55B1C">
        <w:t xml:space="preserve">1 – </w:t>
      </w:r>
      <w:r w:rsidR="00110C7E">
        <w:rPr>
          <w:lang w:val="en-US"/>
        </w:rPr>
        <w:t>3.</w:t>
      </w:r>
      <w:r w:rsidR="00B138DE" w:rsidRPr="00B55B1C">
        <w:t>1</w:t>
      </w:r>
      <w:r w:rsidR="00110C7E">
        <w:rPr>
          <w:lang w:val="en-US"/>
        </w:rPr>
        <w:t>.</w:t>
      </w:r>
      <w:r w:rsidRPr="00B55B1C">
        <w:t>9 обстоятелства, може да представи доказателства, че е предприел мерки, които гарантират неговата надеждност, съгласно чл. 56 от ЗОП, тези мерки са описват в ЕЕДОП.</w:t>
      </w:r>
    </w:p>
    <w:p w14:paraId="18C8412A" w14:textId="35E8C99B" w:rsidR="008B52EC" w:rsidRPr="00B55B1C" w:rsidRDefault="00110C7E" w:rsidP="008B52EC">
      <w:pPr>
        <w:ind w:firstLine="540"/>
        <w:jc w:val="both"/>
      </w:pPr>
      <w:r>
        <w:rPr>
          <w:b/>
          <w:lang w:val="en-US"/>
        </w:rPr>
        <w:t>3</w:t>
      </w:r>
      <w:r w:rsidR="008B52EC" w:rsidRPr="00B55B1C">
        <w:rPr>
          <w:b/>
        </w:rPr>
        <w:t>.2. Не могат да участват в процедурата за възлагане на настоящата обществена поръчка участници:</w:t>
      </w:r>
    </w:p>
    <w:p w14:paraId="5578AFBD" w14:textId="77777777" w:rsidR="008B52EC" w:rsidRPr="00B55B1C" w:rsidRDefault="008B52EC" w:rsidP="008B52EC">
      <w:pPr>
        <w:ind w:firstLine="540"/>
        <w:jc w:val="both"/>
      </w:pPr>
    </w:p>
    <w:p w14:paraId="6BFD93DE" w14:textId="3E8B0C7C" w:rsidR="00900831" w:rsidRPr="00B55B1C" w:rsidRDefault="00110C7E" w:rsidP="00900831">
      <w:pPr>
        <w:ind w:firstLine="720"/>
        <w:jc w:val="both"/>
      </w:pPr>
      <w:r>
        <w:rPr>
          <w:lang w:val="en-US"/>
        </w:rPr>
        <w:t>3</w:t>
      </w:r>
      <w:r w:rsidR="008B52EC" w:rsidRPr="00B55B1C">
        <w:t xml:space="preserve">.2.1. </w:t>
      </w:r>
      <w:r w:rsidR="00900831" w:rsidRPr="00B55B1C">
        <w:t>За участниците, подизпълнителите и третите лица в процедурата не трябва да са налице обстоятелства по чл. 3, т.8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Информацията относно наличието или липсата на обстоятелства по чл. 3, т.8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се декларира от участниците в Част III: Основания за изключване, Раздел 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p w14:paraId="7A1EAA33" w14:textId="77777777" w:rsidR="00900831" w:rsidRPr="00B55B1C" w:rsidRDefault="00900831" w:rsidP="00900831"/>
    <w:p w14:paraId="5D35104A" w14:textId="77777777" w:rsidR="008B52EC" w:rsidRPr="00B55B1C" w:rsidRDefault="008B52EC" w:rsidP="008B52EC">
      <w:pPr>
        <w:ind w:firstLine="540"/>
        <w:jc w:val="both"/>
      </w:pPr>
    </w:p>
    <w:p w14:paraId="57BECC69" w14:textId="0F7B7714" w:rsidR="008B52EC" w:rsidRPr="00B55B1C" w:rsidRDefault="00110C7E" w:rsidP="008B52EC">
      <w:pPr>
        <w:ind w:firstLine="540"/>
        <w:jc w:val="both"/>
      </w:pPr>
      <w:r>
        <w:rPr>
          <w:lang w:val="en-US"/>
        </w:rPr>
        <w:t>3</w:t>
      </w:r>
      <w:r w:rsidR="008B52EC" w:rsidRPr="00B55B1C">
        <w:t>.2.</w:t>
      </w:r>
      <w:proofErr w:type="spellStart"/>
      <w:r w:rsidR="008B52EC" w:rsidRPr="00B55B1C">
        <w:t>2</w:t>
      </w:r>
      <w:proofErr w:type="spellEnd"/>
      <w:r w:rsidR="008B52EC" w:rsidRPr="00B55B1C">
        <w:t>. свързани лица или свързани предприятия не може да бъдат самостоятелни участници в една и съща процедура.</w:t>
      </w:r>
    </w:p>
    <w:p w14:paraId="4DB4B6B4" w14:textId="77777777" w:rsidR="008B52EC" w:rsidRPr="00B55B1C" w:rsidRDefault="008B52EC" w:rsidP="008B52EC">
      <w:pPr>
        <w:ind w:firstLine="567"/>
        <w:jc w:val="both"/>
        <w:textAlignment w:val="center"/>
      </w:pPr>
      <w:r w:rsidRPr="00B55B1C">
        <w:t>"</w:t>
      </w:r>
      <w:r w:rsidRPr="00B55B1C">
        <w:rPr>
          <w:u w:val="single"/>
        </w:rPr>
        <w:t>Свързани лица</w:t>
      </w:r>
      <w:r w:rsidRPr="00B55B1C">
        <w:t>" са:</w:t>
      </w:r>
    </w:p>
    <w:p w14:paraId="28D1FA13" w14:textId="77777777" w:rsidR="008B52EC" w:rsidRPr="00B55B1C" w:rsidRDefault="008B52EC" w:rsidP="008B52EC">
      <w:pPr>
        <w:ind w:firstLine="567"/>
        <w:jc w:val="both"/>
        <w:textAlignment w:val="center"/>
      </w:pPr>
      <w:r w:rsidRPr="00B55B1C">
        <w:t>а) лицата, едното от които контролира другото лице или негово дъщерно дружество;</w:t>
      </w:r>
    </w:p>
    <w:p w14:paraId="1A7366D9" w14:textId="77777777" w:rsidR="008B52EC" w:rsidRPr="00B55B1C" w:rsidRDefault="008B52EC" w:rsidP="008B52EC">
      <w:pPr>
        <w:ind w:firstLine="567"/>
        <w:jc w:val="both"/>
        <w:textAlignment w:val="center"/>
      </w:pPr>
      <w:r w:rsidRPr="00B55B1C">
        <w:t>б) лицата, чиято дейност се контролира от трето лице;</w:t>
      </w:r>
    </w:p>
    <w:p w14:paraId="583D524C" w14:textId="77777777" w:rsidR="008B52EC" w:rsidRPr="00B55B1C" w:rsidRDefault="008B52EC" w:rsidP="008B52EC">
      <w:pPr>
        <w:ind w:firstLine="567"/>
        <w:jc w:val="both"/>
        <w:textAlignment w:val="center"/>
      </w:pPr>
      <w:r w:rsidRPr="00B55B1C">
        <w:t>в) лицата, които съвместно контролират трето лице;</w:t>
      </w:r>
    </w:p>
    <w:p w14:paraId="438B01AE" w14:textId="77777777" w:rsidR="008B52EC" w:rsidRPr="00B55B1C" w:rsidRDefault="008B52EC" w:rsidP="008B52EC">
      <w:pPr>
        <w:ind w:firstLine="567"/>
        <w:jc w:val="both"/>
        <w:textAlignment w:val="center"/>
      </w:pPr>
      <w:r w:rsidRPr="00B55B1C">
        <w:t>г) съпрузите, роднините по права линия без ограничения, роднините по съребрена линия до четвърта степен включително и роднините по сватовство до четвърта степен включително.</w:t>
      </w:r>
    </w:p>
    <w:p w14:paraId="46CC4268" w14:textId="77777777" w:rsidR="008B52EC" w:rsidRPr="00B55B1C" w:rsidRDefault="008B52EC" w:rsidP="008B52EC">
      <w:pPr>
        <w:ind w:firstLine="567"/>
        <w:jc w:val="both"/>
        <w:textAlignment w:val="center"/>
      </w:pPr>
      <w:r w:rsidRPr="00B55B1C">
        <w:t>"</w:t>
      </w:r>
      <w:r w:rsidRPr="00B55B1C">
        <w:rPr>
          <w:u w:val="single"/>
        </w:rPr>
        <w:t>Контрол</w:t>
      </w:r>
      <w:r w:rsidRPr="00B55B1C">
        <w:t>" е налице, когато едно лице:</w:t>
      </w:r>
    </w:p>
    <w:p w14:paraId="251C7396" w14:textId="77777777" w:rsidR="008B52EC" w:rsidRPr="00B55B1C" w:rsidRDefault="008B52EC" w:rsidP="008B52EC">
      <w:pPr>
        <w:ind w:firstLine="567"/>
        <w:jc w:val="both"/>
        <w:textAlignment w:val="center"/>
      </w:pPr>
      <w:r w:rsidRPr="00B55B1C">
        <w:t>а) притежава, включително чрез дъщерно дружество или по силата на споразумение с друго лице, над 50 на сто от броя на гласовете в общото събрание на едно дружество или друго юридическо лице; или</w:t>
      </w:r>
    </w:p>
    <w:p w14:paraId="4F8B193C" w14:textId="77777777" w:rsidR="008B52EC" w:rsidRPr="00B55B1C" w:rsidRDefault="008B52EC" w:rsidP="008B52EC">
      <w:pPr>
        <w:ind w:firstLine="567"/>
        <w:jc w:val="both"/>
        <w:textAlignment w:val="center"/>
      </w:pPr>
      <w:r w:rsidRPr="00B55B1C">
        <w:t>б) може да определя пряко или непряко повече от половината от членовете на управителния или контролния орган на едно юридическо лице; или</w:t>
      </w:r>
    </w:p>
    <w:p w14:paraId="2653E12C" w14:textId="77777777" w:rsidR="008B52EC" w:rsidRPr="00B55B1C" w:rsidRDefault="008B52EC" w:rsidP="008B52EC">
      <w:pPr>
        <w:ind w:firstLine="567"/>
        <w:jc w:val="both"/>
        <w:textAlignment w:val="center"/>
      </w:pPr>
      <w:r w:rsidRPr="00B55B1C">
        <w:lastRenderedPageBreak/>
        <w:t>в) може по друг начин да упражнява решаващо влияние върху вземането на решения във връзка с дейността на юридическо лице.</w:t>
      </w:r>
    </w:p>
    <w:p w14:paraId="7AF22EAC" w14:textId="0E93F35D" w:rsidR="008B52EC" w:rsidRPr="00B55B1C" w:rsidRDefault="008B52EC" w:rsidP="008B52EC">
      <w:pPr>
        <w:ind w:firstLine="540"/>
        <w:jc w:val="both"/>
        <w:rPr>
          <w:i/>
        </w:rPr>
      </w:pPr>
      <w:r w:rsidRPr="00B55B1C">
        <w:rPr>
          <w:i/>
          <w:u w:val="single"/>
        </w:rPr>
        <w:t>Забележка:</w:t>
      </w:r>
      <w:r w:rsidRPr="00B55B1C">
        <w:rPr>
          <w:i/>
        </w:rPr>
        <w:t xml:space="preserve"> т. </w:t>
      </w:r>
      <w:r w:rsidR="00110C7E">
        <w:rPr>
          <w:i/>
          <w:lang w:val="en-US"/>
        </w:rPr>
        <w:t>3</w:t>
      </w:r>
      <w:r w:rsidRPr="00B55B1C">
        <w:rPr>
          <w:i/>
        </w:rPr>
        <w:t>.</w:t>
      </w:r>
      <w:r w:rsidR="00B4523C" w:rsidRPr="00A3249E">
        <w:rPr>
          <w:i/>
        </w:rPr>
        <w:t>2</w:t>
      </w:r>
      <w:r w:rsidRPr="00B55B1C">
        <w:rPr>
          <w:i/>
        </w:rPr>
        <w:t>.1. не се прилага, когато:</w:t>
      </w:r>
    </w:p>
    <w:p w14:paraId="37F56695" w14:textId="77777777" w:rsidR="00163C2B" w:rsidRPr="004759CC" w:rsidRDefault="00DB3F76" w:rsidP="00163C2B">
      <w:pPr>
        <w:ind w:firstLine="567"/>
        <w:jc w:val="both"/>
        <w:textAlignment w:val="center"/>
        <w:rPr>
          <w:i/>
        </w:rPr>
      </w:pPr>
      <w:r w:rsidRPr="004759CC">
        <w:rPr>
          <w:i/>
        </w:rPr>
        <w:t xml:space="preserve">1.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или многостранна система за търговия в държава - членка на Европейския съюз, или в друга държава - страна по Споразумението за Европейското икономическо пространство, или на еквивалентен регулиран пазар, определен с наредба на Комисията за финансов надзор, и за дружеството се прилагат изискванията на правото на Европейския съюз за прозрачност по отношение на информацията за </w:t>
      </w:r>
      <w:proofErr w:type="spellStart"/>
      <w:r w:rsidRPr="004759CC">
        <w:rPr>
          <w:i/>
        </w:rPr>
        <w:t>емитентите</w:t>
      </w:r>
      <w:proofErr w:type="spellEnd"/>
      <w:r w:rsidRPr="004759CC">
        <w:rPr>
          <w:i/>
        </w:rPr>
        <w:t>, чиито ценни книжа са допуснати за търгуване на регулиран пазар или на многостранна система за търговия, или еквивалентни международни стандарти и действителните собственици - физически лица, са разкрити по реда на съответния специален закон;</w:t>
      </w:r>
    </w:p>
    <w:p w14:paraId="5C6D43C2" w14:textId="77777777" w:rsidR="00163C2B" w:rsidRPr="004759CC" w:rsidRDefault="00DB3F76" w:rsidP="00163C2B">
      <w:pPr>
        <w:ind w:firstLine="567"/>
        <w:jc w:val="both"/>
        <w:textAlignment w:val="center"/>
        <w:rPr>
          <w:i/>
        </w:rPr>
      </w:pPr>
      <w:r w:rsidRPr="004759CC">
        <w:rPr>
          <w:i/>
        </w:rPr>
        <w:t xml:space="preserve">2.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 и неговите действителни собственици - физически лица, са вписани в регистъра по </w:t>
      </w:r>
      <w:r w:rsidRPr="000F4A0D">
        <w:rPr>
          <w:i/>
        </w:rPr>
        <w:t>чл. 6 от ЗИФОДРЮПДРС</w:t>
      </w:r>
      <w:r w:rsidRPr="004759CC">
        <w:rPr>
          <w:i/>
        </w:rPr>
        <w:t>;</w:t>
      </w:r>
    </w:p>
    <w:p w14:paraId="66CD5D50" w14:textId="77777777" w:rsidR="00163C2B" w:rsidRPr="004759CC" w:rsidRDefault="00DB3F76" w:rsidP="00163C2B">
      <w:pPr>
        <w:ind w:firstLine="567"/>
        <w:jc w:val="both"/>
        <w:textAlignment w:val="center"/>
        <w:rPr>
          <w:i/>
        </w:rPr>
      </w:pPr>
      <w:r w:rsidRPr="004759CC">
        <w:rPr>
          <w:i/>
        </w:rPr>
        <w:t xml:space="preserve">3.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вписани в регистъра по </w:t>
      </w:r>
      <w:r w:rsidRPr="000F4A0D">
        <w:rPr>
          <w:i/>
        </w:rPr>
        <w:t>чл. 6</w:t>
      </w:r>
      <w:r w:rsidRPr="004759CC">
        <w:rPr>
          <w:i/>
        </w:rPr>
        <w:t xml:space="preserve"> от </w:t>
      </w:r>
      <w:r w:rsidRPr="004759CC">
        <w:rPr>
          <w:bCs/>
          <w:i/>
        </w:rPr>
        <w:t>ЗИФОДРЮПДРС</w:t>
      </w:r>
      <w:r w:rsidRPr="004759CC">
        <w:rPr>
          <w:i/>
        </w:rPr>
        <w:t xml:space="preserve"> или се търгува на регулиран пазар или многостранна система за търговия в държава - членка на Европейския съюз, или в друга държава - страна по Споразумението за Европейското икономическо пространство;</w:t>
      </w:r>
    </w:p>
    <w:p w14:paraId="6F81BF38" w14:textId="77777777" w:rsidR="00163C2B" w:rsidRPr="004759CC" w:rsidRDefault="00DB3F76" w:rsidP="00163C2B">
      <w:pPr>
        <w:ind w:firstLine="567"/>
        <w:jc w:val="both"/>
        <w:textAlignment w:val="center"/>
        <w:rPr>
          <w:i/>
        </w:rPr>
      </w:pPr>
      <w:r w:rsidRPr="004759CC">
        <w:rPr>
          <w:i/>
        </w:rPr>
        <w:t>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14:paraId="5F91BC88" w14:textId="77777777" w:rsidR="00163C2B" w:rsidRPr="004759CC" w:rsidRDefault="00DB3F76" w:rsidP="00163C2B">
      <w:pPr>
        <w:ind w:firstLine="567"/>
        <w:jc w:val="both"/>
        <w:textAlignment w:val="center"/>
        <w:rPr>
          <w:i/>
        </w:rPr>
      </w:pPr>
      <w:r w:rsidRPr="004759CC">
        <w:rPr>
          <w:i/>
        </w:rPr>
        <w:t xml:space="preserve">5. дружеството, регистрирано в юрисдикция с преференциален данъчен режим, е местно лице за данъчни цели на държава - страна по Споразумението за държавните поръчки на Световната търговска организация, както и на държава, с която Европейският съюз има сключено двустранно споразумение, гарантиращо достъпа до пазара на обществени поръчки в Европейския съюз, и неговите действителни собственици - физически лица, са вписани в регистъра по </w:t>
      </w:r>
      <w:r w:rsidRPr="000F4A0D">
        <w:rPr>
          <w:i/>
        </w:rPr>
        <w:t>чл. 6</w:t>
      </w:r>
      <w:r w:rsidRPr="004759CC">
        <w:rPr>
          <w:i/>
        </w:rPr>
        <w:t xml:space="preserve"> от </w:t>
      </w:r>
      <w:r w:rsidRPr="000F4A0D">
        <w:rPr>
          <w:i/>
        </w:rPr>
        <w:t>ЗИФОДРЮПДРС</w:t>
      </w:r>
      <w:r w:rsidRPr="004759CC">
        <w:rPr>
          <w:i/>
        </w:rPr>
        <w:t xml:space="preserve"> - за дейностите, за които се прилага споразумението;</w:t>
      </w:r>
    </w:p>
    <w:p w14:paraId="74FA8A8A" w14:textId="77777777" w:rsidR="00163C2B" w:rsidRPr="004759CC" w:rsidRDefault="00DB3F76" w:rsidP="00163C2B">
      <w:pPr>
        <w:ind w:firstLine="567"/>
        <w:jc w:val="both"/>
        <w:textAlignment w:val="center"/>
        <w:rPr>
          <w:i/>
        </w:rPr>
      </w:pPr>
      <w:r w:rsidRPr="004759CC">
        <w:rPr>
          <w:i/>
        </w:rPr>
        <w:t xml:space="preserve">6. дружеството, регистрирано в юрисдикция с преференциален данъчен режим, е местно лице за данъчни цели на отвъдморска страна или територия съгласно </w:t>
      </w:r>
      <w:r w:rsidRPr="000F4A0D">
        <w:rPr>
          <w:i/>
        </w:rPr>
        <w:t>Решение на Съвета 2013/755/ЕС</w:t>
      </w:r>
      <w:r w:rsidRPr="004759CC">
        <w:rPr>
          <w:i/>
        </w:rPr>
        <w:t xml:space="preserve"> от 25 ноември 2013 г. за асоцииране на отвъдморските страни и територии към Европейския съюз ("Решение за отвъдморско асоцииране") (OB, L 344/1 от 19 декември 2013 г.) и неговите действителни собственици - физически лица, са вписани в регистъра по </w:t>
      </w:r>
      <w:r w:rsidRPr="000F4A0D">
        <w:rPr>
          <w:i/>
        </w:rPr>
        <w:t>чл. 6</w:t>
      </w:r>
      <w:r w:rsidRPr="004759CC">
        <w:rPr>
          <w:i/>
        </w:rPr>
        <w:t xml:space="preserve"> от </w:t>
      </w:r>
      <w:r w:rsidRPr="000F4A0D">
        <w:rPr>
          <w:i/>
        </w:rPr>
        <w:t>ЗИФОДРЮПДРС</w:t>
      </w:r>
      <w:r w:rsidRPr="004759CC">
        <w:rPr>
          <w:i/>
        </w:rPr>
        <w:t xml:space="preserve"> - за дейностите, за които се прилага решението;</w:t>
      </w:r>
    </w:p>
    <w:p w14:paraId="4AA1C7DE" w14:textId="77777777" w:rsidR="00163C2B" w:rsidRPr="004759CC" w:rsidRDefault="00DB3F76" w:rsidP="00163C2B">
      <w:pPr>
        <w:ind w:firstLine="567"/>
        <w:jc w:val="both"/>
        <w:textAlignment w:val="center"/>
        <w:rPr>
          <w:i/>
        </w:rPr>
      </w:pPr>
      <w:r w:rsidRPr="004759CC">
        <w:rPr>
          <w:i/>
        </w:rPr>
        <w:t xml:space="preserve">7. дружеството, регистрирано в юрисдикция с преференциален данъчен режим, е местно лице за данъчни цели на държава, с която Република България има сключено международно търговско и/или икономическо споразумение, включително и задължения по Общото споразумение по търговията с услуги на Световната търговска организация, и неговите действителни собственици - физически лица, са вписани в регистъра по </w:t>
      </w:r>
      <w:r w:rsidRPr="000F4A0D">
        <w:rPr>
          <w:i/>
        </w:rPr>
        <w:t>чл. 6 от ЗИФОДРЮПДРС</w:t>
      </w:r>
      <w:r w:rsidRPr="004759CC">
        <w:rPr>
          <w:i/>
        </w:rPr>
        <w:t>;</w:t>
      </w:r>
    </w:p>
    <w:p w14:paraId="3B7D73AE" w14:textId="77777777" w:rsidR="00163C2B" w:rsidRPr="004759CC" w:rsidRDefault="00DB3F76" w:rsidP="00163C2B">
      <w:pPr>
        <w:ind w:firstLine="567"/>
        <w:jc w:val="both"/>
        <w:textAlignment w:val="center"/>
        <w:rPr>
          <w:i/>
        </w:rPr>
      </w:pPr>
      <w:r w:rsidRPr="004759CC">
        <w:rPr>
          <w:i/>
        </w:rPr>
        <w:t xml:space="preserve">8.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сключено международно търговско и/или икономическо споразумение, включително и задължения по Общото споразумение по търговията с услуги на Световната </w:t>
      </w:r>
      <w:r w:rsidRPr="004759CC">
        <w:rPr>
          <w:i/>
        </w:rPr>
        <w:lastRenderedPageBreak/>
        <w:t xml:space="preserve">търговска организация, и неговите действителни собственици - физически лица, са вписани в регистъра по </w:t>
      </w:r>
      <w:r w:rsidRPr="000F4A0D">
        <w:rPr>
          <w:i/>
        </w:rPr>
        <w:t>чл. 6 от ЗИФОДРЮПДРС</w:t>
      </w:r>
      <w:r w:rsidRPr="004759CC">
        <w:rPr>
          <w:i/>
        </w:rPr>
        <w:t>.</w:t>
      </w:r>
    </w:p>
    <w:p w14:paraId="56CBA07E" w14:textId="77777777" w:rsidR="008B52EC" w:rsidRPr="00B55B1C" w:rsidRDefault="008B52EC" w:rsidP="008B52EC">
      <w:pPr>
        <w:ind w:firstLine="540"/>
        <w:jc w:val="both"/>
      </w:pPr>
    </w:p>
    <w:p w14:paraId="5CD8EA26" w14:textId="77777777" w:rsidR="008B52EC" w:rsidRPr="00B55B1C" w:rsidRDefault="008B52EC" w:rsidP="008B52EC">
      <w:pPr>
        <w:ind w:firstLine="540"/>
        <w:jc w:val="both"/>
      </w:pPr>
      <w:r w:rsidRPr="00B55B1C">
        <w:t xml:space="preserve">Когато участникът предвижда участието на подизпълнители при изпълнение на поръчката или ще ползва ресурсите на трети лица, посочените по горе изисквания се прилагат и по отношение на подизпълнителите и на третите лица. </w:t>
      </w:r>
    </w:p>
    <w:p w14:paraId="089B8E9F" w14:textId="77777777" w:rsidR="008B52EC" w:rsidRPr="00B55B1C" w:rsidRDefault="008B52EC" w:rsidP="008B52EC">
      <w:pPr>
        <w:shd w:val="clear" w:color="auto" w:fill="FFFFFF"/>
        <w:ind w:firstLine="567"/>
        <w:jc w:val="both"/>
      </w:pPr>
      <w:r w:rsidRPr="00B55B1C">
        <w:tab/>
        <w:t>Участникът декларира липсата на основания за отстраняване от участие в процедурата чрез попълване на единен европейски документ за обществени поръчки (ЕЕДОП). В ЕЕДОП се представят данни относно публичните регистри, в които се съдържа информация за декларираните обстоятелства или за компетентния орган, който съгласно законодателството на съответната държава е длъжен да предоставя информация за тези обстоятелства служебно на възложителя.</w:t>
      </w:r>
    </w:p>
    <w:p w14:paraId="52BB22EE" w14:textId="639FF17D" w:rsidR="008B52EC" w:rsidRPr="00B55B1C" w:rsidRDefault="008B52EC" w:rsidP="008B52EC">
      <w:pPr>
        <w:tabs>
          <w:tab w:val="left" w:pos="0"/>
        </w:tabs>
        <w:spacing w:after="120"/>
        <w:jc w:val="both"/>
      </w:pPr>
      <w:r w:rsidRPr="00B55B1C">
        <w:t>Лицата, които декларират липсата на обстоятелства по т.</w:t>
      </w:r>
      <w:r w:rsidR="00110C7E">
        <w:rPr>
          <w:lang w:val="en-US"/>
        </w:rPr>
        <w:t>3</w:t>
      </w:r>
      <w:r w:rsidRPr="00B55B1C">
        <w:t xml:space="preserve">.1.1, </w:t>
      </w:r>
      <w:r w:rsidR="00110C7E">
        <w:rPr>
          <w:lang w:val="en-US"/>
        </w:rPr>
        <w:t>3</w:t>
      </w:r>
      <w:r w:rsidRPr="00B55B1C">
        <w:t xml:space="preserve">.1.2, </w:t>
      </w:r>
      <w:r w:rsidR="00110C7E">
        <w:rPr>
          <w:lang w:val="en-US"/>
        </w:rPr>
        <w:t>3</w:t>
      </w:r>
      <w:r w:rsidRPr="00B55B1C">
        <w:t xml:space="preserve">.1.7 и </w:t>
      </w:r>
      <w:r w:rsidR="00110C7E">
        <w:rPr>
          <w:lang w:val="en-US"/>
        </w:rPr>
        <w:t>3</w:t>
      </w:r>
      <w:r w:rsidRPr="00B55B1C">
        <w:t>.1.9 са:</w:t>
      </w:r>
    </w:p>
    <w:p w14:paraId="7037F500" w14:textId="77777777" w:rsidR="008B52EC" w:rsidRPr="00B55B1C" w:rsidRDefault="008B52EC" w:rsidP="008B52EC">
      <w:pPr>
        <w:pStyle w:val="m"/>
      </w:pPr>
      <w:r w:rsidRPr="00B55B1C">
        <w:t xml:space="preserve">1. лицата, които представляват участника или кандидата; </w:t>
      </w:r>
    </w:p>
    <w:p w14:paraId="2DBEFA76" w14:textId="77777777" w:rsidR="008B52EC" w:rsidRPr="00B55B1C" w:rsidRDefault="008B52EC" w:rsidP="008B52EC">
      <w:pPr>
        <w:pStyle w:val="NormalWeb"/>
        <w:rPr>
          <w:rFonts w:ascii="Times New Roman" w:hAnsi="Times New Roman"/>
          <w:sz w:val="24"/>
          <w:szCs w:val="24"/>
        </w:rPr>
      </w:pPr>
      <w:r w:rsidRPr="00B55B1C">
        <w:rPr>
          <w:rFonts w:ascii="Times New Roman" w:hAnsi="Times New Roman"/>
          <w:sz w:val="24"/>
          <w:szCs w:val="24"/>
        </w:rPr>
        <w:t xml:space="preserve">2. лицата, които са членове на управителни и надзорни органи на участника или кандидата; </w:t>
      </w:r>
    </w:p>
    <w:p w14:paraId="129B4548" w14:textId="77777777" w:rsidR="008B52EC" w:rsidRPr="00B55B1C" w:rsidRDefault="008B52EC" w:rsidP="008B52EC">
      <w:pPr>
        <w:pStyle w:val="NormalWeb"/>
        <w:jc w:val="both"/>
        <w:rPr>
          <w:rFonts w:ascii="Times New Roman" w:hAnsi="Times New Roman"/>
          <w:sz w:val="24"/>
          <w:szCs w:val="24"/>
        </w:rPr>
      </w:pPr>
      <w:r w:rsidRPr="00B55B1C">
        <w:rPr>
          <w:rFonts w:ascii="Times New Roman" w:hAnsi="Times New Roman"/>
          <w:sz w:val="24"/>
          <w:szCs w:val="24"/>
        </w:rPr>
        <w:t>3. други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w:t>
      </w:r>
    </w:p>
    <w:p w14:paraId="69BD8869" w14:textId="77777777" w:rsidR="008B52EC" w:rsidRPr="00B55B1C" w:rsidRDefault="008B52EC" w:rsidP="008B52EC">
      <w:pPr>
        <w:pStyle w:val="NormalWeb"/>
        <w:rPr>
          <w:rFonts w:ascii="Times New Roman" w:hAnsi="Times New Roman"/>
          <w:sz w:val="24"/>
          <w:szCs w:val="24"/>
        </w:rPr>
      </w:pPr>
      <w:r w:rsidRPr="00B55B1C">
        <w:rPr>
          <w:rFonts w:ascii="Times New Roman" w:hAnsi="Times New Roman"/>
          <w:sz w:val="24"/>
          <w:szCs w:val="24"/>
        </w:rPr>
        <w:t>Лицата по т. 1 и 2 са, както следва:</w:t>
      </w:r>
    </w:p>
    <w:p w14:paraId="27271942" w14:textId="77777777" w:rsidR="008B52EC" w:rsidRPr="00B55B1C" w:rsidRDefault="008B52EC" w:rsidP="008B52EC">
      <w:pPr>
        <w:pStyle w:val="NormalWeb"/>
        <w:rPr>
          <w:rFonts w:ascii="Times New Roman" w:hAnsi="Times New Roman"/>
          <w:sz w:val="24"/>
          <w:szCs w:val="24"/>
        </w:rPr>
      </w:pPr>
      <w:r w:rsidRPr="00B55B1C">
        <w:rPr>
          <w:rFonts w:ascii="Times New Roman" w:hAnsi="Times New Roman"/>
          <w:sz w:val="24"/>
          <w:szCs w:val="24"/>
        </w:rPr>
        <w:t xml:space="preserve">1. при събирателно дружество – лицата по </w:t>
      </w:r>
      <w:hyperlink r:id="rId35" w:anchor="p3712597" w:tgtFrame="_blank" w:history="1">
        <w:r w:rsidRPr="00B55B1C">
          <w:rPr>
            <w:rStyle w:val="Hyperlink"/>
            <w:rFonts w:ascii="Times New Roman" w:hAnsi="Times New Roman"/>
            <w:color w:val="auto"/>
            <w:sz w:val="24"/>
            <w:szCs w:val="24"/>
          </w:rPr>
          <w:t>чл. 84, ал. 1</w:t>
        </w:r>
      </w:hyperlink>
      <w:r w:rsidRPr="00B55B1C">
        <w:rPr>
          <w:rFonts w:ascii="Times New Roman" w:hAnsi="Times New Roman"/>
          <w:sz w:val="24"/>
          <w:szCs w:val="24"/>
        </w:rPr>
        <w:t xml:space="preserve"> и </w:t>
      </w:r>
      <w:hyperlink r:id="rId36" w:anchor="p3712605" w:tgtFrame="_blank" w:history="1">
        <w:r w:rsidRPr="00B55B1C">
          <w:rPr>
            <w:rStyle w:val="Hyperlink"/>
            <w:rFonts w:ascii="Times New Roman" w:hAnsi="Times New Roman"/>
            <w:color w:val="auto"/>
            <w:sz w:val="24"/>
            <w:szCs w:val="24"/>
          </w:rPr>
          <w:t>чл. 89, ал. 1 от Търговския закон</w:t>
        </w:r>
      </w:hyperlink>
      <w:r w:rsidRPr="00B55B1C">
        <w:rPr>
          <w:rFonts w:ascii="Times New Roman" w:hAnsi="Times New Roman"/>
          <w:sz w:val="24"/>
          <w:szCs w:val="24"/>
        </w:rPr>
        <w:t>;</w:t>
      </w:r>
    </w:p>
    <w:p w14:paraId="2200CF25" w14:textId="77777777" w:rsidR="008B52EC" w:rsidRPr="00B55B1C" w:rsidRDefault="008B52EC" w:rsidP="008B52EC">
      <w:pPr>
        <w:pStyle w:val="NormalWeb"/>
        <w:rPr>
          <w:rFonts w:ascii="Times New Roman" w:hAnsi="Times New Roman"/>
          <w:sz w:val="24"/>
          <w:szCs w:val="24"/>
        </w:rPr>
      </w:pPr>
      <w:r w:rsidRPr="00B55B1C">
        <w:rPr>
          <w:rFonts w:ascii="Times New Roman" w:hAnsi="Times New Roman"/>
          <w:sz w:val="24"/>
          <w:szCs w:val="24"/>
        </w:rPr>
        <w:t xml:space="preserve">2. при командитно дружество – неограничено отговорните </w:t>
      </w:r>
      <w:proofErr w:type="spellStart"/>
      <w:r w:rsidRPr="00B55B1C">
        <w:rPr>
          <w:rFonts w:ascii="Times New Roman" w:hAnsi="Times New Roman"/>
          <w:sz w:val="24"/>
          <w:szCs w:val="24"/>
        </w:rPr>
        <w:t>съдружници</w:t>
      </w:r>
      <w:proofErr w:type="spellEnd"/>
      <w:r w:rsidRPr="00B55B1C">
        <w:rPr>
          <w:rFonts w:ascii="Times New Roman" w:hAnsi="Times New Roman"/>
          <w:sz w:val="24"/>
          <w:szCs w:val="24"/>
        </w:rPr>
        <w:t xml:space="preserve"> по </w:t>
      </w:r>
      <w:hyperlink r:id="rId37" w:anchor="p3712630" w:tgtFrame="_blank" w:history="1">
        <w:r w:rsidRPr="00B55B1C">
          <w:rPr>
            <w:rStyle w:val="Hyperlink"/>
            <w:rFonts w:ascii="Times New Roman" w:hAnsi="Times New Roman"/>
            <w:color w:val="auto"/>
            <w:sz w:val="24"/>
            <w:szCs w:val="24"/>
          </w:rPr>
          <w:t>чл. 105 от Търговския закон</w:t>
        </w:r>
      </w:hyperlink>
      <w:r w:rsidRPr="00B55B1C">
        <w:rPr>
          <w:rFonts w:ascii="Times New Roman" w:hAnsi="Times New Roman"/>
          <w:sz w:val="24"/>
          <w:szCs w:val="24"/>
        </w:rPr>
        <w:t>;</w:t>
      </w:r>
    </w:p>
    <w:p w14:paraId="141793F0" w14:textId="77777777" w:rsidR="008B52EC" w:rsidRPr="00B55B1C" w:rsidRDefault="008B52EC" w:rsidP="008B52EC">
      <w:pPr>
        <w:pStyle w:val="NormalWeb"/>
        <w:rPr>
          <w:rFonts w:ascii="Times New Roman" w:hAnsi="Times New Roman"/>
          <w:sz w:val="24"/>
          <w:szCs w:val="24"/>
        </w:rPr>
      </w:pPr>
      <w:r w:rsidRPr="00B55B1C">
        <w:rPr>
          <w:rFonts w:ascii="Times New Roman" w:hAnsi="Times New Roman"/>
          <w:sz w:val="24"/>
          <w:szCs w:val="24"/>
        </w:rPr>
        <w:t xml:space="preserve">3. при дружество с ограничена отговорност – лицата по </w:t>
      </w:r>
      <w:hyperlink r:id="rId38" w:anchor="p8012272" w:tgtFrame="_blank" w:history="1">
        <w:r w:rsidRPr="00B55B1C">
          <w:rPr>
            <w:rStyle w:val="Hyperlink"/>
            <w:rFonts w:ascii="Times New Roman" w:hAnsi="Times New Roman"/>
            <w:color w:val="auto"/>
            <w:sz w:val="24"/>
            <w:szCs w:val="24"/>
          </w:rPr>
          <w:t>чл. 141, ал. 1</w:t>
        </w:r>
      </w:hyperlink>
      <w:r w:rsidRPr="00B55B1C">
        <w:rPr>
          <w:rFonts w:ascii="Times New Roman" w:hAnsi="Times New Roman"/>
          <w:sz w:val="24"/>
          <w:szCs w:val="24"/>
        </w:rPr>
        <w:t xml:space="preserve"> и </w:t>
      </w:r>
      <w:hyperlink r:id="rId39" w:anchor="p8012272" w:tgtFrame="_blank" w:history="1">
        <w:r w:rsidRPr="00B55B1C">
          <w:rPr>
            <w:rStyle w:val="Hyperlink"/>
            <w:rFonts w:ascii="Times New Roman" w:hAnsi="Times New Roman"/>
            <w:color w:val="auto"/>
            <w:sz w:val="24"/>
            <w:szCs w:val="24"/>
          </w:rPr>
          <w:t>2 от Търговския закон</w:t>
        </w:r>
      </w:hyperlink>
      <w:r w:rsidRPr="00B55B1C">
        <w:rPr>
          <w:rFonts w:ascii="Times New Roman" w:hAnsi="Times New Roman"/>
          <w:sz w:val="24"/>
          <w:szCs w:val="24"/>
        </w:rPr>
        <w:t xml:space="preserve">, а при еднолично дружество с ограничена отговорност – лицата по </w:t>
      </w:r>
      <w:hyperlink r:id="rId40" w:anchor="p3712684" w:tgtFrame="_blank" w:history="1">
        <w:r w:rsidRPr="00B55B1C">
          <w:rPr>
            <w:rStyle w:val="Hyperlink"/>
            <w:rFonts w:ascii="Times New Roman" w:hAnsi="Times New Roman"/>
            <w:color w:val="auto"/>
            <w:sz w:val="24"/>
            <w:szCs w:val="24"/>
          </w:rPr>
          <w:t>чл. 147, ал. 1 от Търговския закон</w:t>
        </w:r>
      </w:hyperlink>
      <w:r w:rsidRPr="00B55B1C">
        <w:rPr>
          <w:rFonts w:ascii="Times New Roman" w:hAnsi="Times New Roman"/>
          <w:sz w:val="24"/>
          <w:szCs w:val="24"/>
        </w:rPr>
        <w:t>;</w:t>
      </w:r>
    </w:p>
    <w:p w14:paraId="67931B54" w14:textId="77777777" w:rsidR="008B52EC" w:rsidRPr="00B55B1C" w:rsidRDefault="008B52EC" w:rsidP="008B52EC">
      <w:pPr>
        <w:pStyle w:val="NormalWeb"/>
        <w:rPr>
          <w:rFonts w:ascii="Times New Roman" w:hAnsi="Times New Roman"/>
          <w:sz w:val="24"/>
          <w:szCs w:val="24"/>
        </w:rPr>
      </w:pPr>
      <w:r w:rsidRPr="00B55B1C">
        <w:rPr>
          <w:rFonts w:ascii="Times New Roman" w:hAnsi="Times New Roman"/>
          <w:sz w:val="24"/>
          <w:szCs w:val="24"/>
        </w:rPr>
        <w:t xml:space="preserve">4. при акционерно дружество – лицата по </w:t>
      </w:r>
      <w:hyperlink r:id="rId41" w:anchor="p7635578" w:tgtFrame="_blank" w:history="1">
        <w:r w:rsidRPr="00B55B1C">
          <w:rPr>
            <w:rStyle w:val="Hyperlink"/>
            <w:rFonts w:ascii="Times New Roman" w:hAnsi="Times New Roman"/>
            <w:color w:val="auto"/>
            <w:sz w:val="24"/>
            <w:szCs w:val="24"/>
          </w:rPr>
          <w:t>чл. 241, ал. 1</w:t>
        </w:r>
      </w:hyperlink>
      <w:r w:rsidRPr="00B55B1C">
        <w:rPr>
          <w:rFonts w:ascii="Times New Roman" w:hAnsi="Times New Roman"/>
          <w:sz w:val="24"/>
          <w:szCs w:val="24"/>
        </w:rPr>
        <w:t xml:space="preserve">, </w:t>
      </w:r>
      <w:hyperlink r:id="rId42" w:anchor="p7635579" w:tgtFrame="_blank" w:history="1">
        <w:r w:rsidRPr="00B55B1C">
          <w:rPr>
            <w:rStyle w:val="Hyperlink"/>
            <w:rFonts w:ascii="Times New Roman" w:hAnsi="Times New Roman"/>
            <w:color w:val="auto"/>
            <w:sz w:val="24"/>
            <w:szCs w:val="24"/>
          </w:rPr>
          <w:t>чл. 242, ал. 1</w:t>
        </w:r>
      </w:hyperlink>
      <w:r w:rsidRPr="00B55B1C">
        <w:rPr>
          <w:rFonts w:ascii="Times New Roman" w:hAnsi="Times New Roman"/>
          <w:sz w:val="24"/>
          <w:szCs w:val="24"/>
        </w:rPr>
        <w:t xml:space="preserve"> и </w:t>
      </w:r>
      <w:hyperlink r:id="rId43" w:anchor="p7635583" w:tgtFrame="_blank" w:history="1">
        <w:r w:rsidRPr="00B55B1C">
          <w:rPr>
            <w:rStyle w:val="Hyperlink"/>
            <w:rFonts w:ascii="Times New Roman" w:hAnsi="Times New Roman"/>
            <w:color w:val="auto"/>
            <w:sz w:val="24"/>
            <w:szCs w:val="24"/>
          </w:rPr>
          <w:t>чл. 244, ал. 1 от Търговския закон</w:t>
        </w:r>
      </w:hyperlink>
      <w:r w:rsidRPr="00B55B1C">
        <w:rPr>
          <w:rFonts w:ascii="Times New Roman" w:hAnsi="Times New Roman"/>
          <w:sz w:val="24"/>
          <w:szCs w:val="24"/>
        </w:rPr>
        <w:t>;</w:t>
      </w:r>
    </w:p>
    <w:p w14:paraId="118C47C0" w14:textId="77777777" w:rsidR="008B52EC" w:rsidRPr="00B55B1C" w:rsidRDefault="008B52EC" w:rsidP="008B52EC">
      <w:pPr>
        <w:pStyle w:val="NormalWeb"/>
        <w:rPr>
          <w:rFonts w:ascii="Times New Roman" w:hAnsi="Times New Roman"/>
          <w:sz w:val="24"/>
          <w:szCs w:val="24"/>
        </w:rPr>
      </w:pPr>
      <w:r w:rsidRPr="00B55B1C">
        <w:rPr>
          <w:rFonts w:ascii="Times New Roman" w:hAnsi="Times New Roman"/>
          <w:sz w:val="24"/>
          <w:szCs w:val="24"/>
        </w:rPr>
        <w:t xml:space="preserve">5. при командитно дружество с акции – лицата по </w:t>
      </w:r>
      <w:hyperlink r:id="rId44" w:anchor="p7635596" w:tgtFrame="_blank" w:history="1">
        <w:r w:rsidRPr="00B55B1C">
          <w:rPr>
            <w:rStyle w:val="Hyperlink"/>
            <w:rFonts w:ascii="Times New Roman" w:hAnsi="Times New Roman"/>
            <w:color w:val="auto"/>
            <w:sz w:val="24"/>
            <w:szCs w:val="24"/>
          </w:rPr>
          <w:t>чл. 256</w:t>
        </w:r>
      </w:hyperlink>
      <w:r w:rsidRPr="00B55B1C">
        <w:rPr>
          <w:rFonts w:ascii="Times New Roman" w:hAnsi="Times New Roman"/>
          <w:sz w:val="24"/>
          <w:szCs w:val="24"/>
        </w:rPr>
        <w:t xml:space="preserve"> във връзка с </w:t>
      </w:r>
      <w:hyperlink r:id="rId45" w:anchor="p7635583" w:tgtFrame="_blank" w:history="1">
        <w:r w:rsidRPr="00B55B1C">
          <w:rPr>
            <w:rStyle w:val="Hyperlink"/>
            <w:rFonts w:ascii="Times New Roman" w:hAnsi="Times New Roman"/>
            <w:color w:val="auto"/>
            <w:sz w:val="24"/>
            <w:szCs w:val="24"/>
          </w:rPr>
          <w:t>чл. 244, ал. 1 от Търговския закон</w:t>
        </w:r>
      </w:hyperlink>
      <w:r w:rsidRPr="00B55B1C">
        <w:rPr>
          <w:rFonts w:ascii="Times New Roman" w:hAnsi="Times New Roman"/>
          <w:sz w:val="24"/>
          <w:szCs w:val="24"/>
        </w:rPr>
        <w:t>;</w:t>
      </w:r>
    </w:p>
    <w:p w14:paraId="4DA9493F" w14:textId="77777777" w:rsidR="008B52EC" w:rsidRPr="00B55B1C" w:rsidRDefault="008B52EC" w:rsidP="008B52EC">
      <w:pPr>
        <w:pStyle w:val="NormalWeb"/>
        <w:rPr>
          <w:rFonts w:ascii="Times New Roman" w:hAnsi="Times New Roman"/>
          <w:sz w:val="24"/>
          <w:szCs w:val="24"/>
        </w:rPr>
      </w:pPr>
      <w:r w:rsidRPr="00B55B1C">
        <w:rPr>
          <w:rFonts w:ascii="Times New Roman" w:hAnsi="Times New Roman"/>
          <w:sz w:val="24"/>
          <w:szCs w:val="24"/>
        </w:rPr>
        <w:t>6. при едноличен търговец – физическото лице – търговец;</w:t>
      </w:r>
    </w:p>
    <w:p w14:paraId="726BCE13" w14:textId="77777777" w:rsidR="008B52EC" w:rsidRPr="00B55B1C" w:rsidRDefault="008B52EC" w:rsidP="008B52EC">
      <w:pPr>
        <w:pStyle w:val="NormalWeb"/>
        <w:rPr>
          <w:rFonts w:ascii="Times New Roman" w:hAnsi="Times New Roman"/>
          <w:sz w:val="24"/>
          <w:szCs w:val="24"/>
        </w:rPr>
      </w:pPr>
      <w:r w:rsidRPr="00B55B1C">
        <w:rPr>
          <w:rFonts w:ascii="Times New Roman" w:hAnsi="Times New Roman"/>
          <w:sz w:val="24"/>
          <w:szCs w:val="24"/>
        </w:rPr>
        <w:t>7. при клон на чуждестранно лице – лицето, което управлява и представлява клона или има аналогични права съгласно законодателството на държавата, в която клонът е регистриран;</w:t>
      </w:r>
    </w:p>
    <w:p w14:paraId="2CCDA717" w14:textId="77777777" w:rsidR="008B52EC" w:rsidRPr="00B55B1C" w:rsidRDefault="008B52EC" w:rsidP="008B52EC">
      <w:pPr>
        <w:pStyle w:val="NormalWeb"/>
        <w:rPr>
          <w:rFonts w:ascii="Times New Roman" w:hAnsi="Times New Roman"/>
          <w:sz w:val="24"/>
          <w:szCs w:val="24"/>
        </w:rPr>
      </w:pPr>
      <w:r w:rsidRPr="00B55B1C">
        <w:rPr>
          <w:rFonts w:ascii="Times New Roman" w:hAnsi="Times New Roman"/>
          <w:sz w:val="24"/>
          <w:szCs w:val="24"/>
        </w:rPr>
        <w:t xml:space="preserve">8. в случаите по т. 1 – 7 – и </w:t>
      </w:r>
      <w:proofErr w:type="spellStart"/>
      <w:r w:rsidRPr="00B55B1C">
        <w:rPr>
          <w:rFonts w:ascii="Times New Roman" w:hAnsi="Times New Roman"/>
          <w:sz w:val="24"/>
          <w:szCs w:val="24"/>
        </w:rPr>
        <w:t>прокуристите</w:t>
      </w:r>
      <w:proofErr w:type="spellEnd"/>
      <w:r w:rsidRPr="00B55B1C">
        <w:rPr>
          <w:rFonts w:ascii="Times New Roman" w:hAnsi="Times New Roman"/>
          <w:sz w:val="24"/>
          <w:szCs w:val="24"/>
        </w:rPr>
        <w:t xml:space="preserve">, когато има такива; </w:t>
      </w:r>
    </w:p>
    <w:p w14:paraId="688FDE51" w14:textId="77777777" w:rsidR="008B52EC" w:rsidRPr="00B55B1C" w:rsidRDefault="008B52EC" w:rsidP="008B52EC">
      <w:pPr>
        <w:pStyle w:val="NormalWeb"/>
        <w:rPr>
          <w:rFonts w:ascii="Times New Roman" w:hAnsi="Times New Roman"/>
          <w:sz w:val="24"/>
          <w:szCs w:val="24"/>
        </w:rPr>
      </w:pPr>
      <w:r w:rsidRPr="00B55B1C">
        <w:rPr>
          <w:rFonts w:ascii="Times New Roman" w:hAnsi="Times New Roman"/>
          <w:sz w:val="24"/>
          <w:szCs w:val="24"/>
        </w:rPr>
        <w:t>9. в останалите случаи, включително за чуждестранните лица – лицата, които представляват, управляват и контролират кандидата или участника съгласно законодателството на държавата, в която са установени.</w:t>
      </w:r>
    </w:p>
    <w:p w14:paraId="7250B5C5" w14:textId="77777777" w:rsidR="008B52EC" w:rsidRPr="00B55B1C" w:rsidRDefault="008B52EC" w:rsidP="008B52EC">
      <w:pPr>
        <w:pStyle w:val="NormalWeb"/>
        <w:rPr>
          <w:rFonts w:ascii="Times New Roman" w:hAnsi="Times New Roman"/>
          <w:sz w:val="24"/>
          <w:szCs w:val="24"/>
        </w:rPr>
      </w:pPr>
      <w:r w:rsidRPr="00B55B1C">
        <w:rPr>
          <w:rFonts w:ascii="Times New Roman" w:hAnsi="Times New Roman"/>
          <w:sz w:val="24"/>
          <w:szCs w:val="24"/>
        </w:rPr>
        <w:lastRenderedPageBreak/>
        <w:t xml:space="preserve">10. Когато лицето има повече от един прокурист, декларацията се подава само от </w:t>
      </w:r>
      <w:proofErr w:type="spellStart"/>
      <w:r w:rsidRPr="00B55B1C">
        <w:rPr>
          <w:rFonts w:ascii="Times New Roman" w:hAnsi="Times New Roman"/>
          <w:sz w:val="24"/>
          <w:szCs w:val="24"/>
        </w:rPr>
        <w:t>прокуриста</w:t>
      </w:r>
      <w:proofErr w:type="spellEnd"/>
      <w:r w:rsidRPr="00B55B1C">
        <w:rPr>
          <w:rFonts w:ascii="Times New Roman" w:hAnsi="Times New Roman"/>
          <w:sz w:val="24"/>
          <w:szCs w:val="24"/>
        </w:rPr>
        <w:t xml:space="preserve">, в чиято представителна власт е включена територията на Република България, съответно територията на държавата, в която се провежда процедурата при възложител по </w:t>
      </w:r>
      <w:hyperlink r:id="rId46" w:anchor="p28982652" w:tgtFrame="_blank" w:history="1">
        <w:r w:rsidRPr="00B55B1C">
          <w:rPr>
            <w:rStyle w:val="Hyperlink"/>
            <w:rFonts w:ascii="Times New Roman" w:hAnsi="Times New Roman"/>
            <w:color w:val="auto"/>
            <w:sz w:val="24"/>
            <w:szCs w:val="24"/>
          </w:rPr>
          <w:t>чл. 5, ал. 2, т. 15 ЗОП</w:t>
        </w:r>
      </w:hyperlink>
      <w:r w:rsidRPr="00B55B1C">
        <w:rPr>
          <w:rFonts w:ascii="Times New Roman" w:hAnsi="Times New Roman"/>
          <w:sz w:val="24"/>
          <w:szCs w:val="24"/>
        </w:rPr>
        <w:t>.</w:t>
      </w:r>
    </w:p>
    <w:p w14:paraId="1D5A396F" w14:textId="77777777" w:rsidR="008B52EC" w:rsidRPr="00B55B1C" w:rsidRDefault="008B52EC" w:rsidP="008B52EC">
      <w:pPr>
        <w:pStyle w:val="NormalWeb"/>
        <w:ind w:firstLine="708"/>
        <w:jc w:val="both"/>
        <w:rPr>
          <w:rFonts w:ascii="Times New Roman" w:hAnsi="Times New Roman"/>
          <w:sz w:val="24"/>
          <w:szCs w:val="24"/>
        </w:rPr>
      </w:pPr>
      <w:r w:rsidRPr="00B55B1C">
        <w:rPr>
          <w:rFonts w:ascii="Times New Roman" w:hAnsi="Times New Roman"/>
          <w:sz w:val="24"/>
          <w:szCs w:val="24"/>
        </w:rPr>
        <w:t>Когато участник се позовава на капацитета на трети лица, той трябва да докаже, че ще разполага с техните ресурси, като представи в офертата си попълнен и подписан от третото лице ЕЕДОП, в който лицето посочва поетите от него задължения.</w:t>
      </w:r>
    </w:p>
    <w:p w14:paraId="295A1C56" w14:textId="77777777" w:rsidR="008B52EC" w:rsidRPr="00B55B1C" w:rsidRDefault="008B52EC" w:rsidP="008B52EC">
      <w:pPr>
        <w:pStyle w:val="NormalWeb"/>
        <w:ind w:firstLine="708"/>
        <w:jc w:val="both"/>
        <w:rPr>
          <w:rFonts w:ascii="Times New Roman" w:hAnsi="Times New Roman"/>
          <w:sz w:val="24"/>
          <w:szCs w:val="24"/>
        </w:rPr>
      </w:pPr>
      <w:r w:rsidRPr="00B55B1C">
        <w:rPr>
          <w:rFonts w:ascii="Times New Roman" w:hAnsi="Times New Roman"/>
          <w:sz w:val="24"/>
          <w:szCs w:val="24"/>
        </w:rPr>
        <w:t>Когато участник възнамерява да използва подизпълнители при изпълнение на поръчката, той посочва в офертата си подизпълнителите и дела от поръчката, който ще им възложи. Подизпълнителите трябва да отговарят на съответните критерии за подбор съобразно вида и дела от поръчката, който ще изпълняват и да декларират, че за тях не са налице основания за отстраняване от процедурата.</w:t>
      </w:r>
    </w:p>
    <w:p w14:paraId="00FDCDE3" w14:textId="77777777" w:rsidR="008B52EC" w:rsidRPr="00B55B1C" w:rsidRDefault="008B52EC" w:rsidP="008B52EC">
      <w:pPr>
        <w:pStyle w:val="m"/>
        <w:ind w:firstLine="708"/>
        <w:jc w:val="both"/>
      </w:pPr>
      <w:r w:rsidRPr="00B55B1C">
        <w:t xml:space="preserve">Когато участникът възнамерява да ползва подизпълнители, той трябва да представи в офертата си попълнен и подписан от подизпълнителя ЕЕДОП, в който подизпълнителя посочва поетите от него задължения и дела от поръчката, който ще изпълни. </w:t>
      </w:r>
    </w:p>
    <w:p w14:paraId="23D02B40" w14:textId="77777777" w:rsidR="008B52EC" w:rsidRPr="00B55B1C" w:rsidRDefault="008B52EC" w:rsidP="008B52EC">
      <w:pPr>
        <w:pStyle w:val="m"/>
        <w:ind w:firstLine="708"/>
        <w:jc w:val="both"/>
      </w:pPr>
      <w:r w:rsidRPr="00B55B1C">
        <w:t>При подаване на оферта участникът декларира липсата на основанията за отстраняване и съответствие с критериите за подбор чрез представяне на ЕЕДОП. В него участникът предоставя съответната информация, изисквана от възложителя, и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участникът е установен, са длъжни да предоставят информация.</w:t>
      </w:r>
    </w:p>
    <w:p w14:paraId="0417E90E" w14:textId="77777777" w:rsidR="008B52EC" w:rsidRPr="00B55B1C" w:rsidRDefault="008B52EC" w:rsidP="008B52EC">
      <w:pPr>
        <w:pStyle w:val="m"/>
        <w:ind w:firstLine="708"/>
        <w:jc w:val="both"/>
      </w:pPr>
      <w:r w:rsidRPr="00B55B1C">
        <w:t xml:space="preserve">Когато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който съдържа информацията, </w:t>
      </w:r>
      <w:proofErr w:type="spellStart"/>
      <w:r w:rsidRPr="00B55B1C">
        <w:t>касаеща</w:t>
      </w:r>
      <w:proofErr w:type="spellEnd"/>
      <w:r w:rsidRPr="00B55B1C">
        <w:t xml:space="preserve"> липса на основания за отстраняване и съответствие с критериите за подбор. </w:t>
      </w:r>
    </w:p>
    <w:p w14:paraId="245482E9" w14:textId="77777777" w:rsidR="008B52EC" w:rsidRPr="00B55B1C" w:rsidRDefault="008B52EC" w:rsidP="008B52EC">
      <w:pPr>
        <w:pStyle w:val="m"/>
        <w:ind w:firstLine="708"/>
        <w:jc w:val="both"/>
      </w:pPr>
      <w:r w:rsidRPr="00B55B1C">
        <w:t xml:space="preserve">Когато изискванията по </w:t>
      </w:r>
      <w:hyperlink r:id="rId47" w:anchor="p28982763" w:history="1">
        <w:r w:rsidRPr="00B55B1C">
          <w:rPr>
            <w:rStyle w:val="Hyperlink"/>
            <w:rFonts w:ascii="Times New Roman" w:hAnsi="Times New Roman"/>
            <w:color w:val="auto"/>
            <w:sz w:val="24"/>
            <w:szCs w:val="24"/>
          </w:rPr>
          <w:t>чл. 54, ал. 1, т. 1</w:t>
        </w:r>
      </w:hyperlink>
      <w:r w:rsidRPr="00B55B1C">
        <w:t xml:space="preserve">, </w:t>
      </w:r>
      <w:hyperlink r:id="rId48" w:anchor="p28982763" w:history="1">
        <w:r w:rsidRPr="00B55B1C">
          <w:rPr>
            <w:rStyle w:val="Hyperlink"/>
            <w:rFonts w:ascii="Times New Roman" w:hAnsi="Times New Roman"/>
            <w:color w:val="auto"/>
            <w:sz w:val="24"/>
            <w:szCs w:val="24"/>
          </w:rPr>
          <w:t>2</w:t>
        </w:r>
      </w:hyperlink>
      <w:r w:rsidRPr="00B55B1C">
        <w:t xml:space="preserve"> и </w:t>
      </w:r>
      <w:hyperlink r:id="rId49" w:anchor="p28982763" w:history="1">
        <w:r w:rsidRPr="00B55B1C">
          <w:rPr>
            <w:rStyle w:val="Hyperlink"/>
            <w:rFonts w:ascii="Times New Roman" w:hAnsi="Times New Roman"/>
            <w:color w:val="auto"/>
            <w:sz w:val="24"/>
            <w:szCs w:val="24"/>
          </w:rPr>
          <w:t>7</w:t>
        </w:r>
      </w:hyperlink>
      <w:r w:rsidRPr="00B55B1C">
        <w:t xml:space="preserve"> и чл. 55, ал. 1, т. 2 от ЗОП се отнасят за повече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w:t>
      </w:r>
      <w:hyperlink r:id="rId50" w:anchor="p28982763" w:history="1">
        <w:r w:rsidRPr="00B55B1C">
          <w:rPr>
            <w:rStyle w:val="Hyperlink"/>
            <w:rFonts w:ascii="Times New Roman" w:hAnsi="Times New Roman"/>
            <w:color w:val="auto"/>
            <w:sz w:val="24"/>
            <w:szCs w:val="24"/>
          </w:rPr>
          <w:t>чл. 54, ал. 1, т. 1</w:t>
        </w:r>
      </w:hyperlink>
      <w:r w:rsidRPr="00B55B1C">
        <w:t xml:space="preserve">, </w:t>
      </w:r>
      <w:hyperlink r:id="rId51" w:anchor="p28982763" w:history="1">
        <w:r w:rsidRPr="00B55B1C">
          <w:rPr>
            <w:rStyle w:val="Hyperlink"/>
            <w:rFonts w:ascii="Times New Roman" w:hAnsi="Times New Roman"/>
            <w:color w:val="auto"/>
            <w:sz w:val="24"/>
            <w:szCs w:val="24"/>
          </w:rPr>
          <w:t>2</w:t>
        </w:r>
      </w:hyperlink>
      <w:r w:rsidRPr="00B55B1C">
        <w:t xml:space="preserve"> и </w:t>
      </w:r>
      <w:hyperlink r:id="rId52" w:anchor="p28982763" w:history="1">
        <w:r w:rsidRPr="00B55B1C">
          <w:rPr>
            <w:rStyle w:val="Hyperlink"/>
            <w:rFonts w:ascii="Times New Roman" w:hAnsi="Times New Roman"/>
            <w:color w:val="auto"/>
            <w:sz w:val="24"/>
            <w:szCs w:val="24"/>
          </w:rPr>
          <w:t>7</w:t>
        </w:r>
      </w:hyperlink>
      <w:r w:rsidRPr="00B55B1C">
        <w:t xml:space="preserve"> и чл. 55, ал. 1, т. 2 от ЗОП се попълва в отделен ЕЕДОП за всяко лице или за някои от лицата. Когато участникът подава в офертата си повече от един ЕЕДОП, обстоятелствата, свързани с критериите за подбор, се съдържат само в ЕЕДОП, подписан от лице, което може самостоятелно да представлява участника.</w:t>
      </w:r>
    </w:p>
    <w:p w14:paraId="592EE50B" w14:textId="77777777" w:rsidR="008B52EC" w:rsidRPr="00B55B1C" w:rsidRDefault="008B52EC" w:rsidP="008B52EC">
      <w:pPr>
        <w:pStyle w:val="m"/>
        <w:ind w:firstLine="708"/>
        <w:jc w:val="both"/>
      </w:pPr>
      <w:r w:rsidRPr="00B55B1C">
        <w:t xml:space="preserve">Когато за участник в процедурата е налице някое от основанията по </w:t>
      </w:r>
      <w:hyperlink r:id="rId53" w:anchor="p28982763" w:history="1">
        <w:r w:rsidRPr="00B55B1C">
          <w:rPr>
            <w:rStyle w:val="Hyperlink"/>
            <w:rFonts w:ascii="Times New Roman" w:hAnsi="Times New Roman"/>
            <w:color w:val="auto"/>
            <w:sz w:val="24"/>
            <w:szCs w:val="24"/>
          </w:rPr>
          <w:t>чл. 54, ал. 1 ЗОП</w:t>
        </w:r>
      </w:hyperlink>
      <w:r w:rsidRPr="00B55B1C">
        <w:t xml:space="preserve"> и/или чл.55, ал.1, т.1 и 2 от ЗОП и преди подаването на офертата той е предприел мерки за доказване на надеждност по </w:t>
      </w:r>
      <w:hyperlink r:id="rId54" w:anchor="p28982767" w:history="1">
        <w:r w:rsidRPr="00B55B1C">
          <w:rPr>
            <w:rStyle w:val="Hyperlink"/>
            <w:rFonts w:ascii="Times New Roman" w:hAnsi="Times New Roman"/>
            <w:color w:val="auto"/>
            <w:sz w:val="24"/>
            <w:szCs w:val="24"/>
          </w:rPr>
          <w:t>чл. 56 ЗОП</w:t>
        </w:r>
      </w:hyperlink>
      <w:r w:rsidRPr="00B55B1C">
        <w:t>, тези мерки се описват в ЕЕДОП. Като доказателства за надеждността  участникът представя следните документи:</w:t>
      </w:r>
    </w:p>
    <w:p w14:paraId="7715C89F" w14:textId="77777777" w:rsidR="008B52EC" w:rsidRPr="00B55B1C" w:rsidRDefault="008B52EC" w:rsidP="008B52EC">
      <w:pPr>
        <w:pStyle w:val="NormalWeb"/>
        <w:ind w:firstLine="708"/>
        <w:jc w:val="both"/>
        <w:rPr>
          <w:rFonts w:ascii="Times New Roman" w:hAnsi="Times New Roman"/>
          <w:sz w:val="24"/>
          <w:szCs w:val="24"/>
        </w:rPr>
      </w:pPr>
      <w:r w:rsidRPr="00B55B1C">
        <w:rPr>
          <w:rFonts w:ascii="Times New Roman" w:hAnsi="Times New Roman"/>
          <w:sz w:val="24"/>
          <w:szCs w:val="24"/>
        </w:rPr>
        <w:t xml:space="preserve">1. по отношение на обстоятелството по </w:t>
      </w:r>
      <w:hyperlink r:id="rId55" w:anchor="p28982767" w:history="1">
        <w:r w:rsidRPr="00B55B1C">
          <w:rPr>
            <w:rStyle w:val="Hyperlink"/>
            <w:rFonts w:ascii="Times New Roman" w:hAnsi="Times New Roman"/>
            <w:color w:val="auto"/>
            <w:sz w:val="24"/>
            <w:szCs w:val="24"/>
          </w:rPr>
          <w:t>чл. 56, ал. 1, т. 1</w:t>
        </w:r>
      </w:hyperlink>
      <w:hyperlink r:id="rId56" w:anchor="p28982767" w:history="1">
        <w:r w:rsidRPr="00B55B1C">
          <w:rPr>
            <w:rStyle w:val="Hyperlink"/>
            <w:rFonts w:ascii="Times New Roman" w:hAnsi="Times New Roman"/>
            <w:color w:val="auto"/>
            <w:sz w:val="24"/>
            <w:szCs w:val="24"/>
          </w:rPr>
          <w:t xml:space="preserve"> ЗОП</w:t>
        </w:r>
      </w:hyperlink>
      <w:r w:rsidRPr="00B55B1C">
        <w:rPr>
          <w:rFonts w:ascii="Times New Roman" w:hAnsi="Times New Roman"/>
          <w:sz w:val="24"/>
          <w:szCs w:val="24"/>
        </w:rPr>
        <w:t xml:space="preserve">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w:t>
      </w:r>
    </w:p>
    <w:p w14:paraId="19BE7A65" w14:textId="77777777" w:rsidR="008B52EC" w:rsidRPr="00B55B1C" w:rsidRDefault="008B52EC" w:rsidP="008B52EC">
      <w:pPr>
        <w:pStyle w:val="NormalWeb"/>
        <w:ind w:firstLine="708"/>
        <w:jc w:val="both"/>
        <w:rPr>
          <w:rFonts w:ascii="Times New Roman" w:hAnsi="Times New Roman"/>
          <w:sz w:val="24"/>
          <w:szCs w:val="24"/>
        </w:rPr>
      </w:pPr>
      <w:r w:rsidRPr="00B55B1C">
        <w:rPr>
          <w:rFonts w:ascii="Times New Roman" w:hAnsi="Times New Roman"/>
          <w:sz w:val="24"/>
          <w:szCs w:val="24"/>
        </w:rPr>
        <w:lastRenderedPageBreak/>
        <w:t xml:space="preserve">2. по отношение на обстоятелството по </w:t>
      </w:r>
      <w:hyperlink r:id="rId57" w:anchor="p28982767" w:history="1">
        <w:r w:rsidRPr="00B55B1C">
          <w:rPr>
            <w:rStyle w:val="Hyperlink"/>
            <w:rFonts w:ascii="Times New Roman" w:hAnsi="Times New Roman"/>
            <w:color w:val="auto"/>
            <w:sz w:val="24"/>
            <w:szCs w:val="24"/>
          </w:rPr>
          <w:t>чл. 56, ал. 1, т. 3 ЗОП</w:t>
        </w:r>
      </w:hyperlink>
      <w:r w:rsidRPr="00B55B1C">
        <w:rPr>
          <w:rFonts w:ascii="Times New Roman" w:hAnsi="Times New Roman"/>
          <w:sz w:val="24"/>
          <w:szCs w:val="24"/>
        </w:rPr>
        <w:t xml:space="preserve"> – документ от съответния компетентен орган за потвърждение на описаните обстоятелства.</w:t>
      </w:r>
    </w:p>
    <w:p w14:paraId="3B6A2745" w14:textId="77777777" w:rsidR="008B52EC" w:rsidRPr="00B55B1C" w:rsidRDefault="008B52EC" w:rsidP="008B52EC">
      <w:pPr>
        <w:pStyle w:val="NormalWeb"/>
        <w:ind w:firstLine="708"/>
        <w:jc w:val="both"/>
        <w:rPr>
          <w:rFonts w:ascii="Times New Roman" w:hAnsi="Times New Roman"/>
          <w:sz w:val="24"/>
          <w:szCs w:val="24"/>
        </w:rPr>
      </w:pPr>
      <w:r w:rsidRPr="00B55B1C">
        <w:rPr>
          <w:rFonts w:ascii="Times New Roman" w:hAnsi="Times New Roman"/>
          <w:sz w:val="24"/>
          <w:szCs w:val="24"/>
        </w:rPr>
        <w:t xml:space="preserve">3. за обстоятелствата по </w:t>
      </w:r>
      <w:hyperlink r:id="rId58" w:anchor="p28982765" w:tgtFrame="_blank" w:history="1">
        <w:r w:rsidRPr="00B55B1C">
          <w:rPr>
            <w:rStyle w:val="Hyperlink"/>
            <w:rFonts w:ascii="Times New Roman" w:hAnsi="Times New Roman"/>
            <w:color w:val="auto"/>
            <w:sz w:val="24"/>
            <w:szCs w:val="24"/>
          </w:rPr>
          <w:t>чл. 55, ал. 1, т. 1</w:t>
        </w:r>
      </w:hyperlink>
      <w:r w:rsidRPr="00B55B1C">
        <w:rPr>
          <w:rFonts w:ascii="Times New Roman" w:hAnsi="Times New Roman"/>
          <w:sz w:val="24"/>
          <w:szCs w:val="24"/>
        </w:rPr>
        <w:t xml:space="preserve"> – удостоверение, издадено от Агенцията по вписванията.</w:t>
      </w:r>
    </w:p>
    <w:p w14:paraId="7F9DDEF2" w14:textId="77777777" w:rsidR="004A0182" w:rsidRPr="00B55B1C" w:rsidRDefault="004A0182" w:rsidP="007571EF"/>
    <w:p w14:paraId="667EDA14" w14:textId="77777777" w:rsidR="00D82BEF" w:rsidRPr="00B55B1C" w:rsidRDefault="00334D2E">
      <w:pPr>
        <w:pStyle w:val="BodyTextIndent3"/>
        <w:tabs>
          <w:tab w:val="left" w:pos="-600"/>
        </w:tabs>
        <w:ind w:left="0"/>
        <w:jc w:val="both"/>
        <w:rPr>
          <w:b/>
          <w:sz w:val="24"/>
          <w:szCs w:val="24"/>
        </w:rPr>
      </w:pPr>
      <w:r w:rsidRPr="00B55B1C">
        <w:rPr>
          <w:b/>
          <w:sz w:val="24"/>
          <w:szCs w:val="24"/>
        </w:rPr>
        <w:tab/>
      </w:r>
      <w:r w:rsidR="00D82BEF" w:rsidRPr="00B55B1C">
        <w:rPr>
          <w:b/>
          <w:sz w:val="24"/>
          <w:szCs w:val="24"/>
        </w:rPr>
        <w:t>УСЛОВИЯ ЗА ПОДИЗПЪЛНИТЕЛИ</w:t>
      </w:r>
    </w:p>
    <w:p w14:paraId="2B812E53" w14:textId="77777777" w:rsidR="0049297A" w:rsidRPr="00B55B1C" w:rsidRDefault="00D82BEF" w:rsidP="00334D2E">
      <w:pPr>
        <w:spacing w:before="100" w:beforeAutospacing="1" w:after="100" w:afterAutospacing="1"/>
        <w:ind w:firstLine="720"/>
        <w:jc w:val="both"/>
        <w:rPr>
          <w:lang w:eastAsia="bg-BG"/>
        </w:rPr>
      </w:pPr>
      <w:r w:rsidRPr="00B55B1C">
        <w:t xml:space="preserve">1. Изпълнителят на обществената поръчка сключва договор за </w:t>
      </w:r>
      <w:proofErr w:type="spellStart"/>
      <w:r w:rsidRPr="00B55B1C">
        <w:t>подизпълнение</w:t>
      </w:r>
      <w:proofErr w:type="spellEnd"/>
      <w:r w:rsidR="005B00E1" w:rsidRPr="00B55B1C">
        <w:t xml:space="preserve"> </w:t>
      </w:r>
      <w:r w:rsidRPr="00B55B1C">
        <w:t xml:space="preserve">с подизпълнителите, посочени в офертата. Сключването на договор за </w:t>
      </w:r>
      <w:proofErr w:type="spellStart"/>
      <w:r w:rsidRPr="00B55B1C">
        <w:t>подизпълнение</w:t>
      </w:r>
      <w:proofErr w:type="spellEnd"/>
      <w:r w:rsidRPr="00B55B1C">
        <w:t xml:space="preserve"> не освобождава изпълнителя от отговорността му за изпълнение на договора за обществена поръчка.</w:t>
      </w:r>
      <w:r w:rsidR="0049297A" w:rsidRPr="00B55B1C">
        <w:rPr>
          <w:lang w:eastAsia="bg-BG"/>
        </w:rPr>
        <w:t xml:space="preserve"> Независимо от възможността за използване на подизпълнители отговорността за изпълнение на договора за обществена поръчка е на изпълнителя.</w:t>
      </w:r>
    </w:p>
    <w:p w14:paraId="15DADFB3" w14:textId="77777777" w:rsidR="0049297A" w:rsidRPr="00B55B1C" w:rsidRDefault="0049297A" w:rsidP="00334D2E">
      <w:pPr>
        <w:pStyle w:val="m"/>
        <w:ind w:firstLine="720"/>
        <w:jc w:val="both"/>
      </w:pPr>
      <w:r w:rsidRPr="00B55B1C">
        <w:t>2. Участниците посочват в офертата подизпълнителите и дела от поръчката, който ще им възложат, ако възнамеряват да използват такива. В този случай те трябва да представят доказателство за поетите от подизпълнителите задължения.</w:t>
      </w:r>
    </w:p>
    <w:p w14:paraId="08C49CB0" w14:textId="77777777" w:rsidR="0049297A" w:rsidRPr="00B55B1C" w:rsidRDefault="0049297A" w:rsidP="00334D2E">
      <w:pPr>
        <w:spacing w:before="100" w:beforeAutospacing="1" w:after="100" w:afterAutospacing="1"/>
        <w:ind w:firstLine="709"/>
        <w:jc w:val="both"/>
        <w:rPr>
          <w:lang w:eastAsia="bg-BG"/>
        </w:rPr>
      </w:pPr>
      <w:r w:rsidRPr="00B55B1C">
        <w:rPr>
          <w:lang w:eastAsia="bg-BG"/>
        </w:rPr>
        <w:t>3. 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w:t>
      </w:r>
    </w:p>
    <w:p w14:paraId="79BBCA6D" w14:textId="77777777" w:rsidR="0049297A" w:rsidRPr="00B55B1C" w:rsidRDefault="0049297A" w:rsidP="00334D2E">
      <w:pPr>
        <w:spacing w:before="100" w:beforeAutospacing="1" w:after="100" w:afterAutospacing="1"/>
        <w:ind w:firstLine="709"/>
        <w:jc w:val="both"/>
        <w:rPr>
          <w:lang w:eastAsia="bg-BG"/>
        </w:rPr>
      </w:pPr>
      <w:r w:rsidRPr="00B55B1C">
        <w:rPr>
          <w:lang w:eastAsia="bg-BG"/>
        </w:rPr>
        <w:t>4. Възложителят изисква замяна на подизпълнител, който не отговаря на съответните критерии за подбор съобразно вида и дела от поръчката, който ще изпълняват, и/или за него е налице основание за отстраняване от процедурата.</w:t>
      </w:r>
    </w:p>
    <w:p w14:paraId="3451A42B" w14:textId="77777777" w:rsidR="0049297A" w:rsidRPr="00B55B1C" w:rsidRDefault="005B00E1" w:rsidP="00334D2E">
      <w:pPr>
        <w:spacing w:before="100" w:beforeAutospacing="1" w:after="100" w:afterAutospacing="1"/>
        <w:ind w:firstLine="709"/>
        <w:jc w:val="both"/>
        <w:rPr>
          <w:lang w:eastAsia="bg-BG"/>
        </w:rPr>
      </w:pPr>
      <w:r w:rsidRPr="00B55B1C">
        <w:rPr>
          <w:lang w:eastAsia="bg-BG"/>
        </w:rPr>
        <w:t xml:space="preserve">5. </w:t>
      </w:r>
      <w:r w:rsidR="0049297A" w:rsidRPr="00B55B1C">
        <w:rPr>
          <w:lang w:eastAsia="bg-BG"/>
        </w:rPr>
        <w:t>След сключване на договора и най-късно преди започване на изпълнението му, изпълнителят уведомява възложителя за името, данните за контакт и представителите на подизпълнителите, посочени в офертата. Изпълнителят уведомява възложителя за всякакви промени в предоставената информация в хода на изпълнението на поръчката.</w:t>
      </w:r>
    </w:p>
    <w:p w14:paraId="3B13E71A" w14:textId="77777777" w:rsidR="0049297A" w:rsidRPr="00B55B1C" w:rsidRDefault="005B00E1" w:rsidP="00334D2E">
      <w:pPr>
        <w:spacing w:before="100" w:beforeAutospacing="1" w:after="100" w:afterAutospacing="1"/>
        <w:ind w:firstLine="709"/>
        <w:jc w:val="both"/>
        <w:rPr>
          <w:lang w:eastAsia="bg-BG"/>
        </w:rPr>
      </w:pPr>
      <w:r w:rsidRPr="00B55B1C">
        <w:rPr>
          <w:lang w:eastAsia="bg-BG"/>
        </w:rPr>
        <w:t xml:space="preserve">6. </w:t>
      </w:r>
      <w:r w:rsidR="0049297A" w:rsidRPr="00B55B1C">
        <w:rPr>
          <w:lang w:eastAsia="bg-BG"/>
        </w:rPr>
        <w:t>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14:paraId="0595B65A" w14:textId="77777777" w:rsidR="0049297A" w:rsidRPr="00B55B1C" w:rsidRDefault="00334D2E" w:rsidP="00334D2E">
      <w:pPr>
        <w:spacing w:before="100" w:beforeAutospacing="1" w:after="100" w:afterAutospacing="1"/>
        <w:ind w:firstLine="709"/>
        <w:jc w:val="both"/>
        <w:rPr>
          <w:lang w:eastAsia="bg-BG"/>
        </w:rPr>
      </w:pPr>
      <w:r w:rsidRPr="00B55B1C">
        <w:rPr>
          <w:lang w:eastAsia="bg-BG"/>
        </w:rPr>
        <w:t>-</w:t>
      </w:r>
      <w:r w:rsidR="0049297A" w:rsidRPr="00B55B1C">
        <w:rPr>
          <w:lang w:eastAsia="bg-BG"/>
        </w:rPr>
        <w:t xml:space="preserve"> за новия подизпълнител не са налице основанията за отстраняване в процедурата;</w:t>
      </w:r>
    </w:p>
    <w:p w14:paraId="5B814F5E" w14:textId="77777777" w:rsidR="0049297A" w:rsidRPr="00B55B1C" w:rsidRDefault="00334D2E" w:rsidP="00334D2E">
      <w:pPr>
        <w:spacing w:before="100" w:beforeAutospacing="1" w:after="100" w:afterAutospacing="1"/>
        <w:ind w:firstLine="709"/>
        <w:jc w:val="both"/>
        <w:rPr>
          <w:lang w:eastAsia="bg-BG"/>
        </w:rPr>
      </w:pPr>
      <w:r w:rsidRPr="00B55B1C">
        <w:rPr>
          <w:lang w:eastAsia="bg-BG"/>
        </w:rPr>
        <w:t>-</w:t>
      </w:r>
      <w:r w:rsidR="0049297A" w:rsidRPr="00B55B1C">
        <w:rPr>
          <w:lang w:eastAsia="bg-BG"/>
        </w:rPr>
        <w:t xml:space="preserve"> новият подизпълнител отговаря на критериите за подбор, на които е отговарял предишният подизпълнител, включително по отношение на дела и вида на дейностите, които ще изпълнява, коригирани съобразно изпълнените до момента дейности.</w:t>
      </w:r>
    </w:p>
    <w:p w14:paraId="0ACEBD97" w14:textId="77777777" w:rsidR="0049297A" w:rsidRPr="00B55B1C" w:rsidRDefault="005B00E1" w:rsidP="00334D2E">
      <w:pPr>
        <w:spacing w:before="100" w:beforeAutospacing="1" w:after="100" w:afterAutospacing="1"/>
        <w:ind w:firstLine="709"/>
        <w:jc w:val="both"/>
        <w:rPr>
          <w:lang w:eastAsia="bg-BG"/>
        </w:rPr>
      </w:pPr>
      <w:r w:rsidRPr="00B55B1C">
        <w:rPr>
          <w:lang w:eastAsia="bg-BG"/>
        </w:rPr>
        <w:t xml:space="preserve">7. </w:t>
      </w:r>
      <w:r w:rsidR="0049297A" w:rsidRPr="00B55B1C">
        <w:rPr>
          <w:lang w:eastAsia="bg-BG"/>
        </w:rPr>
        <w:t>При замяна или включване на подизпълнител изпълнителят представя на възложителя всички документи, които доказват</w:t>
      </w:r>
      <w:r w:rsidRPr="00B55B1C">
        <w:rPr>
          <w:lang w:eastAsia="bg-BG"/>
        </w:rPr>
        <w:t>,</w:t>
      </w:r>
      <w:r w:rsidR="0049297A" w:rsidRPr="00B55B1C">
        <w:rPr>
          <w:lang w:eastAsia="bg-BG"/>
        </w:rPr>
        <w:t xml:space="preserve"> </w:t>
      </w:r>
      <w:r w:rsidRPr="00B55B1C">
        <w:rPr>
          <w:lang w:eastAsia="bg-BG"/>
        </w:rPr>
        <w:t xml:space="preserve">че подизпълнителят отговаря на поставените критерии за подбор и по отношение на него не са налице основания за отстраняване от участие в процедурата. </w:t>
      </w:r>
    </w:p>
    <w:p w14:paraId="384C07AC" w14:textId="77777777" w:rsidR="00D82BEF" w:rsidRPr="00B55B1C" w:rsidRDefault="00334D2E">
      <w:pPr>
        <w:pStyle w:val="BodyTextIndent3"/>
        <w:tabs>
          <w:tab w:val="left" w:pos="-600"/>
        </w:tabs>
        <w:ind w:left="0"/>
        <w:jc w:val="both"/>
        <w:rPr>
          <w:sz w:val="24"/>
          <w:szCs w:val="24"/>
        </w:rPr>
      </w:pPr>
      <w:r w:rsidRPr="00B55B1C">
        <w:rPr>
          <w:sz w:val="24"/>
          <w:szCs w:val="24"/>
        </w:rPr>
        <w:tab/>
      </w:r>
      <w:r w:rsidR="005B00E1" w:rsidRPr="00B55B1C">
        <w:rPr>
          <w:sz w:val="24"/>
          <w:szCs w:val="24"/>
        </w:rPr>
        <w:t>8</w:t>
      </w:r>
      <w:r w:rsidR="00D82BEF" w:rsidRPr="00B55B1C">
        <w:rPr>
          <w:sz w:val="24"/>
          <w:szCs w:val="24"/>
        </w:rPr>
        <w:t>. Изпълнителите нямат право да:</w:t>
      </w:r>
    </w:p>
    <w:p w14:paraId="57CF25B4" w14:textId="77777777" w:rsidR="00D82BEF" w:rsidRPr="00B55B1C" w:rsidRDefault="00334D2E">
      <w:pPr>
        <w:pStyle w:val="BodyTextIndent3"/>
        <w:tabs>
          <w:tab w:val="left" w:pos="-600"/>
        </w:tabs>
        <w:ind w:left="0"/>
        <w:jc w:val="both"/>
        <w:rPr>
          <w:sz w:val="24"/>
          <w:szCs w:val="24"/>
        </w:rPr>
      </w:pPr>
      <w:r w:rsidRPr="00B55B1C">
        <w:rPr>
          <w:sz w:val="24"/>
          <w:szCs w:val="24"/>
        </w:rPr>
        <w:tab/>
      </w:r>
      <w:r w:rsidR="005B00E1" w:rsidRPr="00B55B1C">
        <w:rPr>
          <w:sz w:val="24"/>
          <w:szCs w:val="24"/>
        </w:rPr>
        <w:t>8</w:t>
      </w:r>
      <w:r w:rsidR="00D82BEF" w:rsidRPr="00B55B1C">
        <w:rPr>
          <w:sz w:val="24"/>
          <w:szCs w:val="24"/>
        </w:rPr>
        <w:t xml:space="preserve">.1. сключват договор за </w:t>
      </w:r>
      <w:proofErr w:type="spellStart"/>
      <w:r w:rsidR="00D82BEF" w:rsidRPr="00B55B1C">
        <w:rPr>
          <w:sz w:val="24"/>
          <w:szCs w:val="24"/>
        </w:rPr>
        <w:t>подизпълнение</w:t>
      </w:r>
      <w:proofErr w:type="spellEnd"/>
      <w:r w:rsidR="00D82BEF" w:rsidRPr="00B55B1C">
        <w:rPr>
          <w:sz w:val="24"/>
          <w:szCs w:val="24"/>
        </w:rPr>
        <w:t xml:space="preserve"> с лице, за което</w:t>
      </w:r>
      <w:r w:rsidR="00734715" w:rsidRPr="00B55B1C">
        <w:rPr>
          <w:sz w:val="24"/>
          <w:szCs w:val="24"/>
        </w:rPr>
        <w:t xml:space="preserve"> е налице обстоятелство по чл. 54</w:t>
      </w:r>
      <w:r w:rsidR="00D82BEF" w:rsidRPr="00B55B1C">
        <w:rPr>
          <w:sz w:val="24"/>
          <w:szCs w:val="24"/>
        </w:rPr>
        <w:t xml:space="preserve">, ал. 1 </w:t>
      </w:r>
      <w:r w:rsidR="00734715" w:rsidRPr="00B55B1C">
        <w:rPr>
          <w:sz w:val="24"/>
          <w:szCs w:val="24"/>
        </w:rPr>
        <w:t>и/или чл. 55, ал.1, т.1 и 2</w:t>
      </w:r>
      <w:r w:rsidR="00D82BEF" w:rsidRPr="00B55B1C">
        <w:rPr>
          <w:sz w:val="24"/>
          <w:szCs w:val="24"/>
        </w:rPr>
        <w:t xml:space="preserve"> от ЗОП. Подизпълнителите представят </w:t>
      </w:r>
      <w:r w:rsidR="0049297A" w:rsidRPr="00B55B1C">
        <w:rPr>
          <w:sz w:val="24"/>
          <w:szCs w:val="24"/>
        </w:rPr>
        <w:t>ЕЕДОП</w:t>
      </w:r>
      <w:r w:rsidR="00D82BEF" w:rsidRPr="00B55B1C">
        <w:rPr>
          <w:sz w:val="24"/>
          <w:szCs w:val="24"/>
        </w:rPr>
        <w:t>.</w:t>
      </w:r>
    </w:p>
    <w:p w14:paraId="40E64A86" w14:textId="77777777" w:rsidR="00D82BEF" w:rsidRPr="00B55B1C" w:rsidRDefault="00334D2E">
      <w:pPr>
        <w:pStyle w:val="BodyTextIndent3"/>
        <w:tabs>
          <w:tab w:val="left" w:pos="-600"/>
        </w:tabs>
        <w:ind w:left="0"/>
        <w:jc w:val="both"/>
        <w:rPr>
          <w:sz w:val="24"/>
          <w:szCs w:val="24"/>
        </w:rPr>
      </w:pPr>
      <w:r w:rsidRPr="00B55B1C">
        <w:rPr>
          <w:sz w:val="24"/>
          <w:szCs w:val="24"/>
        </w:rPr>
        <w:lastRenderedPageBreak/>
        <w:tab/>
      </w:r>
      <w:r w:rsidR="005B00E1" w:rsidRPr="00B55B1C">
        <w:rPr>
          <w:sz w:val="24"/>
          <w:szCs w:val="24"/>
        </w:rPr>
        <w:t>8</w:t>
      </w:r>
      <w:r w:rsidR="00D82BEF" w:rsidRPr="00B55B1C">
        <w:rPr>
          <w:sz w:val="24"/>
          <w:szCs w:val="24"/>
        </w:rPr>
        <w:t>.2. възлагат изпълнението на една или повече от дейностите, включени в предмета на обществената поръчка, на лица, които не са подизпълнители;</w:t>
      </w:r>
    </w:p>
    <w:p w14:paraId="5DC5D23E" w14:textId="77777777" w:rsidR="00D82BEF" w:rsidRPr="00B55B1C" w:rsidRDefault="00334D2E">
      <w:pPr>
        <w:pStyle w:val="BodyTextIndent3"/>
        <w:tabs>
          <w:tab w:val="left" w:pos="-600"/>
        </w:tabs>
        <w:ind w:left="0"/>
        <w:jc w:val="both"/>
        <w:rPr>
          <w:sz w:val="24"/>
          <w:szCs w:val="24"/>
        </w:rPr>
      </w:pPr>
      <w:r w:rsidRPr="00B55B1C">
        <w:rPr>
          <w:sz w:val="24"/>
          <w:szCs w:val="24"/>
        </w:rPr>
        <w:tab/>
      </w:r>
      <w:r w:rsidR="005B00E1" w:rsidRPr="00B55B1C">
        <w:rPr>
          <w:sz w:val="24"/>
          <w:szCs w:val="24"/>
        </w:rPr>
        <w:t>9</w:t>
      </w:r>
      <w:r w:rsidR="00D82BEF" w:rsidRPr="00B55B1C">
        <w:rPr>
          <w:sz w:val="24"/>
          <w:szCs w:val="24"/>
        </w:rPr>
        <w:t xml:space="preserve">. Подизпълнителите нямат право да </w:t>
      </w:r>
      <w:proofErr w:type="spellStart"/>
      <w:r w:rsidR="00D82BEF" w:rsidRPr="00B55B1C">
        <w:rPr>
          <w:sz w:val="24"/>
          <w:szCs w:val="24"/>
        </w:rPr>
        <w:t>превъзлагат</w:t>
      </w:r>
      <w:proofErr w:type="spellEnd"/>
      <w:r w:rsidR="00D82BEF" w:rsidRPr="00B55B1C">
        <w:rPr>
          <w:sz w:val="24"/>
          <w:szCs w:val="24"/>
        </w:rPr>
        <w:t xml:space="preserve"> една или повече от дейностите, които са включени в предмета на договора за </w:t>
      </w:r>
      <w:proofErr w:type="spellStart"/>
      <w:r w:rsidR="00D82BEF" w:rsidRPr="00B55B1C">
        <w:rPr>
          <w:sz w:val="24"/>
          <w:szCs w:val="24"/>
        </w:rPr>
        <w:t>подизпълнение</w:t>
      </w:r>
      <w:proofErr w:type="spellEnd"/>
      <w:r w:rsidR="00D82BEF" w:rsidRPr="00B55B1C">
        <w:rPr>
          <w:sz w:val="24"/>
          <w:szCs w:val="24"/>
        </w:rPr>
        <w:t>.</w:t>
      </w:r>
      <w:r w:rsidR="005B00E1" w:rsidRPr="00B55B1C">
        <w:rPr>
          <w:sz w:val="24"/>
          <w:szCs w:val="24"/>
        </w:rPr>
        <w:t xml:space="preserve"> Н</w:t>
      </w:r>
      <w:r w:rsidR="00D82BEF" w:rsidRPr="00B55B1C">
        <w:rPr>
          <w:sz w:val="24"/>
          <w:szCs w:val="24"/>
        </w:rPr>
        <w:t xml:space="preserve">е е нарушение на забраната </w:t>
      </w:r>
      <w:r w:rsidR="005B00E1" w:rsidRPr="00B55B1C">
        <w:rPr>
          <w:sz w:val="24"/>
          <w:szCs w:val="24"/>
        </w:rPr>
        <w:t xml:space="preserve">за </w:t>
      </w:r>
      <w:proofErr w:type="spellStart"/>
      <w:r w:rsidR="005B00E1" w:rsidRPr="00B55B1C">
        <w:rPr>
          <w:sz w:val="24"/>
          <w:szCs w:val="24"/>
        </w:rPr>
        <w:t>превъзлагане</w:t>
      </w:r>
      <w:proofErr w:type="spellEnd"/>
      <w:r w:rsidR="00D82BEF" w:rsidRPr="00B55B1C">
        <w:rPr>
          <w:sz w:val="24"/>
          <w:szCs w:val="24"/>
        </w:rPr>
        <w:t xml:space="preserve"> сключването на договори за услуги, които не са част от договора за обществената поръчка, съответно - от договора за </w:t>
      </w:r>
      <w:proofErr w:type="spellStart"/>
      <w:r w:rsidR="00D82BEF" w:rsidRPr="00B55B1C">
        <w:rPr>
          <w:sz w:val="24"/>
          <w:szCs w:val="24"/>
        </w:rPr>
        <w:t>подизпълнение</w:t>
      </w:r>
      <w:proofErr w:type="spellEnd"/>
      <w:r w:rsidR="00D82BEF" w:rsidRPr="00B55B1C">
        <w:rPr>
          <w:sz w:val="24"/>
          <w:szCs w:val="24"/>
        </w:rPr>
        <w:t>.</w:t>
      </w:r>
    </w:p>
    <w:p w14:paraId="091F6D04" w14:textId="77777777" w:rsidR="00D82BEF" w:rsidRPr="00B55B1C" w:rsidRDefault="00334D2E">
      <w:pPr>
        <w:pStyle w:val="BodyTextIndent3"/>
        <w:tabs>
          <w:tab w:val="left" w:pos="-600"/>
        </w:tabs>
        <w:ind w:left="0"/>
        <w:jc w:val="both"/>
        <w:rPr>
          <w:sz w:val="24"/>
          <w:szCs w:val="24"/>
        </w:rPr>
      </w:pPr>
      <w:r w:rsidRPr="00B55B1C">
        <w:rPr>
          <w:sz w:val="24"/>
          <w:szCs w:val="24"/>
        </w:rPr>
        <w:tab/>
      </w:r>
      <w:r w:rsidR="005B00E1" w:rsidRPr="00B55B1C">
        <w:rPr>
          <w:sz w:val="24"/>
          <w:szCs w:val="24"/>
        </w:rPr>
        <w:t>10</w:t>
      </w:r>
      <w:r w:rsidR="00D82BEF" w:rsidRPr="00B55B1C">
        <w:rPr>
          <w:sz w:val="24"/>
          <w:szCs w:val="24"/>
        </w:rPr>
        <w:t xml:space="preserve">. Изпълнителят прекратява договор за </w:t>
      </w:r>
      <w:proofErr w:type="spellStart"/>
      <w:r w:rsidR="00D82BEF" w:rsidRPr="00B55B1C">
        <w:rPr>
          <w:sz w:val="24"/>
          <w:szCs w:val="24"/>
        </w:rPr>
        <w:t>подизпълнение</w:t>
      </w:r>
      <w:proofErr w:type="spellEnd"/>
      <w:r w:rsidR="00D82BEF" w:rsidRPr="00B55B1C">
        <w:rPr>
          <w:sz w:val="24"/>
          <w:szCs w:val="24"/>
        </w:rPr>
        <w:t xml:space="preserve">, ако по време на изпълнението му възникне </w:t>
      </w:r>
      <w:r w:rsidR="005B00E1" w:rsidRPr="00B55B1C">
        <w:rPr>
          <w:sz w:val="24"/>
          <w:szCs w:val="24"/>
        </w:rPr>
        <w:t>основание за отстраняване от процедурата или се установи, че подизпълнителя не отговоря на поставен критерий за подбор</w:t>
      </w:r>
      <w:r w:rsidR="005B00E1" w:rsidRPr="00B55B1C">
        <w:rPr>
          <w:sz w:val="24"/>
          <w:szCs w:val="24"/>
        </w:rPr>
        <w:tab/>
      </w:r>
      <w:r w:rsidR="00C87B55" w:rsidRPr="00B55B1C">
        <w:rPr>
          <w:sz w:val="24"/>
          <w:szCs w:val="24"/>
        </w:rPr>
        <w:t xml:space="preserve"> в </w:t>
      </w:r>
      <w:r w:rsidR="00D82BEF" w:rsidRPr="00B55B1C">
        <w:rPr>
          <w:sz w:val="24"/>
          <w:szCs w:val="24"/>
        </w:rPr>
        <w:t xml:space="preserve">14-дневен срок от узнаването. В тези случаи изпълнителят сключва нов договор за </w:t>
      </w:r>
      <w:proofErr w:type="spellStart"/>
      <w:r w:rsidR="00D82BEF" w:rsidRPr="00B55B1C">
        <w:rPr>
          <w:sz w:val="24"/>
          <w:szCs w:val="24"/>
        </w:rPr>
        <w:t>подизпълнение</w:t>
      </w:r>
      <w:proofErr w:type="spellEnd"/>
      <w:r w:rsidR="00D82BEF" w:rsidRPr="00B55B1C">
        <w:rPr>
          <w:sz w:val="24"/>
          <w:szCs w:val="24"/>
        </w:rPr>
        <w:t xml:space="preserve"> при спазване на усло</w:t>
      </w:r>
      <w:r w:rsidR="005B00E1" w:rsidRPr="00B55B1C">
        <w:rPr>
          <w:sz w:val="24"/>
          <w:szCs w:val="24"/>
        </w:rPr>
        <w:t xml:space="preserve">вията и изискванията на чл. 66, ал. 11 от ЗОП, и представя на възложителя доказателства за спазване на изискванията по чл. 66, ал. 11 от ЗОП в 14-дневен срок от сключване на договора за </w:t>
      </w:r>
      <w:proofErr w:type="spellStart"/>
      <w:r w:rsidR="005B00E1" w:rsidRPr="00B55B1C">
        <w:rPr>
          <w:sz w:val="24"/>
          <w:szCs w:val="24"/>
        </w:rPr>
        <w:t>подизпълнение</w:t>
      </w:r>
      <w:proofErr w:type="spellEnd"/>
      <w:r w:rsidR="00D82BEF" w:rsidRPr="00B55B1C">
        <w:rPr>
          <w:sz w:val="24"/>
          <w:szCs w:val="24"/>
        </w:rPr>
        <w:t>.</w:t>
      </w:r>
    </w:p>
    <w:p w14:paraId="15A5F9CA" w14:textId="77777777" w:rsidR="00D82BEF" w:rsidRPr="00B55B1C" w:rsidRDefault="00D82BEF">
      <w:pPr>
        <w:tabs>
          <w:tab w:val="left" w:pos="-600"/>
        </w:tabs>
        <w:jc w:val="both"/>
        <w:rPr>
          <w:b/>
          <w:bCs/>
        </w:rPr>
      </w:pPr>
    </w:p>
    <w:p w14:paraId="1B6C6ADD" w14:textId="29D5C00A" w:rsidR="00D82BEF" w:rsidRPr="00B55B1C" w:rsidRDefault="00D82BEF">
      <w:pPr>
        <w:tabs>
          <w:tab w:val="left" w:pos="-600"/>
        </w:tabs>
        <w:jc w:val="center"/>
        <w:rPr>
          <w:b/>
          <w:bCs/>
        </w:rPr>
      </w:pPr>
      <w:r w:rsidRPr="00B55B1C">
        <w:rPr>
          <w:b/>
          <w:bCs/>
        </w:rPr>
        <w:t>КРИТЕРИИ ЗА ПОДБОР</w:t>
      </w:r>
    </w:p>
    <w:p w14:paraId="294C67C5" w14:textId="77777777" w:rsidR="00F03BE7" w:rsidRPr="00B55B1C" w:rsidRDefault="00F03BE7">
      <w:pPr>
        <w:tabs>
          <w:tab w:val="left" w:pos="-600"/>
        </w:tabs>
        <w:jc w:val="center"/>
        <w:rPr>
          <w:b/>
          <w:bCs/>
        </w:rPr>
      </w:pPr>
    </w:p>
    <w:p w14:paraId="7335AEFB" w14:textId="77777777" w:rsidR="00F03BE7" w:rsidRPr="00B55B1C" w:rsidRDefault="00F03BE7" w:rsidP="004759CC">
      <w:pPr>
        <w:spacing w:afterLines="60" w:after="144"/>
        <w:ind w:firstLine="567"/>
        <w:jc w:val="both"/>
        <w:rPr>
          <w:b/>
          <w:bCs/>
        </w:rPr>
      </w:pPr>
      <w:r w:rsidRPr="00B55B1C">
        <w:rPr>
          <w:b/>
          <w:bCs/>
        </w:rPr>
        <w:t>ОБЩИ УСЛОВИЯ</w:t>
      </w:r>
    </w:p>
    <w:p w14:paraId="6D86B8C9" w14:textId="77777777" w:rsidR="00F03BE7" w:rsidRPr="00B55B1C" w:rsidRDefault="00F03BE7" w:rsidP="00F03BE7">
      <w:pPr>
        <w:ind w:firstLine="540"/>
        <w:jc w:val="both"/>
        <w:outlineLvl w:val="2"/>
        <w:rPr>
          <w:iCs/>
        </w:rPr>
      </w:pPr>
      <w:r w:rsidRPr="00B55B1C">
        <w:rPr>
          <w:iCs/>
        </w:rPr>
        <w:t>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w:t>
      </w:r>
    </w:p>
    <w:p w14:paraId="646BDC8C" w14:textId="77777777" w:rsidR="00F03BE7" w:rsidRPr="00B55B1C" w:rsidRDefault="00F03BE7" w:rsidP="00F03BE7">
      <w:pPr>
        <w:shd w:val="clear" w:color="auto" w:fill="FFFFFF"/>
        <w:ind w:firstLine="567"/>
        <w:jc w:val="both"/>
      </w:pPr>
      <w:r w:rsidRPr="00B55B1C">
        <w:t>В случай, че  участникът предвижда участието на подизпълнители при изпълнение на поръчката или ще ползва ресурсите на трети лица:</w:t>
      </w:r>
    </w:p>
    <w:p w14:paraId="18F8C57F" w14:textId="77777777" w:rsidR="00F03BE7" w:rsidRPr="00B55B1C" w:rsidRDefault="00F03BE7" w:rsidP="00F03BE7">
      <w:pPr>
        <w:shd w:val="clear" w:color="auto" w:fill="FFFFFF"/>
        <w:ind w:firstLine="567"/>
        <w:jc w:val="both"/>
      </w:pPr>
      <w:r w:rsidRPr="00B55B1C">
        <w:t xml:space="preserve">- Подизпълнителите трябва да нямат свързаност с друг участник, както и да отговарят на критериите за подбор съобразно вида и дела от поръчката, които ще изпълняват и за тях да не са налице основанията за отстраняване от процедурата. </w:t>
      </w:r>
    </w:p>
    <w:p w14:paraId="1ABD5C6D" w14:textId="77777777" w:rsidR="00F03BE7" w:rsidRPr="00B55B1C" w:rsidRDefault="00F03BE7" w:rsidP="00F03BE7">
      <w:pPr>
        <w:ind w:firstLine="567"/>
        <w:jc w:val="both"/>
        <w:outlineLvl w:val="2"/>
      </w:pPr>
      <w:r w:rsidRPr="00B55B1C">
        <w:t xml:space="preserve">- Третите лица трябва да отговарят на критериите за подбор съобразно ресурса, които ще предоставят и за тях да не са налице основанията за отстраняване от процедурата.  </w:t>
      </w:r>
    </w:p>
    <w:p w14:paraId="6D8F796B" w14:textId="77777777" w:rsidR="00F03BE7" w:rsidRPr="00B55B1C" w:rsidRDefault="00F03BE7">
      <w:pPr>
        <w:tabs>
          <w:tab w:val="left" w:pos="-600"/>
        </w:tabs>
        <w:jc w:val="center"/>
        <w:rPr>
          <w:b/>
          <w:bCs/>
        </w:rPr>
      </w:pPr>
    </w:p>
    <w:p w14:paraId="3431E413" w14:textId="77777777" w:rsidR="00D82BEF" w:rsidRPr="00B55B1C" w:rsidRDefault="00D82BEF">
      <w:pPr>
        <w:tabs>
          <w:tab w:val="left" w:pos="-600"/>
        </w:tabs>
        <w:jc w:val="both"/>
        <w:rPr>
          <w:b/>
          <w:bCs/>
        </w:rPr>
      </w:pPr>
    </w:p>
    <w:p w14:paraId="79077D72" w14:textId="77777777" w:rsidR="00D82BEF" w:rsidRPr="00B55B1C" w:rsidRDefault="0073653A" w:rsidP="004759CC">
      <w:pPr>
        <w:spacing w:afterLines="60" w:after="144"/>
        <w:ind w:firstLine="720"/>
        <w:jc w:val="both"/>
        <w:rPr>
          <w:b/>
        </w:rPr>
      </w:pPr>
      <w:r w:rsidRPr="00B55B1C">
        <w:rPr>
          <w:b/>
          <w:bCs/>
        </w:rPr>
        <w:t>1</w:t>
      </w:r>
      <w:r w:rsidR="00D82BEF" w:rsidRPr="00B55B1C">
        <w:rPr>
          <w:b/>
          <w:bCs/>
        </w:rPr>
        <w:t>.</w:t>
      </w:r>
      <w:r w:rsidR="00D82BEF" w:rsidRPr="00B55B1C">
        <w:rPr>
          <w:b/>
        </w:rPr>
        <w:t xml:space="preserve"> </w:t>
      </w:r>
      <w:r w:rsidR="004033F1" w:rsidRPr="00B55B1C">
        <w:rPr>
          <w:b/>
        </w:rPr>
        <w:t>КРИТЕРИИ ЗА ПОД</w:t>
      </w:r>
      <w:r w:rsidR="008A6F44" w:rsidRPr="00B55B1C">
        <w:rPr>
          <w:b/>
        </w:rPr>
        <w:t>БОР</w:t>
      </w:r>
      <w:r w:rsidR="00D82BEF" w:rsidRPr="00B55B1C">
        <w:rPr>
          <w:b/>
        </w:rPr>
        <w:t xml:space="preserve"> ЗА ИКОНОМИЧЕСКО И ФИНАНСОВО СЪСТОЯНИЕ:</w:t>
      </w:r>
    </w:p>
    <w:p w14:paraId="2F6488BC" w14:textId="77777777" w:rsidR="004746A5" w:rsidRPr="00B55B1C" w:rsidRDefault="004746A5" w:rsidP="004759CC">
      <w:pPr>
        <w:spacing w:afterLines="60" w:after="144"/>
        <w:ind w:firstLine="720"/>
        <w:jc w:val="both"/>
        <w:rPr>
          <w:b/>
          <w:bCs/>
        </w:rPr>
      </w:pPr>
    </w:p>
    <w:p w14:paraId="3EDE53C3" w14:textId="6B474DCE" w:rsidR="004746A5" w:rsidRPr="00B55B1C" w:rsidRDefault="00334D2E" w:rsidP="004759CC">
      <w:pPr>
        <w:spacing w:afterLines="60" w:after="144"/>
        <w:ind w:firstLine="720"/>
        <w:jc w:val="both"/>
      </w:pPr>
      <w:r w:rsidRPr="00B55B1C">
        <w:t>1</w:t>
      </w:r>
      <w:r w:rsidR="00E73B82" w:rsidRPr="00B55B1C">
        <w:t>.</w:t>
      </w:r>
      <w:proofErr w:type="spellStart"/>
      <w:r w:rsidR="00BC70DF">
        <w:t>1</w:t>
      </w:r>
      <w:proofErr w:type="spellEnd"/>
      <w:r w:rsidR="00E73B82" w:rsidRPr="00B55B1C">
        <w:t xml:space="preserve">. Участниците трябва да са реализирали минимален общ оборот изчислен на база годишния им оборот, през последните 3 (три) приключили финансови години (2013 г., 2014 г., 2015 г.), в зависимост от датата, на която са създадени или са започнали дейността си в размер на: </w:t>
      </w:r>
      <w:r w:rsidR="00D577F7" w:rsidRPr="004759CC">
        <w:rPr>
          <w:b/>
        </w:rPr>
        <w:t>2</w:t>
      </w:r>
      <w:r w:rsidR="004750EC" w:rsidRPr="00B55B1C">
        <w:rPr>
          <w:b/>
        </w:rPr>
        <w:t xml:space="preserve"> </w:t>
      </w:r>
      <w:r w:rsidR="00D577F7" w:rsidRPr="004759CC">
        <w:rPr>
          <w:b/>
        </w:rPr>
        <w:t>5</w:t>
      </w:r>
      <w:r w:rsidR="004750EC" w:rsidRPr="00B55B1C">
        <w:rPr>
          <w:b/>
        </w:rPr>
        <w:t xml:space="preserve">00 000 </w:t>
      </w:r>
      <w:r w:rsidR="00EE25DA" w:rsidRPr="00B55B1C">
        <w:rPr>
          <w:b/>
        </w:rPr>
        <w:t>(</w:t>
      </w:r>
      <w:r w:rsidR="00D577F7" w:rsidRPr="004759CC">
        <w:rPr>
          <w:b/>
        </w:rPr>
        <w:t>два</w:t>
      </w:r>
      <w:r w:rsidR="00EE25DA" w:rsidRPr="00B55B1C">
        <w:rPr>
          <w:b/>
        </w:rPr>
        <w:t xml:space="preserve"> милиона и </w:t>
      </w:r>
      <w:r w:rsidR="00D577F7" w:rsidRPr="00B55B1C">
        <w:rPr>
          <w:b/>
        </w:rPr>
        <w:t>петстотин</w:t>
      </w:r>
      <w:r w:rsidR="00EE25DA" w:rsidRPr="00B55B1C">
        <w:rPr>
          <w:b/>
        </w:rPr>
        <w:t xml:space="preserve"> хиляди) </w:t>
      </w:r>
      <w:r w:rsidR="00E73B82" w:rsidRPr="00B55B1C">
        <w:rPr>
          <w:b/>
        </w:rPr>
        <w:t>лева</w:t>
      </w:r>
      <w:r w:rsidR="00EE25DA" w:rsidRPr="00B55B1C">
        <w:t>.</w:t>
      </w:r>
    </w:p>
    <w:p w14:paraId="724033E8" w14:textId="77777777" w:rsidR="007F55E2" w:rsidRPr="00B55B1C" w:rsidRDefault="00E73B82" w:rsidP="009621D5">
      <w:pPr>
        <w:ind w:firstLine="720"/>
        <w:jc w:val="both"/>
        <w:textAlignment w:val="center"/>
      </w:pPr>
      <w:r w:rsidRPr="00B55B1C">
        <w:rPr>
          <w:b/>
        </w:rPr>
        <w:t>Участниците декларират наличието на изискуемия общ оборот в ЕЕДОП</w:t>
      </w:r>
      <w:r w:rsidR="007F55E2" w:rsidRPr="00B55B1C">
        <w:t>.</w:t>
      </w:r>
      <w:r w:rsidRPr="00B55B1C">
        <w:t xml:space="preserve"> </w:t>
      </w:r>
    </w:p>
    <w:p w14:paraId="241443D8" w14:textId="77777777" w:rsidR="00E73B82" w:rsidRPr="00B55B1C" w:rsidRDefault="007F55E2" w:rsidP="009621D5">
      <w:pPr>
        <w:ind w:firstLine="720"/>
        <w:jc w:val="both"/>
        <w:textAlignment w:val="center"/>
        <w:rPr>
          <w:b/>
        </w:rPr>
      </w:pPr>
      <w:r w:rsidRPr="00B55B1C">
        <w:rPr>
          <w:b/>
        </w:rPr>
        <w:t>Участниците</w:t>
      </w:r>
      <w:r w:rsidR="00E73B82" w:rsidRPr="00B55B1C">
        <w:rPr>
          <w:b/>
        </w:rPr>
        <w:t xml:space="preserve"> доказват поставеното минимално изискване с годишния си финансов отчет или неговите съставни части, когато публикуването им се изисква и</w:t>
      </w:r>
      <w:r w:rsidRPr="00B55B1C">
        <w:rPr>
          <w:b/>
        </w:rPr>
        <w:t>/или</w:t>
      </w:r>
      <w:r w:rsidR="00E73B82" w:rsidRPr="00B55B1C">
        <w:rPr>
          <w:b/>
        </w:rPr>
        <w:t xml:space="preserve"> справка за общия оборот. </w:t>
      </w:r>
    </w:p>
    <w:p w14:paraId="387B72FC" w14:textId="77777777" w:rsidR="00E73B82" w:rsidRPr="00B55B1C" w:rsidRDefault="00E73B82" w:rsidP="004759CC">
      <w:pPr>
        <w:spacing w:afterLines="60" w:after="144"/>
        <w:ind w:firstLine="720"/>
        <w:jc w:val="both"/>
      </w:pPr>
    </w:p>
    <w:p w14:paraId="72F70C41" w14:textId="73861B6C" w:rsidR="00011B20" w:rsidRPr="00370F0A" w:rsidRDefault="00F71EC0" w:rsidP="004759CC">
      <w:pPr>
        <w:spacing w:afterLines="60" w:after="144"/>
        <w:ind w:firstLine="720"/>
        <w:jc w:val="both"/>
        <w:rPr>
          <w:b/>
        </w:rPr>
      </w:pPr>
      <w:r>
        <w:t>1</w:t>
      </w:r>
      <w:r w:rsidR="0073653A" w:rsidRPr="00B55B1C">
        <w:t>.2.Участниците следва да са реализирали</w:t>
      </w:r>
      <w:r w:rsidR="00C87B55" w:rsidRPr="00B55B1C">
        <w:t xml:space="preserve"> минимален оборот в сферата, попадаща в обхвата на поръчката, </w:t>
      </w:r>
      <w:r w:rsidR="00F93CA3" w:rsidRPr="00B55B1C">
        <w:t>а именно</w:t>
      </w:r>
      <w:r w:rsidR="00E77B77" w:rsidRPr="00B55B1C">
        <w:t>:</w:t>
      </w:r>
      <w:r w:rsidR="00F93CA3" w:rsidRPr="00B55B1C">
        <w:t xml:space="preserve"> организиране и провеждане на обучения</w:t>
      </w:r>
      <w:r w:rsidR="00E77B77" w:rsidRPr="00B55B1C">
        <w:t xml:space="preserve">, </w:t>
      </w:r>
      <w:r w:rsidR="006A6C1E" w:rsidRPr="00B55B1C">
        <w:t xml:space="preserve"> </w:t>
      </w:r>
      <w:r w:rsidR="00B84214" w:rsidRPr="00B55B1C">
        <w:t>изчислен на база годишния им оборот, през последните 3 (три) приключили финансови години (2013 г., 2014 г., 2015 г.), в зависимост от датата, на която са създадени или са започнали дейността си в размер на:</w:t>
      </w:r>
      <w:r w:rsidR="00574356" w:rsidRPr="00B55B1C">
        <w:rPr>
          <w:b/>
        </w:rPr>
        <w:t xml:space="preserve"> </w:t>
      </w:r>
      <w:r w:rsidR="00574356" w:rsidRPr="00370F0A">
        <w:rPr>
          <w:b/>
        </w:rPr>
        <w:t>1 500 000.00 (един милион и петстотин хиляди)  лева.</w:t>
      </w:r>
    </w:p>
    <w:p w14:paraId="0A9E0A3C" w14:textId="77777777" w:rsidR="004746A5" w:rsidRPr="00B55B1C" w:rsidRDefault="008A6F44" w:rsidP="004759CC">
      <w:pPr>
        <w:spacing w:afterLines="60" w:after="144"/>
        <w:ind w:firstLine="720"/>
        <w:jc w:val="both"/>
        <w:rPr>
          <w:b/>
        </w:rPr>
      </w:pPr>
      <w:r w:rsidRPr="00B55B1C">
        <w:rPr>
          <w:b/>
        </w:rPr>
        <w:lastRenderedPageBreak/>
        <w:t>Участниците дек</w:t>
      </w:r>
      <w:r w:rsidR="00E63E10" w:rsidRPr="00B55B1C">
        <w:rPr>
          <w:b/>
        </w:rPr>
        <w:t>ларират наличието на изискуемия</w:t>
      </w:r>
      <w:r w:rsidRPr="00B55B1C">
        <w:rPr>
          <w:b/>
        </w:rPr>
        <w:t xml:space="preserve"> </w:t>
      </w:r>
      <w:r w:rsidR="00E63E10" w:rsidRPr="00B55B1C">
        <w:rPr>
          <w:b/>
        </w:rPr>
        <w:t>оборот в сферата, попадаща в обхвата на поръчката в ЕЕДОП.</w:t>
      </w:r>
      <w:r w:rsidR="00954B80" w:rsidRPr="00B55B1C">
        <w:rPr>
          <w:b/>
        </w:rPr>
        <w:t xml:space="preserve"> </w:t>
      </w:r>
    </w:p>
    <w:p w14:paraId="6BFB5392" w14:textId="77777777" w:rsidR="004746A5" w:rsidRPr="00B55B1C" w:rsidRDefault="000678FE" w:rsidP="004759CC">
      <w:pPr>
        <w:spacing w:afterLines="60" w:after="144"/>
        <w:ind w:firstLine="720"/>
        <w:jc w:val="both"/>
        <w:rPr>
          <w:b/>
        </w:rPr>
      </w:pPr>
      <w:r w:rsidRPr="00B55B1C">
        <w:rPr>
          <w:b/>
        </w:rPr>
        <w:t>Участниците доказват поставеното минимално изискване със справка за оборота в сферата, попадаща в обхвата на поръчката.</w:t>
      </w:r>
    </w:p>
    <w:p w14:paraId="23C1F596" w14:textId="77777777" w:rsidR="004746A5" w:rsidRPr="00B55B1C" w:rsidRDefault="004746A5" w:rsidP="004759CC">
      <w:pPr>
        <w:spacing w:afterLines="60" w:after="144"/>
        <w:jc w:val="both"/>
        <w:rPr>
          <w:b/>
          <w:bCs/>
        </w:rPr>
      </w:pPr>
    </w:p>
    <w:p w14:paraId="62F7448C" w14:textId="2574E8BA" w:rsidR="004746A5" w:rsidRPr="00B55B1C" w:rsidRDefault="00F71EC0" w:rsidP="004759CC">
      <w:pPr>
        <w:spacing w:afterLines="60" w:after="144"/>
        <w:ind w:firstLine="720"/>
        <w:jc w:val="both"/>
        <w:rPr>
          <w:bCs/>
        </w:rPr>
      </w:pPr>
      <w:r>
        <w:rPr>
          <w:b/>
          <w:bCs/>
        </w:rPr>
        <w:t>2</w:t>
      </w:r>
      <w:r w:rsidR="00D82BEF" w:rsidRPr="00B55B1C">
        <w:rPr>
          <w:b/>
          <w:bCs/>
        </w:rPr>
        <w:t xml:space="preserve">. </w:t>
      </w:r>
      <w:r w:rsidR="002F355A" w:rsidRPr="00B55B1C">
        <w:rPr>
          <w:b/>
        </w:rPr>
        <w:t>КРИТЕРИИ ЗА ПОД</w:t>
      </w:r>
      <w:r w:rsidR="008A6F44" w:rsidRPr="00B55B1C">
        <w:rPr>
          <w:b/>
        </w:rPr>
        <w:t>БОР ЗА ТЕХНИЧЕСКИ И ПРОФЕСИОНАЛНИ СПОСОБНОСТИ</w:t>
      </w:r>
      <w:r w:rsidR="00D82BEF" w:rsidRPr="00B55B1C">
        <w:rPr>
          <w:b/>
          <w:bCs/>
        </w:rPr>
        <w:t>:</w:t>
      </w:r>
    </w:p>
    <w:p w14:paraId="430D8C85" w14:textId="4A7812D6" w:rsidR="004746A5" w:rsidRPr="00D64F19" w:rsidRDefault="00F71EC0" w:rsidP="004759CC">
      <w:pPr>
        <w:spacing w:afterLines="60" w:after="144"/>
        <w:ind w:firstLine="720"/>
        <w:jc w:val="both"/>
      </w:pPr>
      <w:r w:rsidRPr="00370F0A">
        <w:rPr>
          <w:b/>
        </w:rPr>
        <w:t>2</w:t>
      </w:r>
      <w:r w:rsidR="00D82BEF" w:rsidRPr="00370F0A">
        <w:rPr>
          <w:b/>
        </w:rPr>
        <w:t>.1.</w:t>
      </w:r>
      <w:r w:rsidR="00D82BEF" w:rsidRPr="000F4A0D">
        <w:t xml:space="preserve"> Участникът трябва да е изпълнил през последните </w:t>
      </w:r>
      <w:r w:rsidR="009678EA" w:rsidRPr="000F4A0D">
        <w:t>3 (</w:t>
      </w:r>
      <w:r w:rsidR="00D82BEF" w:rsidRPr="000F4A0D">
        <w:t>три</w:t>
      </w:r>
      <w:r w:rsidR="009678EA" w:rsidRPr="000F4A0D">
        <w:t>)</w:t>
      </w:r>
      <w:r w:rsidR="00D82BEF" w:rsidRPr="000F4A0D">
        <w:t xml:space="preserve"> години, считано от датата, посочена като крайна за получаване</w:t>
      </w:r>
      <w:r w:rsidR="00A30F88" w:rsidRPr="000F4A0D">
        <w:t xml:space="preserve"> на офертите, </w:t>
      </w:r>
      <w:r w:rsidR="00F93CA3" w:rsidRPr="000F4A0D">
        <w:t xml:space="preserve">успешно поне </w:t>
      </w:r>
      <w:r w:rsidR="007D4CAA" w:rsidRPr="000F4A0D">
        <w:t>1 (една)</w:t>
      </w:r>
      <w:r w:rsidR="00AF45B0" w:rsidRPr="000F4A0D">
        <w:t xml:space="preserve"> </w:t>
      </w:r>
      <w:r w:rsidR="00F93CA3" w:rsidRPr="000F4A0D">
        <w:t>услуг</w:t>
      </w:r>
      <w:r w:rsidR="007D4CAA" w:rsidRPr="000F4A0D">
        <w:t>а</w:t>
      </w:r>
      <w:r w:rsidR="00F93CA3" w:rsidRPr="000F4A0D">
        <w:t xml:space="preserve"> </w:t>
      </w:r>
      <w:r w:rsidR="00AF45B0" w:rsidRPr="000F4A0D">
        <w:t xml:space="preserve">по </w:t>
      </w:r>
      <w:r w:rsidR="004B7A49" w:rsidRPr="000F4A0D">
        <w:t xml:space="preserve">организиране и провеждане на обучения за подобряване </w:t>
      </w:r>
      <w:r w:rsidR="004B7A49" w:rsidRPr="00D64F19">
        <w:t xml:space="preserve">капацитета </w:t>
      </w:r>
      <w:r w:rsidR="00DB3F76" w:rsidRPr="00D64F19">
        <w:t>на служители</w:t>
      </w:r>
      <w:r w:rsidR="004B7A49" w:rsidRPr="00D64F19">
        <w:t xml:space="preserve"> от публичния и/или частния сектор за работа в и /или с органите, институциите и структурите на ЕС, и /или изпълнение на ангажиментите на страна членка към ЕС</w:t>
      </w:r>
      <w:r w:rsidR="007D4CAA" w:rsidRPr="00D64F19">
        <w:t xml:space="preserve">. </w:t>
      </w:r>
    </w:p>
    <w:p w14:paraId="79D4A61A" w14:textId="77777777" w:rsidR="004746A5" w:rsidRPr="00B55B1C" w:rsidRDefault="00E63E10" w:rsidP="004759CC">
      <w:pPr>
        <w:pStyle w:val="24"/>
        <w:shd w:val="clear" w:color="auto" w:fill="auto"/>
        <w:spacing w:afterLines="60" w:after="144" w:line="240" w:lineRule="auto"/>
        <w:ind w:firstLine="720"/>
        <w:rPr>
          <w:sz w:val="24"/>
          <w:szCs w:val="24"/>
        </w:rPr>
      </w:pPr>
      <w:r w:rsidRPr="00D64F19">
        <w:rPr>
          <w:sz w:val="24"/>
          <w:szCs w:val="24"/>
        </w:rPr>
        <w:t>Участниците декларират наличието на изискуемия</w:t>
      </w:r>
      <w:r w:rsidRPr="00B55B1C">
        <w:rPr>
          <w:sz w:val="24"/>
          <w:szCs w:val="24"/>
        </w:rPr>
        <w:t xml:space="preserve"> опит от изпълнени дейности с предмет и обем, идентични или сходни с тези на поръчката в ЕЕДОП</w:t>
      </w:r>
      <w:r w:rsidR="00AA2794" w:rsidRPr="00B55B1C">
        <w:rPr>
          <w:sz w:val="24"/>
          <w:szCs w:val="24"/>
        </w:rPr>
        <w:t>.</w:t>
      </w:r>
      <w:r w:rsidR="00F24AB8" w:rsidRPr="00B55B1C">
        <w:rPr>
          <w:sz w:val="24"/>
          <w:szCs w:val="24"/>
        </w:rPr>
        <w:t xml:space="preserve"> </w:t>
      </w:r>
    </w:p>
    <w:p w14:paraId="6DF520D7" w14:textId="77777777" w:rsidR="004746A5" w:rsidRPr="00B55B1C" w:rsidRDefault="00F24AB8" w:rsidP="004759CC">
      <w:pPr>
        <w:pStyle w:val="24"/>
        <w:shd w:val="clear" w:color="auto" w:fill="auto"/>
        <w:spacing w:afterLines="60" w:after="144" w:line="240" w:lineRule="auto"/>
        <w:ind w:firstLine="720"/>
        <w:rPr>
          <w:sz w:val="24"/>
          <w:szCs w:val="24"/>
        </w:rPr>
      </w:pPr>
      <w:r w:rsidRPr="00B55B1C">
        <w:rPr>
          <w:sz w:val="24"/>
          <w:szCs w:val="24"/>
        </w:rPr>
        <w:t xml:space="preserve">Участниците доказват поставеното минимално изискване чрез </w:t>
      </w:r>
      <w:r w:rsidR="00FD08C7" w:rsidRPr="00B55B1C">
        <w:rPr>
          <w:sz w:val="24"/>
          <w:szCs w:val="24"/>
        </w:rPr>
        <w:t xml:space="preserve">списък на извършените услуги с посочване на </w:t>
      </w:r>
      <w:r w:rsidR="00ED7B76" w:rsidRPr="00B55B1C">
        <w:rPr>
          <w:sz w:val="24"/>
          <w:szCs w:val="24"/>
        </w:rPr>
        <w:t>стойностите</w:t>
      </w:r>
      <w:r w:rsidR="00FD08C7" w:rsidRPr="00B55B1C">
        <w:rPr>
          <w:sz w:val="24"/>
          <w:szCs w:val="24"/>
        </w:rPr>
        <w:t xml:space="preserve">, датите и получателите, </w:t>
      </w:r>
      <w:r w:rsidR="00ED7B76" w:rsidRPr="00B55B1C">
        <w:rPr>
          <w:sz w:val="24"/>
          <w:szCs w:val="24"/>
        </w:rPr>
        <w:t>заедно с</w:t>
      </w:r>
      <w:r w:rsidR="00FD08C7" w:rsidRPr="00B55B1C">
        <w:rPr>
          <w:sz w:val="24"/>
          <w:szCs w:val="24"/>
        </w:rPr>
        <w:t xml:space="preserve"> </w:t>
      </w:r>
      <w:r w:rsidRPr="00B55B1C">
        <w:rPr>
          <w:sz w:val="24"/>
          <w:szCs w:val="24"/>
        </w:rPr>
        <w:t xml:space="preserve">доказателство за </w:t>
      </w:r>
      <w:r w:rsidR="00FD08C7" w:rsidRPr="00B55B1C">
        <w:rPr>
          <w:sz w:val="24"/>
          <w:szCs w:val="24"/>
        </w:rPr>
        <w:t xml:space="preserve">всяка </w:t>
      </w:r>
      <w:r w:rsidRPr="00B55B1C">
        <w:rPr>
          <w:sz w:val="24"/>
          <w:szCs w:val="24"/>
        </w:rPr>
        <w:t xml:space="preserve">извършена </w:t>
      </w:r>
      <w:r w:rsidR="00FE6E7D" w:rsidRPr="00B55B1C">
        <w:rPr>
          <w:sz w:val="24"/>
          <w:szCs w:val="24"/>
        </w:rPr>
        <w:t>услуга</w:t>
      </w:r>
      <w:r w:rsidRPr="00B55B1C">
        <w:rPr>
          <w:sz w:val="24"/>
          <w:szCs w:val="24"/>
        </w:rPr>
        <w:t>.</w:t>
      </w:r>
    </w:p>
    <w:p w14:paraId="6FF9B96F" w14:textId="04FA52BA" w:rsidR="004746A5" w:rsidRPr="00B55B1C" w:rsidRDefault="00F24AB8" w:rsidP="004759CC">
      <w:pPr>
        <w:pStyle w:val="27"/>
        <w:shd w:val="clear" w:color="auto" w:fill="auto"/>
        <w:tabs>
          <w:tab w:val="left" w:pos="709"/>
          <w:tab w:val="left" w:pos="1364"/>
        </w:tabs>
        <w:spacing w:before="0" w:afterLines="60" w:after="144" w:line="240" w:lineRule="auto"/>
        <w:rPr>
          <w:sz w:val="24"/>
          <w:szCs w:val="24"/>
        </w:rPr>
      </w:pPr>
      <w:r w:rsidRPr="00B55B1C">
        <w:rPr>
          <w:b/>
          <w:sz w:val="24"/>
          <w:szCs w:val="24"/>
        </w:rPr>
        <w:tab/>
      </w:r>
      <w:r w:rsidR="00F71EC0">
        <w:rPr>
          <w:b/>
          <w:sz w:val="24"/>
          <w:szCs w:val="24"/>
        </w:rPr>
        <w:t>2</w:t>
      </w:r>
      <w:r w:rsidR="00D82BEF" w:rsidRPr="00B55B1C">
        <w:rPr>
          <w:b/>
          <w:sz w:val="24"/>
          <w:szCs w:val="24"/>
        </w:rPr>
        <w:t>.</w:t>
      </w:r>
      <w:proofErr w:type="spellStart"/>
      <w:r w:rsidRPr="00B55B1C">
        <w:rPr>
          <w:b/>
          <w:sz w:val="24"/>
          <w:szCs w:val="24"/>
        </w:rPr>
        <w:t>2</w:t>
      </w:r>
      <w:proofErr w:type="spellEnd"/>
      <w:r w:rsidR="00D82BEF" w:rsidRPr="00B55B1C">
        <w:rPr>
          <w:b/>
          <w:sz w:val="24"/>
          <w:szCs w:val="24"/>
        </w:rPr>
        <w:t xml:space="preserve">. </w:t>
      </w:r>
      <w:r w:rsidR="00D82BEF" w:rsidRPr="00B55B1C">
        <w:rPr>
          <w:sz w:val="24"/>
          <w:szCs w:val="24"/>
        </w:rPr>
        <w:t xml:space="preserve">Участникът трябва да разполага с екип от експерти за изпълнението на предмета на поръчката, в </w:t>
      </w:r>
      <w:r w:rsidR="00CD1E44" w:rsidRPr="00B55B1C">
        <w:rPr>
          <w:sz w:val="24"/>
          <w:szCs w:val="24"/>
        </w:rPr>
        <w:t>минимален състав, както следва:</w:t>
      </w:r>
    </w:p>
    <w:p w14:paraId="5A4BD5BA" w14:textId="6A8C47FE" w:rsidR="00A32D95" w:rsidRPr="00B55B1C" w:rsidRDefault="00F71EC0" w:rsidP="00A32D95">
      <w:pPr>
        <w:tabs>
          <w:tab w:val="left" w:pos="851"/>
        </w:tabs>
        <w:jc w:val="both"/>
        <w:rPr>
          <w:b/>
          <w:u w:val="single"/>
        </w:rPr>
      </w:pPr>
      <w:r>
        <w:rPr>
          <w:b/>
        </w:rPr>
        <w:tab/>
        <w:t>2</w:t>
      </w:r>
      <w:r w:rsidR="00A32D95" w:rsidRPr="00B55B1C">
        <w:rPr>
          <w:b/>
          <w:u w:val="single"/>
        </w:rPr>
        <w:t>.</w:t>
      </w:r>
      <w:proofErr w:type="spellStart"/>
      <w:r w:rsidR="00A32D95" w:rsidRPr="00B55B1C">
        <w:rPr>
          <w:b/>
          <w:u w:val="single"/>
        </w:rPr>
        <w:t>2</w:t>
      </w:r>
      <w:proofErr w:type="spellEnd"/>
      <w:r w:rsidR="00A32D95" w:rsidRPr="00B55B1C">
        <w:rPr>
          <w:b/>
          <w:u w:val="single"/>
        </w:rPr>
        <w:t xml:space="preserve">.1. РЪКОВОДИТЕЛ НА ЕКИПА </w:t>
      </w:r>
    </w:p>
    <w:p w14:paraId="2A532AE5" w14:textId="392416AC" w:rsidR="00A32D95" w:rsidRPr="00B55B1C" w:rsidRDefault="00A32D95" w:rsidP="00560A3F">
      <w:pPr>
        <w:numPr>
          <w:ilvl w:val="0"/>
          <w:numId w:val="29"/>
        </w:numPr>
        <w:shd w:val="clear" w:color="auto" w:fill="FFFFFF"/>
        <w:tabs>
          <w:tab w:val="left" w:pos="284"/>
          <w:tab w:val="left" w:pos="426"/>
          <w:tab w:val="left" w:pos="993"/>
        </w:tabs>
        <w:spacing w:line="276" w:lineRule="auto"/>
        <w:ind w:left="0" w:firstLine="360"/>
        <w:jc w:val="both"/>
      </w:pPr>
      <w:r w:rsidRPr="00B55B1C">
        <w:t xml:space="preserve">Ръководителят на екипа отговаря за организацията, контрола и цялостното управление на </w:t>
      </w:r>
      <w:r w:rsidR="00BC5DD0">
        <w:t xml:space="preserve">изпълнението </w:t>
      </w:r>
      <w:r w:rsidRPr="00B55B1C">
        <w:t>на дейностите по поръчката, като гарантира своевременното и ефективно изпълнение в съответствие с техническата спецификация и графика за изпълнение на дейностите.</w:t>
      </w:r>
    </w:p>
    <w:p w14:paraId="53A1635D" w14:textId="77777777" w:rsidR="00A32D95" w:rsidRPr="00B55B1C" w:rsidRDefault="00A32D95" w:rsidP="00A32D95">
      <w:pPr>
        <w:tabs>
          <w:tab w:val="left" w:pos="180"/>
          <w:tab w:val="left" w:pos="540"/>
          <w:tab w:val="left" w:pos="630"/>
          <w:tab w:val="left" w:pos="810"/>
          <w:tab w:val="left" w:pos="851"/>
        </w:tabs>
        <w:ind w:firstLine="567"/>
        <w:jc w:val="both"/>
        <w:rPr>
          <w:b/>
        </w:rPr>
      </w:pPr>
    </w:p>
    <w:p w14:paraId="716DCE42" w14:textId="77777777" w:rsidR="00A32D95" w:rsidRPr="00B55B1C" w:rsidRDefault="00A32D95" w:rsidP="00A32D95">
      <w:pPr>
        <w:tabs>
          <w:tab w:val="left" w:pos="180"/>
          <w:tab w:val="left" w:pos="540"/>
          <w:tab w:val="left" w:pos="630"/>
          <w:tab w:val="left" w:pos="810"/>
          <w:tab w:val="left" w:pos="851"/>
        </w:tabs>
        <w:ind w:firstLine="567"/>
        <w:jc w:val="both"/>
        <w:rPr>
          <w:b/>
        </w:rPr>
      </w:pPr>
      <w:r w:rsidRPr="00B55B1C">
        <w:rPr>
          <w:b/>
        </w:rPr>
        <w:t>Изисквания за професионална компетентност:</w:t>
      </w:r>
    </w:p>
    <w:p w14:paraId="1C8EB443" w14:textId="15CDF97C" w:rsidR="00A32D95" w:rsidRPr="00B55B1C" w:rsidRDefault="00332995" w:rsidP="00560A3F">
      <w:pPr>
        <w:numPr>
          <w:ilvl w:val="0"/>
          <w:numId w:val="29"/>
        </w:numPr>
        <w:shd w:val="clear" w:color="auto" w:fill="FFFFFF"/>
        <w:tabs>
          <w:tab w:val="left" w:pos="284"/>
          <w:tab w:val="left" w:pos="426"/>
        </w:tabs>
        <w:spacing w:line="276" w:lineRule="auto"/>
        <w:ind w:left="0" w:firstLine="360"/>
        <w:jc w:val="both"/>
      </w:pPr>
      <w:r w:rsidRPr="00B55B1C">
        <w:t>Ръководителят н</w:t>
      </w:r>
      <w:r w:rsidR="00712A08">
        <w:t>а</w:t>
      </w:r>
      <w:r w:rsidRPr="00B55B1C">
        <w:t xml:space="preserve"> екипа</w:t>
      </w:r>
      <w:r w:rsidR="00A32D95" w:rsidRPr="00B55B1C">
        <w:t xml:space="preserve"> следва да притежава висше образование с образователно-квалификационна степен „магистър” или еквивалентна образователна степен, в случаите когато е придобита в чужбина. Област на висше образование в професионално направление „Социални, стопански и правни науки” съгласно Класификатора на областите на висше образование и професионалните направления, утвърден с Постановление № 125 на Министерския съвет от 24.06.2002 г. за утвърждаване класификатор на областите на висше образование и професионални направления (нар. ПМС № 125/ 24.06.2002 г.) или еквивалентна.</w:t>
      </w:r>
    </w:p>
    <w:p w14:paraId="29A6329A" w14:textId="77777777" w:rsidR="00A32D95" w:rsidRPr="00B55B1C" w:rsidRDefault="00A32D95" w:rsidP="00560A3F">
      <w:pPr>
        <w:numPr>
          <w:ilvl w:val="0"/>
          <w:numId w:val="29"/>
        </w:numPr>
        <w:shd w:val="clear" w:color="auto" w:fill="FFFFFF"/>
        <w:tabs>
          <w:tab w:val="left" w:pos="284"/>
          <w:tab w:val="left" w:pos="851"/>
          <w:tab w:val="left" w:pos="993"/>
        </w:tabs>
        <w:spacing w:line="276" w:lineRule="auto"/>
        <w:ind w:left="0" w:firstLine="360"/>
        <w:jc w:val="both"/>
      </w:pPr>
      <w:r w:rsidRPr="00B55B1C">
        <w:t xml:space="preserve">Владеене на английски език– ниво </w:t>
      </w:r>
      <w:r w:rsidR="004D739E" w:rsidRPr="00B55B1C">
        <w:t>C1</w:t>
      </w:r>
      <w:r w:rsidRPr="00B55B1C">
        <w:t xml:space="preserve"> или еквивалент.</w:t>
      </w:r>
    </w:p>
    <w:p w14:paraId="67F003A0" w14:textId="77777777" w:rsidR="00A32D95" w:rsidRPr="00D64F19" w:rsidRDefault="00A32D95" w:rsidP="00560A3F">
      <w:pPr>
        <w:numPr>
          <w:ilvl w:val="0"/>
          <w:numId w:val="29"/>
        </w:numPr>
        <w:shd w:val="clear" w:color="auto" w:fill="FFFFFF"/>
        <w:tabs>
          <w:tab w:val="left" w:pos="284"/>
          <w:tab w:val="left" w:pos="851"/>
          <w:tab w:val="left" w:pos="993"/>
        </w:tabs>
        <w:spacing w:line="276" w:lineRule="auto"/>
        <w:ind w:left="0" w:firstLine="360"/>
        <w:jc w:val="both"/>
      </w:pPr>
      <w:r w:rsidRPr="00B55B1C">
        <w:t xml:space="preserve">Минимум </w:t>
      </w:r>
      <w:r w:rsidR="00FD08C7" w:rsidRPr="00B55B1C">
        <w:t xml:space="preserve">5 </w:t>
      </w:r>
      <w:r w:rsidRPr="00B55B1C">
        <w:t>(</w:t>
      </w:r>
      <w:r w:rsidR="00FD08C7" w:rsidRPr="00B55B1C">
        <w:t>пет</w:t>
      </w:r>
      <w:r w:rsidRPr="00B55B1C">
        <w:t>) години професионален опит</w:t>
      </w:r>
      <w:r w:rsidR="00BC0211" w:rsidRPr="00B55B1C">
        <w:t xml:space="preserve"> </w:t>
      </w:r>
      <w:r w:rsidRPr="00B55B1C">
        <w:t xml:space="preserve">на ръководна позиция в </w:t>
      </w:r>
      <w:r w:rsidR="00E94F19" w:rsidRPr="00D64F19">
        <w:t xml:space="preserve">областта на </w:t>
      </w:r>
      <w:r w:rsidRPr="00D64F19">
        <w:t>образование</w:t>
      </w:r>
      <w:r w:rsidR="00E94F19" w:rsidRPr="00D64F19">
        <w:t>то и/или обучението</w:t>
      </w:r>
      <w:r w:rsidRPr="00D64F19">
        <w:t xml:space="preserve"> и</w:t>
      </w:r>
      <w:r w:rsidR="00E94F19" w:rsidRPr="00D64F19">
        <w:t>/или</w:t>
      </w:r>
      <w:r w:rsidRPr="00D64F19">
        <w:t xml:space="preserve"> наука </w:t>
      </w:r>
      <w:r w:rsidR="00BC0211" w:rsidRPr="00D64F19">
        <w:t>и/</w:t>
      </w:r>
      <w:r w:rsidRPr="00D64F19">
        <w:t xml:space="preserve">или управление на човешки ресурси; </w:t>
      </w:r>
    </w:p>
    <w:p w14:paraId="7DC80E7A" w14:textId="76124257" w:rsidR="00EE25DA" w:rsidRPr="00B55B1C" w:rsidRDefault="00A32D95" w:rsidP="00560A3F">
      <w:pPr>
        <w:numPr>
          <w:ilvl w:val="0"/>
          <w:numId w:val="29"/>
        </w:numPr>
        <w:shd w:val="clear" w:color="auto" w:fill="FFFFFF"/>
        <w:tabs>
          <w:tab w:val="left" w:pos="284"/>
          <w:tab w:val="left" w:pos="851"/>
          <w:tab w:val="left" w:pos="993"/>
        </w:tabs>
        <w:spacing w:line="276" w:lineRule="auto"/>
        <w:ind w:left="0" w:firstLine="360"/>
        <w:jc w:val="both"/>
      </w:pPr>
      <w:r w:rsidRPr="00D64F19">
        <w:t xml:space="preserve">Участие в най-малко </w:t>
      </w:r>
      <w:r w:rsidR="00C7456C" w:rsidRPr="00D64F19">
        <w:t>2</w:t>
      </w:r>
      <w:r w:rsidRPr="00D64F19">
        <w:t xml:space="preserve"> (</w:t>
      </w:r>
      <w:r w:rsidR="00C7456C" w:rsidRPr="00D64F19">
        <w:t>дв</w:t>
      </w:r>
      <w:r w:rsidR="00173435" w:rsidRPr="00D64F19">
        <w:t>е</w:t>
      </w:r>
      <w:r w:rsidRPr="00D64F19">
        <w:t>)</w:t>
      </w:r>
      <w:r w:rsidR="00173435" w:rsidRPr="00D64F19">
        <w:t xml:space="preserve"> дейности/</w:t>
      </w:r>
      <w:r w:rsidR="00603D13" w:rsidRPr="00D64F19">
        <w:t xml:space="preserve">услуги </w:t>
      </w:r>
      <w:r w:rsidRPr="00D64F19">
        <w:t>като ръководител екип или друга ръководна длъжност (от страна на възложител/бенефициент</w:t>
      </w:r>
      <w:r w:rsidRPr="00B55B1C">
        <w:t xml:space="preserve"> и/или от страна на изпълнителя) </w:t>
      </w:r>
      <w:r w:rsidR="00F93CA3" w:rsidRPr="00B55B1C">
        <w:t>с предмет организиране и провеждане на обучения</w:t>
      </w:r>
      <w:r w:rsidR="00BC0211" w:rsidRPr="00B55B1C">
        <w:t>.</w:t>
      </w:r>
      <w:r w:rsidR="00F93CA3" w:rsidRPr="00B55B1C">
        <w:t xml:space="preserve"> </w:t>
      </w:r>
    </w:p>
    <w:p w14:paraId="7EE05A19" w14:textId="77777777" w:rsidR="00B74E27" w:rsidRPr="00B55B1C" w:rsidRDefault="00B74E27" w:rsidP="00C56488">
      <w:pPr>
        <w:shd w:val="clear" w:color="auto" w:fill="FFFFFF"/>
        <w:tabs>
          <w:tab w:val="left" w:pos="284"/>
          <w:tab w:val="left" w:pos="851"/>
          <w:tab w:val="left" w:pos="993"/>
        </w:tabs>
        <w:spacing w:line="276" w:lineRule="auto"/>
        <w:jc w:val="both"/>
      </w:pPr>
    </w:p>
    <w:p w14:paraId="7FED73FA" w14:textId="77777777" w:rsidR="00A32D95" w:rsidRPr="00BB2C8E" w:rsidRDefault="00A32D95" w:rsidP="007D3E93">
      <w:pPr>
        <w:tabs>
          <w:tab w:val="left" w:pos="567"/>
        </w:tabs>
      </w:pPr>
    </w:p>
    <w:p w14:paraId="53874A9C" w14:textId="40504360" w:rsidR="00A32D95" w:rsidRPr="00B55B1C" w:rsidRDefault="00F71EC0" w:rsidP="00F71EC0">
      <w:pPr>
        <w:tabs>
          <w:tab w:val="left" w:pos="180"/>
          <w:tab w:val="left" w:pos="540"/>
          <w:tab w:val="left" w:pos="630"/>
          <w:tab w:val="left" w:pos="810"/>
          <w:tab w:val="left" w:pos="851"/>
        </w:tabs>
        <w:jc w:val="both"/>
        <w:rPr>
          <w:b/>
          <w:u w:val="single"/>
        </w:rPr>
      </w:pPr>
      <w:r w:rsidRPr="00F71EC0">
        <w:rPr>
          <w:b/>
        </w:rPr>
        <w:tab/>
      </w:r>
      <w:r w:rsidRPr="00F71EC0">
        <w:rPr>
          <w:b/>
        </w:rPr>
        <w:tab/>
      </w:r>
      <w:r>
        <w:rPr>
          <w:b/>
          <w:u w:val="single"/>
        </w:rPr>
        <w:t>2</w:t>
      </w:r>
      <w:r w:rsidR="00A32D95" w:rsidRPr="00B55B1C">
        <w:rPr>
          <w:b/>
          <w:u w:val="single"/>
        </w:rPr>
        <w:t>.</w:t>
      </w:r>
      <w:proofErr w:type="spellStart"/>
      <w:r w:rsidR="00A32D95" w:rsidRPr="00B55B1C">
        <w:rPr>
          <w:b/>
          <w:u w:val="single"/>
        </w:rPr>
        <w:t>2</w:t>
      </w:r>
      <w:proofErr w:type="spellEnd"/>
      <w:r w:rsidR="00A32D95" w:rsidRPr="00B55B1C">
        <w:rPr>
          <w:b/>
          <w:u w:val="single"/>
        </w:rPr>
        <w:t xml:space="preserve">.2. </w:t>
      </w:r>
      <w:r w:rsidR="00F93CA3" w:rsidRPr="00B55B1C">
        <w:rPr>
          <w:b/>
          <w:u w:val="single"/>
        </w:rPr>
        <w:t xml:space="preserve">ДВАМА </w:t>
      </w:r>
      <w:r w:rsidR="00A32D95" w:rsidRPr="00B55B1C">
        <w:rPr>
          <w:b/>
          <w:u w:val="single"/>
        </w:rPr>
        <w:t>ЕКСПЕРТ</w:t>
      </w:r>
      <w:r w:rsidR="00F93CA3" w:rsidRPr="00B55B1C">
        <w:rPr>
          <w:b/>
          <w:u w:val="single"/>
        </w:rPr>
        <w:t>И</w:t>
      </w:r>
      <w:r w:rsidR="00A32D95" w:rsidRPr="00B55B1C">
        <w:rPr>
          <w:b/>
          <w:u w:val="single"/>
        </w:rPr>
        <w:t xml:space="preserve"> ОРГАНИЗАТОР НА ОБУЧЕНИЯ </w:t>
      </w:r>
    </w:p>
    <w:p w14:paraId="08462834" w14:textId="77777777" w:rsidR="00A32D95" w:rsidRPr="00B55B1C" w:rsidRDefault="00A32D95" w:rsidP="00560A3F">
      <w:pPr>
        <w:numPr>
          <w:ilvl w:val="0"/>
          <w:numId w:val="29"/>
        </w:numPr>
        <w:shd w:val="clear" w:color="auto" w:fill="FFFFFF"/>
        <w:tabs>
          <w:tab w:val="left" w:pos="284"/>
          <w:tab w:val="left" w:pos="426"/>
          <w:tab w:val="left" w:pos="993"/>
        </w:tabs>
        <w:spacing w:line="276" w:lineRule="auto"/>
        <w:ind w:left="0" w:firstLine="360"/>
        <w:jc w:val="both"/>
      </w:pPr>
      <w:r w:rsidRPr="00B55B1C">
        <w:t>Експертът отговаря за организацията на обученията и логистиката на дейностите по поръчката.</w:t>
      </w:r>
    </w:p>
    <w:p w14:paraId="06810B17" w14:textId="77777777" w:rsidR="00A32D95" w:rsidRPr="00B55B1C" w:rsidRDefault="00A32D95" w:rsidP="00A32D95">
      <w:pPr>
        <w:tabs>
          <w:tab w:val="left" w:pos="180"/>
          <w:tab w:val="left" w:pos="540"/>
          <w:tab w:val="left" w:pos="630"/>
          <w:tab w:val="left" w:pos="810"/>
          <w:tab w:val="left" w:pos="851"/>
        </w:tabs>
        <w:ind w:firstLine="567"/>
        <w:jc w:val="both"/>
        <w:rPr>
          <w:b/>
        </w:rPr>
      </w:pPr>
      <w:r w:rsidRPr="00B55B1C">
        <w:rPr>
          <w:b/>
        </w:rPr>
        <w:lastRenderedPageBreak/>
        <w:t>Изисквания за професионална компетентност:</w:t>
      </w:r>
    </w:p>
    <w:p w14:paraId="1F932DAD" w14:textId="71760127" w:rsidR="00A32D95" w:rsidRPr="00B55B1C" w:rsidRDefault="00A32D95" w:rsidP="00560A3F">
      <w:pPr>
        <w:numPr>
          <w:ilvl w:val="0"/>
          <w:numId w:val="29"/>
        </w:numPr>
        <w:shd w:val="clear" w:color="auto" w:fill="FFFFFF"/>
        <w:tabs>
          <w:tab w:val="left" w:pos="284"/>
          <w:tab w:val="left" w:pos="426"/>
        </w:tabs>
        <w:spacing w:line="276" w:lineRule="auto"/>
        <w:ind w:left="0" w:firstLine="360"/>
        <w:jc w:val="both"/>
      </w:pPr>
      <w:r w:rsidRPr="00B55B1C">
        <w:t xml:space="preserve">Експертът следва да притежава </w:t>
      </w:r>
      <w:r w:rsidR="00F93CA3" w:rsidRPr="00B55B1C">
        <w:t xml:space="preserve">средно </w:t>
      </w:r>
      <w:r w:rsidRPr="00B55B1C">
        <w:t>образование или еквивалентна образователна степен, в случаите когато е придобита в чужбина.</w:t>
      </w:r>
    </w:p>
    <w:p w14:paraId="6C4C01CA" w14:textId="77777777" w:rsidR="00A32D95" w:rsidRPr="00B55B1C" w:rsidRDefault="00A32D95" w:rsidP="00560A3F">
      <w:pPr>
        <w:numPr>
          <w:ilvl w:val="0"/>
          <w:numId w:val="29"/>
        </w:numPr>
        <w:shd w:val="clear" w:color="auto" w:fill="FFFFFF"/>
        <w:tabs>
          <w:tab w:val="left" w:pos="284"/>
          <w:tab w:val="left" w:pos="426"/>
        </w:tabs>
        <w:spacing w:line="276" w:lineRule="auto"/>
        <w:ind w:left="0" w:firstLine="360"/>
        <w:jc w:val="both"/>
      </w:pPr>
      <w:r w:rsidRPr="00B55B1C">
        <w:t xml:space="preserve">Владеене на английски език– ниво </w:t>
      </w:r>
      <w:r w:rsidR="00F93CA3" w:rsidRPr="00B55B1C">
        <w:t>C</w:t>
      </w:r>
      <w:r w:rsidR="004D739E" w:rsidRPr="00B55B1C">
        <w:t>1</w:t>
      </w:r>
      <w:r w:rsidRPr="00B55B1C">
        <w:t xml:space="preserve"> или еквивалент.</w:t>
      </w:r>
    </w:p>
    <w:p w14:paraId="3AED8836" w14:textId="77777777" w:rsidR="00A32D95" w:rsidRPr="00B55B1C" w:rsidRDefault="00A32D95" w:rsidP="00560A3F">
      <w:pPr>
        <w:numPr>
          <w:ilvl w:val="0"/>
          <w:numId w:val="29"/>
        </w:numPr>
        <w:shd w:val="clear" w:color="auto" w:fill="FFFFFF"/>
        <w:tabs>
          <w:tab w:val="left" w:pos="284"/>
          <w:tab w:val="left" w:pos="426"/>
        </w:tabs>
        <w:spacing w:line="276" w:lineRule="auto"/>
        <w:ind w:left="0" w:firstLine="360"/>
        <w:jc w:val="both"/>
      </w:pPr>
      <w:r w:rsidRPr="00B55B1C">
        <w:t>Най-малко 3 (три) години опит в областта на организиране на обучения и/или  конференции и/ или публични събития и/или друга дейност, сходна с организация на обучения;</w:t>
      </w:r>
    </w:p>
    <w:p w14:paraId="458F53C3" w14:textId="0CE5EB0D" w:rsidR="00A32D95" w:rsidRPr="00B55B1C" w:rsidRDefault="00A32D95" w:rsidP="00560A3F">
      <w:pPr>
        <w:numPr>
          <w:ilvl w:val="0"/>
          <w:numId w:val="29"/>
        </w:numPr>
        <w:shd w:val="clear" w:color="auto" w:fill="FFFFFF"/>
        <w:tabs>
          <w:tab w:val="left" w:pos="284"/>
          <w:tab w:val="left" w:pos="426"/>
        </w:tabs>
        <w:spacing w:line="276" w:lineRule="auto"/>
        <w:ind w:left="0" w:firstLine="360"/>
        <w:jc w:val="both"/>
      </w:pPr>
      <w:r w:rsidRPr="00B55B1C">
        <w:t xml:space="preserve">Участие в най-малко </w:t>
      </w:r>
      <w:r w:rsidR="00173435" w:rsidRPr="00BB2C8E">
        <w:t>2</w:t>
      </w:r>
      <w:r w:rsidR="00173435" w:rsidRPr="00B55B1C">
        <w:t xml:space="preserve"> (</w:t>
      </w:r>
      <w:r w:rsidR="00173435" w:rsidRPr="00BB2C8E">
        <w:t>дв</w:t>
      </w:r>
      <w:r w:rsidR="00BB2C8E">
        <w:t>е) дейности/</w:t>
      </w:r>
      <w:r w:rsidR="00D64F19">
        <w:t>услуги</w:t>
      </w:r>
      <w:r w:rsidR="00173435" w:rsidRPr="00B55B1C">
        <w:t xml:space="preserve"> </w:t>
      </w:r>
      <w:r w:rsidRPr="00B55B1C">
        <w:t>като организатор</w:t>
      </w:r>
      <w:r w:rsidR="00F93CA3" w:rsidRPr="00B55B1C">
        <w:t xml:space="preserve">, </w:t>
      </w:r>
      <w:r w:rsidRPr="00B55B1C">
        <w:t>координатор екип или друга организационна длъжност (от страна на възложител/бенефициент и/или от страна на изпълнителя) с предмет организиране на обучения и/или  конференции и/ или публични събития и/или друга дейност, сходна с организация на обучения.</w:t>
      </w:r>
    </w:p>
    <w:p w14:paraId="268D3902" w14:textId="77777777" w:rsidR="00A32D95" w:rsidRPr="00B55B1C" w:rsidRDefault="00A32D95" w:rsidP="004759CC">
      <w:pPr>
        <w:pStyle w:val="27"/>
        <w:shd w:val="clear" w:color="auto" w:fill="auto"/>
        <w:tabs>
          <w:tab w:val="left" w:pos="709"/>
          <w:tab w:val="left" w:pos="1364"/>
        </w:tabs>
        <w:spacing w:before="0" w:afterLines="60" w:after="144" w:line="240" w:lineRule="auto"/>
        <w:rPr>
          <w:sz w:val="24"/>
          <w:szCs w:val="24"/>
          <w:highlight w:val="yellow"/>
        </w:rPr>
      </w:pPr>
    </w:p>
    <w:p w14:paraId="12D0BB0D" w14:textId="3BE0EB9F" w:rsidR="00EE25DA" w:rsidRPr="00B55B1C" w:rsidRDefault="00F71EC0">
      <w:pPr>
        <w:tabs>
          <w:tab w:val="left" w:pos="0"/>
          <w:tab w:val="left" w:pos="142"/>
        </w:tabs>
        <w:jc w:val="both"/>
        <w:rPr>
          <w:b/>
          <w:u w:val="single"/>
        </w:rPr>
      </w:pPr>
      <w:r>
        <w:rPr>
          <w:b/>
        </w:rPr>
        <w:tab/>
      </w:r>
      <w:r>
        <w:rPr>
          <w:b/>
        </w:rPr>
        <w:tab/>
        <w:t>2</w:t>
      </w:r>
      <w:r w:rsidR="00A32D95" w:rsidRPr="00B55B1C">
        <w:rPr>
          <w:b/>
          <w:u w:val="single"/>
        </w:rPr>
        <w:t>.</w:t>
      </w:r>
      <w:proofErr w:type="spellStart"/>
      <w:r w:rsidR="00A32D95" w:rsidRPr="00B55B1C">
        <w:rPr>
          <w:b/>
          <w:u w:val="single"/>
        </w:rPr>
        <w:t>2</w:t>
      </w:r>
      <w:proofErr w:type="spellEnd"/>
      <w:r w:rsidR="00A32D95" w:rsidRPr="00B55B1C">
        <w:rPr>
          <w:b/>
          <w:u w:val="single"/>
        </w:rPr>
        <w:t>.</w:t>
      </w:r>
      <w:r w:rsidR="00EE25DA" w:rsidRPr="00B55B1C">
        <w:rPr>
          <w:b/>
          <w:u w:val="single"/>
        </w:rPr>
        <w:t>3</w:t>
      </w:r>
      <w:r w:rsidR="00A32D95" w:rsidRPr="00B55B1C">
        <w:rPr>
          <w:b/>
          <w:u w:val="single"/>
        </w:rPr>
        <w:t xml:space="preserve">. </w:t>
      </w:r>
      <w:r w:rsidR="00A76806" w:rsidRPr="00B55B1C">
        <w:rPr>
          <w:b/>
          <w:u w:val="single"/>
        </w:rPr>
        <w:t>ЕКСПЕРТ</w:t>
      </w:r>
      <w:r w:rsidR="00A32D95" w:rsidRPr="00B55B1C">
        <w:rPr>
          <w:b/>
          <w:u w:val="single"/>
        </w:rPr>
        <w:t xml:space="preserve"> </w:t>
      </w:r>
      <w:r w:rsidR="00A76806" w:rsidRPr="00B55B1C">
        <w:rPr>
          <w:b/>
          <w:u w:val="single"/>
        </w:rPr>
        <w:t xml:space="preserve">ПЕДАГОГ </w:t>
      </w:r>
      <w:r w:rsidR="00A32D95" w:rsidRPr="00B55B1C">
        <w:rPr>
          <w:b/>
          <w:u w:val="single"/>
        </w:rPr>
        <w:t xml:space="preserve">ПРОГРАМИ </w:t>
      </w:r>
      <w:r w:rsidR="00A76806" w:rsidRPr="00B55B1C">
        <w:rPr>
          <w:b/>
          <w:u w:val="single"/>
        </w:rPr>
        <w:t>ЗА ОБУЧЕНИЕ</w:t>
      </w:r>
    </w:p>
    <w:p w14:paraId="6CA49379" w14:textId="77777777" w:rsidR="00A32D95" w:rsidRPr="00B55B1C" w:rsidRDefault="00A32D95" w:rsidP="00560A3F">
      <w:pPr>
        <w:numPr>
          <w:ilvl w:val="0"/>
          <w:numId w:val="29"/>
        </w:numPr>
        <w:shd w:val="clear" w:color="auto" w:fill="FFFFFF"/>
        <w:tabs>
          <w:tab w:val="left" w:pos="284"/>
          <w:tab w:val="left" w:pos="426"/>
          <w:tab w:val="left" w:pos="993"/>
        </w:tabs>
        <w:spacing w:line="276" w:lineRule="auto"/>
        <w:ind w:left="0" w:firstLine="360"/>
        <w:jc w:val="both"/>
      </w:pPr>
      <w:r w:rsidRPr="00B55B1C">
        <w:t xml:space="preserve">Експертът отговаря </w:t>
      </w:r>
      <w:r w:rsidR="00D0640F" w:rsidRPr="00B55B1C">
        <w:t xml:space="preserve">за разработване на обучителните програми съобразно добрите практики и стандарти и за </w:t>
      </w:r>
      <w:r w:rsidR="00A76806" w:rsidRPr="00B55B1C">
        <w:t xml:space="preserve">дефиниране на педагогически и </w:t>
      </w:r>
      <w:proofErr w:type="spellStart"/>
      <w:r w:rsidR="00A76806" w:rsidRPr="00B55B1C">
        <w:t>методологически</w:t>
      </w:r>
      <w:proofErr w:type="spellEnd"/>
      <w:r w:rsidR="00A76806" w:rsidRPr="00B55B1C">
        <w:t xml:space="preserve"> насоки по</w:t>
      </w:r>
      <w:r w:rsidRPr="00B55B1C">
        <w:t xml:space="preserve"> обучителни</w:t>
      </w:r>
      <w:r w:rsidR="00D0640F" w:rsidRPr="00B55B1C">
        <w:t>те</w:t>
      </w:r>
      <w:r w:rsidRPr="00B55B1C">
        <w:t xml:space="preserve"> програми и материали съгласно изискванията на конкретните обучения</w:t>
      </w:r>
      <w:r w:rsidR="00D0640F" w:rsidRPr="00B55B1C">
        <w:t xml:space="preserve"> и </w:t>
      </w:r>
      <w:r w:rsidRPr="00B55B1C">
        <w:t>съгласно одобрената техническа спецификация.</w:t>
      </w:r>
      <w:r w:rsidR="00A76806" w:rsidRPr="00B55B1C">
        <w:t xml:space="preserve"> </w:t>
      </w:r>
      <w:r w:rsidR="00BC0211" w:rsidRPr="00B55B1C">
        <w:t>Подпомага</w:t>
      </w:r>
      <w:r w:rsidR="00A76806" w:rsidRPr="00B55B1C">
        <w:t xml:space="preserve"> ръководителя на проекта по отношение на контрол на качеството на обучения. </w:t>
      </w:r>
    </w:p>
    <w:p w14:paraId="00BA7A2E" w14:textId="77777777" w:rsidR="00A32D95" w:rsidRPr="00B55B1C" w:rsidRDefault="00A32D95" w:rsidP="00A32D95">
      <w:pPr>
        <w:shd w:val="clear" w:color="auto" w:fill="FFFFFF"/>
        <w:tabs>
          <w:tab w:val="left" w:pos="284"/>
          <w:tab w:val="left" w:pos="426"/>
          <w:tab w:val="left" w:pos="993"/>
        </w:tabs>
        <w:ind w:left="360"/>
        <w:jc w:val="both"/>
      </w:pPr>
    </w:p>
    <w:p w14:paraId="0CEDD583" w14:textId="77777777" w:rsidR="00A32D95" w:rsidRPr="00B55B1C" w:rsidRDefault="00A32D95" w:rsidP="000335F0">
      <w:pPr>
        <w:pStyle w:val="ColorfulList-Accent11"/>
        <w:tabs>
          <w:tab w:val="left" w:pos="180"/>
          <w:tab w:val="left" w:pos="540"/>
          <w:tab w:val="left" w:pos="630"/>
          <w:tab w:val="left" w:pos="810"/>
          <w:tab w:val="left" w:pos="851"/>
        </w:tabs>
        <w:jc w:val="both"/>
        <w:rPr>
          <w:rFonts w:ascii="Times New Roman" w:hAnsi="Times New Roman"/>
          <w:b/>
          <w:sz w:val="24"/>
          <w:szCs w:val="24"/>
        </w:rPr>
      </w:pPr>
      <w:r w:rsidRPr="00B55B1C">
        <w:rPr>
          <w:rFonts w:ascii="Times New Roman" w:hAnsi="Times New Roman"/>
          <w:b/>
          <w:sz w:val="24"/>
          <w:szCs w:val="24"/>
        </w:rPr>
        <w:t>Изисквания за професионална компетентност:</w:t>
      </w:r>
    </w:p>
    <w:p w14:paraId="1B24A8CF" w14:textId="77777777" w:rsidR="00A32D95" w:rsidRPr="00B55B1C" w:rsidRDefault="00A32D95" w:rsidP="00560A3F">
      <w:pPr>
        <w:numPr>
          <w:ilvl w:val="0"/>
          <w:numId w:val="29"/>
        </w:numPr>
        <w:shd w:val="clear" w:color="auto" w:fill="FFFFFF"/>
        <w:tabs>
          <w:tab w:val="left" w:pos="284"/>
          <w:tab w:val="left" w:pos="426"/>
        </w:tabs>
        <w:spacing w:line="276" w:lineRule="auto"/>
        <w:ind w:left="0" w:firstLine="360"/>
        <w:jc w:val="both"/>
      </w:pPr>
      <w:r w:rsidRPr="00B55B1C">
        <w:t>Експертът следва да притежава висше образование с образователно-квалификационна степен „магистър” или еквивалентна образователна степен, в случаите когато е придобита в чужбина. Област на висше образование в професионално направление „Социални, стопански и правни науки” съгласно Класификатора на областите на висше образование и професионалните направления, утвърден с Постановление № 125 на Министерския съвет от 24.06.2002 г. за утвърждаване класификатор на областите на висше образование и професионални направления (нар. ПМС № 125/ 24.06.2002 г.) или еквивалентна.</w:t>
      </w:r>
    </w:p>
    <w:p w14:paraId="686CBE3D" w14:textId="77777777" w:rsidR="00A32D95" w:rsidRPr="00B55B1C" w:rsidRDefault="00A32D95" w:rsidP="00560A3F">
      <w:pPr>
        <w:numPr>
          <w:ilvl w:val="0"/>
          <w:numId w:val="29"/>
        </w:numPr>
        <w:shd w:val="clear" w:color="auto" w:fill="FFFFFF"/>
        <w:tabs>
          <w:tab w:val="left" w:pos="284"/>
          <w:tab w:val="left" w:pos="426"/>
        </w:tabs>
        <w:spacing w:line="276" w:lineRule="auto"/>
        <w:ind w:left="0" w:firstLine="360"/>
        <w:jc w:val="both"/>
      </w:pPr>
      <w:r w:rsidRPr="00B55B1C">
        <w:t xml:space="preserve">Владеене на английски език– ниво </w:t>
      </w:r>
      <w:r w:rsidR="009B3A88" w:rsidRPr="00B55B1C">
        <w:t xml:space="preserve">C1 </w:t>
      </w:r>
      <w:r w:rsidRPr="00B55B1C">
        <w:t>или еквивалент.</w:t>
      </w:r>
    </w:p>
    <w:p w14:paraId="2ECB12B9" w14:textId="77777777" w:rsidR="00A32D95" w:rsidRPr="00B55B1C" w:rsidRDefault="00A32D95" w:rsidP="00D0640F">
      <w:pPr>
        <w:numPr>
          <w:ilvl w:val="0"/>
          <w:numId w:val="29"/>
        </w:numPr>
        <w:shd w:val="clear" w:color="auto" w:fill="FFFFFF"/>
        <w:tabs>
          <w:tab w:val="left" w:pos="284"/>
          <w:tab w:val="left" w:pos="426"/>
        </w:tabs>
        <w:spacing w:line="276" w:lineRule="auto"/>
        <w:jc w:val="both"/>
      </w:pPr>
      <w:r w:rsidRPr="00B55B1C">
        <w:t xml:space="preserve">Най-малко </w:t>
      </w:r>
      <w:r w:rsidR="005E7748" w:rsidRPr="00B55B1C">
        <w:t>3 (три</w:t>
      </w:r>
      <w:r w:rsidRPr="00B55B1C">
        <w:t xml:space="preserve">) години опит </w:t>
      </w:r>
      <w:r w:rsidR="00D0640F" w:rsidRPr="00B55B1C">
        <w:t>в разработване на обучителни програми и</w:t>
      </w:r>
      <w:r w:rsidR="007919DB" w:rsidRPr="00B55B1C">
        <w:t>/</w:t>
      </w:r>
      <w:r w:rsidR="00D0640F" w:rsidRPr="00B55B1C">
        <w:t xml:space="preserve">или </w:t>
      </w:r>
      <w:r w:rsidRPr="00B55B1C">
        <w:t xml:space="preserve">в </w:t>
      </w:r>
      <w:r w:rsidR="009B3A88" w:rsidRPr="00B55B1C">
        <w:t xml:space="preserve">дефиниране на педагогически и </w:t>
      </w:r>
      <w:proofErr w:type="spellStart"/>
      <w:r w:rsidR="009B3A88" w:rsidRPr="00B55B1C">
        <w:t>методологически</w:t>
      </w:r>
      <w:proofErr w:type="spellEnd"/>
      <w:r w:rsidR="009B3A88" w:rsidRPr="00B55B1C">
        <w:t xml:space="preserve"> насоки по обучителни програми и материали</w:t>
      </w:r>
      <w:r w:rsidRPr="00B55B1C">
        <w:t>.</w:t>
      </w:r>
    </w:p>
    <w:p w14:paraId="3F9A1C39" w14:textId="520370B2" w:rsidR="00A32D95" w:rsidRPr="00B55B1C" w:rsidRDefault="00A32D95" w:rsidP="00560A3F">
      <w:pPr>
        <w:numPr>
          <w:ilvl w:val="0"/>
          <w:numId w:val="29"/>
        </w:numPr>
        <w:shd w:val="clear" w:color="auto" w:fill="FFFFFF"/>
        <w:tabs>
          <w:tab w:val="left" w:pos="284"/>
          <w:tab w:val="left" w:pos="426"/>
        </w:tabs>
        <w:spacing w:line="276" w:lineRule="auto"/>
        <w:ind w:left="0" w:firstLine="360"/>
        <w:jc w:val="both"/>
      </w:pPr>
      <w:r w:rsidRPr="00B55B1C">
        <w:t xml:space="preserve">Участие в най-малко </w:t>
      </w:r>
      <w:r w:rsidR="00173435" w:rsidRPr="00BB2C8E">
        <w:t>2</w:t>
      </w:r>
      <w:r w:rsidR="00173435" w:rsidRPr="00B55B1C">
        <w:t xml:space="preserve"> (</w:t>
      </w:r>
      <w:r w:rsidR="00173435" w:rsidRPr="00BB2C8E">
        <w:t>дв</w:t>
      </w:r>
      <w:r w:rsidR="00BB2C8E">
        <w:t>е) дейности/</w:t>
      </w:r>
      <w:r w:rsidR="00D64F19">
        <w:t>услуги</w:t>
      </w:r>
      <w:r w:rsidR="00173435" w:rsidRPr="00B55B1C">
        <w:t xml:space="preserve"> </w:t>
      </w:r>
      <w:r w:rsidRPr="00B55B1C">
        <w:t>като организатор/координатор/ръководител екип или друга ръководна или организационна длъжност (от страна на възложител/бенефициент и/или от страна на изпълнителя) с предмет организиране на обучения, като сред ангажиментите му е имало такива свързани с изготвяне на обучителни програми и материали свързани с провеждане на обучения/курсове.</w:t>
      </w:r>
    </w:p>
    <w:p w14:paraId="16398875" w14:textId="77777777" w:rsidR="00A32D95" w:rsidRPr="00B55B1C" w:rsidRDefault="00A32D95" w:rsidP="00A32D95">
      <w:pPr>
        <w:shd w:val="clear" w:color="auto" w:fill="FFFFFF"/>
        <w:tabs>
          <w:tab w:val="left" w:pos="284"/>
          <w:tab w:val="left" w:pos="426"/>
        </w:tabs>
        <w:spacing w:line="276" w:lineRule="auto"/>
        <w:ind w:left="360"/>
        <w:jc w:val="both"/>
      </w:pPr>
    </w:p>
    <w:p w14:paraId="3834AA80" w14:textId="77777777" w:rsidR="00A32D95" w:rsidRPr="00B55B1C" w:rsidRDefault="00A32D95" w:rsidP="00A32D95">
      <w:pPr>
        <w:jc w:val="both"/>
        <w:rPr>
          <w:b/>
          <w:bCs/>
          <w:color w:val="000000"/>
          <w:u w:val="single"/>
        </w:rPr>
      </w:pPr>
    </w:p>
    <w:p w14:paraId="577DBA9A" w14:textId="0B7677A7" w:rsidR="00A32D95" w:rsidRPr="00B55B1C" w:rsidRDefault="00F71EC0" w:rsidP="00A32D95">
      <w:pPr>
        <w:shd w:val="clear" w:color="auto" w:fill="FFFFFF"/>
        <w:tabs>
          <w:tab w:val="left" w:pos="0"/>
          <w:tab w:val="left" w:pos="284"/>
        </w:tabs>
        <w:jc w:val="both"/>
        <w:rPr>
          <w:b/>
          <w:u w:val="single"/>
        </w:rPr>
      </w:pPr>
      <w:r>
        <w:rPr>
          <w:b/>
        </w:rPr>
        <w:tab/>
        <w:t>2</w:t>
      </w:r>
      <w:r w:rsidR="00A32D95" w:rsidRPr="00B55B1C">
        <w:rPr>
          <w:b/>
          <w:u w:val="single"/>
        </w:rPr>
        <w:t>.</w:t>
      </w:r>
      <w:proofErr w:type="spellStart"/>
      <w:r w:rsidR="00A32D95" w:rsidRPr="00B55B1C">
        <w:rPr>
          <w:b/>
          <w:u w:val="single"/>
        </w:rPr>
        <w:t>2</w:t>
      </w:r>
      <w:proofErr w:type="spellEnd"/>
      <w:r w:rsidR="00A32D95" w:rsidRPr="00B55B1C">
        <w:rPr>
          <w:b/>
          <w:u w:val="single"/>
        </w:rPr>
        <w:t>.</w:t>
      </w:r>
      <w:r w:rsidR="00EE25DA" w:rsidRPr="00B55B1C">
        <w:rPr>
          <w:b/>
          <w:u w:val="single"/>
        </w:rPr>
        <w:t>4</w:t>
      </w:r>
      <w:r w:rsidR="00A32D95" w:rsidRPr="00B55B1C">
        <w:rPr>
          <w:b/>
          <w:u w:val="single"/>
        </w:rPr>
        <w:t xml:space="preserve">. ЕКСПЕРТ – ТЕХНИЧЕСКИ СЪТРУДНИК </w:t>
      </w:r>
    </w:p>
    <w:p w14:paraId="0D6C9870" w14:textId="77777777" w:rsidR="00B74E27" w:rsidRPr="00B55B1C" w:rsidRDefault="00B74E27" w:rsidP="00A32D95">
      <w:pPr>
        <w:shd w:val="clear" w:color="auto" w:fill="FFFFFF"/>
        <w:tabs>
          <w:tab w:val="left" w:pos="0"/>
          <w:tab w:val="left" w:pos="284"/>
        </w:tabs>
        <w:jc w:val="both"/>
        <w:rPr>
          <w:b/>
          <w:u w:val="single"/>
        </w:rPr>
      </w:pPr>
    </w:p>
    <w:p w14:paraId="1A20C925" w14:textId="77777777" w:rsidR="00A32D95" w:rsidRPr="00B55B1C" w:rsidRDefault="009B3A88" w:rsidP="00560A3F">
      <w:pPr>
        <w:numPr>
          <w:ilvl w:val="0"/>
          <w:numId w:val="29"/>
        </w:numPr>
        <w:shd w:val="clear" w:color="auto" w:fill="FFFFFF"/>
        <w:tabs>
          <w:tab w:val="left" w:pos="284"/>
          <w:tab w:val="left" w:pos="426"/>
          <w:tab w:val="left" w:pos="993"/>
        </w:tabs>
        <w:spacing w:line="276" w:lineRule="auto"/>
        <w:ind w:left="0" w:firstLine="360"/>
        <w:jc w:val="both"/>
      </w:pPr>
      <w:r w:rsidRPr="00B55B1C">
        <w:t xml:space="preserve">Сътрудникът </w:t>
      </w:r>
      <w:r w:rsidR="00A32D95" w:rsidRPr="00B55B1C">
        <w:t>отговаря за изпълнение на техническото подсигуряване на процесите по изпълнение на дейностите по предмета на обществената поръчка.</w:t>
      </w:r>
    </w:p>
    <w:p w14:paraId="76D15CB7" w14:textId="77777777" w:rsidR="00A32D95" w:rsidRPr="00B55B1C" w:rsidRDefault="00A32D95" w:rsidP="00A32D95">
      <w:pPr>
        <w:shd w:val="clear" w:color="auto" w:fill="FFFFFF"/>
        <w:tabs>
          <w:tab w:val="left" w:pos="284"/>
          <w:tab w:val="left" w:pos="426"/>
          <w:tab w:val="left" w:pos="993"/>
        </w:tabs>
        <w:ind w:left="360"/>
        <w:jc w:val="both"/>
      </w:pPr>
    </w:p>
    <w:p w14:paraId="58DED53C" w14:textId="77777777" w:rsidR="00A32D95" w:rsidRPr="00B55B1C" w:rsidRDefault="00A32D95" w:rsidP="000335F0">
      <w:pPr>
        <w:pStyle w:val="ColorfulList-Accent11"/>
        <w:tabs>
          <w:tab w:val="left" w:pos="180"/>
          <w:tab w:val="left" w:pos="540"/>
          <w:tab w:val="left" w:pos="630"/>
          <w:tab w:val="left" w:pos="810"/>
          <w:tab w:val="left" w:pos="851"/>
        </w:tabs>
        <w:jc w:val="both"/>
        <w:rPr>
          <w:rFonts w:ascii="Times New Roman" w:hAnsi="Times New Roman"/>
          <w:b/>
          <w:sz w:val="24"/>
          <w:szCs w:val="24"/>
        </w:rPr>
      </w:pPr>
      <w:r w:rsidRPr="00B55B1C">
        <w:rPr>
          <w:rFonts w:ascii="Times New Roman" w:hAnsi="Times New Roman"/>
          <w:b/>
          <w:sz w:val="24"/>
          <w:szCs w:val="24"/>
        </w:rPr>
        <w:t>Изисквания за професионална компетентност:</w:t>
      </w:r>
    </w:p>
    <w:p w14:paraId="77A74944" w14:textId="77777777" w:rsidR="00A32D95" w:rsidRPr="00B55B1C" w:rsidRDefault="00A32D95" w:rsidP="00560A3F">
      <w:pPr>
        <w:numPr>
          <w:ilvl w:val="0"/>
          <w:numId w:val="29"/>
        </w:numPr>
        <w:shd w:val="clear" w:color="auto" w:fill="FFFFFF"/>
        <w:tabs>
          <w:tab w:val="left" w:pos="284"/>
          <w:tab w:val="left" w:pos="426"/>
        </w:tabs>
        <w:spacing w:line="276" w:lineRule="auto"/>
        <w:ind w:left="0" w:firstLine="360"/>
        <w:jc w:val="both"/>
      </w:pPr>
      <w:r w:rsidRPr="00B55B1C">
        <w:lastRenderedPageBreak/>
        <w:t xml:space="preserve">Експертът следва да притежава </w:t>
      </w:r>
      <w:r w:rsidR="009B3A88" w:rsidRPr="00B55B1C">
        <w:t xml:space="preserve">средно </w:t>
      </w:r>
      <w:r w:rsidRPr="00B55B1C">
        <w:t>образование или еквивалентна образователна степен, в случаит</w:t>
      </w:r>
      <w:r w:rsidR="00A332D6" w:rsidRPr="00B55B1C">
        <w:t>е когато е придобита в чужбина.</w:t>
      </w:r>
    </w:p>
    <w:p w14:paraId="67B2BA2D" w14:textId="77777777" w:rsidR="00A332D6" w:rsidRPr="00B55B1C" w:rsidRDefault="00A332D6" w:rsidP="00560A3F">
      <w:pPr>
        <w:numPr>
          <w:ilvl w:val="0"/>
          <w:numId w:val="29"/>
        </w:numPr>
        <w:shd w:val="clear" w:color="auto" w:fill="FFFFFF"/>
        <w:tabs>
          <w:tab w:val="left" w:pos="284"/>
          <w:tab w:val="left" w:pos="426"/>
        </w:tabs>
        <w:spacing w:line="276" w:lineRule="auto"/>
        <w:ind w:left="0" w:firstLine="360"/>
        <w:jc w:val="both"/>
      </w:pPr>
      <w:r w:rsidRPr="00B55B1C">
        <w:t>Най-малко 1 (една) година опит като технически сътрудник/организатор/</w:t>
      </w:r>
      <w:r w:rsidR="000A68EA" w:rsidRPr="00B55B1C">
        <w:t>координатор</w:t>
      </w:r>
      <w:r w:rsidRPr="00B55B1C">
        <w:t xml:space="preserve"> или сходна позиция при организиране на обучения и/или конференции и/ или публични събития и/или друга дейност, сходна с организация на обучения;</w:t>
      </w:r>
    </w:p>
    <w:p w14:paraId="4E9D2F95" w14:textId="5677B0E0" w:rsidR="00A332D6" w:rsidRPr="00B55B1C" w:rsidRDefault="00A332D6" w:rsidP="00560A3F">
      <w:pPr>
        <w:numPr>
          <w:ilvl w:val="0"/>
          <w:numId w:val="29"/>
        </w:numPr>
        <w:shd w:val="clear" w:color="auto" w:fill="FFFFFF"/>
        <w:tabs>
          <w:tab w:val="left" w:pos="284"/>
          <w:tab w:val="left" w:pos="426"/>
        </w:tabs>
        <w:spacing w:line="276" w:lineRule="auto"/>
        <w:ind w:left="0" w:firstLine="360"/>
        <w:jc w:val="both"/>
      </w:pPr>
      <w:r w:rsidRPr="00B55B1C">
        <w:t>Участие в най-малко 1 (ед</w:t>
      </w:r>
      <w:r w:rsidR="00792D5E" w:rsidRPr="00B55B1C">
        <w:t>на</w:t>
      </w:r>
      <w:r w:rsidRPr="00B55B1C">
        <w:t>)</w:t>
      </w:r>
      <w:r w:rsidR="00792D5E" w:rsidRPr="00B55B1C">
        <w:t xml:space="preserve"> </w:t>
      </w:r>
      <w:r w:rsidR="00A3249E">
        <w:t>дейност/</w:t>
      </w:r>
      <w:r w:rsidR="00D64F19">
        <w:t>услуги</w:t>
      </w:r>
      <w:r w:rsidR="00792D5E" w:rsidRPr="00B55B1C">
        <w:t xml:space="preserve"> </w:t>
      </w:r>
      <w:r w:rsidRPr="00B55B1C">
        <w:t>като технически сътрудник/организатор/</w:t>
      </w:r>
      <w:r w:rsidR="000A68EA" w:rsidRPr="00B55B1C">
        <w:t>координатор</w:t>
      </w:r>
      <w:r w:rsidRPr="00B55B1C">
        <w:t xml:space="preserve"> или сходна позиция (от страна на възложител/бенефициент и/или от страна на изпълнителя) с предмет организиране на обучения и/или  конференции и/ или публични събития и/или друга дейност, сходна с организация на обучения.</w:t>
      </w:r>
    </w:p>
    <w:p w14:paraId="7F373BCB" w14:textId="77777777" w:rsidR="00A32D95" w:rsidRPr="00B55B1C" w:rsidRDefault="00A32D95" w:rsidP="00560A3F">
      <w:pPr>
        <w:numPr>
          <w:ilvl w:val="0"/>
          <w:numId w:val="29"/>
        </w:numPr>
        <w:shd w:val="clear" w:color="auto" w:fill="FFFFFF"/>
        <w:tabs>
          <w:tab w:val="left" w:pos="284"/>
          <w:tab w:val="left" w:pos="426"/>
        </w:tabs>
        <w:spacing w:line="276" w:lineRule="auto"/>
        <w:ind w:left="0" w:firstLine="360"/>
        <w:jc w:val="both"/>
      </w:pPr>
      <w:r w:rsidRPr="00B55B1C">
        <w:t xml:space="preserve">Владеене на английски език– ниво </w:t>
      </w:r>
      <w:r w:rsidR="009B3A88" w:rsidRPr="00B55B1C">
        <w:t>C1</w:t>
      </w:r>
      <w:r w:rsidRPr="00B55B1C">
        <w:t xml:space="preserve"> или еквивалент.</w:t>
      </w:r>
    </w:p>
    <w:p w14:paraId="04FDE4B1" w14:textId="77777777" w:rsidR="00EE25DA" w:rsidRPr="00B55B1C" w:rsidRDefault="00EE25DA">
      <w:pPr>
        <w:shd w:val="clear" w:color="auto" w:fill="FFFFFF"/>
        <w:tabs>
          <w:tab w:val="left" w:pos="284"/>
          <w:tab w:val="left" w:pos="426"/>
        </w:tabs>
        <w:spacing w:line="276" w:lineRule="auto"/>
        <w:ind w:left="360"/>
        <w:jc w:val="both"/>
      </w:pPr>
    </w:p>
    <w:p w14:paraId="1B3B1D37" w14:textId="53189D65" w:rsidR="00A32D95" w:rsidRPr="00B55B1C" w:rsidRDefault="00F71EC0" w:rsidP="00A32D95">
      <w:pPr>
        <w:shd w:val="clear" w:color="auto" w:fill="FFFFFF"/>
        <w:tabs>
          <w:tab w:val="left" w:pos="0"/>
          <w:tab w:val="left" w:pos="284"/>
        </w:tabs>
        <w:spacing w:after="200" w:line="276" w:lineRule="auto"/>
        <w:jc w:val="both"/>
        <w:rPr>
          <w:b/>
        </w:rPr>
      </w:pPr>
      <w:r>
        <w:rPr>
          <w:b/>
        </w:rPr>
        <w:tab/>
      </w:r>
      <w:r>
        <w:rPr>
          <w:b/>
        </w:rPr>
        <w:tab/>
        <w:t>2</w:t>
      </w:r>
      <w:r w:rsidR="00A32D95" w:rsidRPr="00B55B1C">
        <w:rPr>
          <w:b/>
          <w:u w:val="single"/>
        </w:rPr>
        <w:t>.</w:t>
      </w:r>
      <w:proofErr w:type="spellStart"/>
      <w:r w:rsidR="00A32D95" w:rsidRPr="00B55B1C">
        <w:rPr>
          <w:b/>
          <w:u w:val="single"/>
        </w:rPr>
        <w:t>2</w:t>
      </w:r>
      <w:proofErr w:type="spellEnd"/>
      <w:r w:rsidR="00A32D95" w:rsidRPr="00B55B1C">
        <w:rPr>
          <w:b/>
          <w:u w:val="single"/>
        </w:rPr>
        <w:t>.</w:t>
      </w:r>
      <w:r w:rsidR="00EE25DA" w:rsidRPr="00B55B1C">
        <w:rPr>
          <w:b/>
          <w:u w:val="single"/>
        </w:rPr>
        <w:t>5</w:t>
      </w:r>
      <w:r w:rsidR="00A32D95" w:rsidRPr="00B55B1C">
        <w:rPr>
          <w:b/>
          <w:u w:val="single"/>
        </w:rPr>
        <w:t xml:space="preserve">. </w:t>
      </w:r>
      <w:r w:rsidR="00384263" w:rsidRPr="00B55B1C">
        <w:rPr>
          <w:b/>
          <w:u w:val="single"/>
        </w:rPr>
        <w:t xml:space="preserve">ЧЕТИРИМА </w:t>
      </w:r>
      <w:r w:rsidR="00A32D95" w:rsidRPr="00B55B1C">
        <w:rPr>
          <w:b/>
          <w:u w:val="single"/>
        </w:rPr>
        <w:t>ЛЕКТОР</w:t>
      </w:r>
      <w:r w:rsidR="009B3A88" w:rsidRPr="00B55B1C">
        <w:rPr>
          <w:b/>
          <w:u w:val="single"/>
        </w:rPr>
        <w:t>И-О</w:t>
      </w:r>
      <w:r w:rsidR="00A32D95" w:rsidRPr="00B55B1C">
        <w:rPr>
          <w:b/>
          <w:u w:val="single"/>
        </w:rPr>
        <w:t>БУЧИТЕЛ</w:t>
      </w:r>
      <w:r w:rsidR="00F91E33" w:rsidRPr="00B55B1C">
        <w:rPr>
          <w:b/>
          <w:u w:val="single"/>
        </w:rPr>
        <w:t>И</w:t>
      </w:r>
      <w:r w:rsidR="00A32D95" w:rsidRPr="00B55B1C">
        <w:rPr>
          <w:b/>
          <w:u w:val="single"/>
        </w:rPr>
        <w:t xml:space="preserve"> НА ТЕМА: </w:t>
      </w:r>
      <w:r w:rsidR="0077620A" w:rsidRPr="00B55B1C">
        <w:rPr>
          <w:b/>
          <w:u w:val="single"/>
        </w:rPr>
        <w:t>„</w:t>
      </w:r>
      <w:r w:rsidR="00A7226A" w:rsidRPr="00B55B1C">
        <w:rPr>
          <w:b/>
          <w:u w:val="single"/>
        </w:rPr>
        <w:t>ЗАКОНОДАТЕЛЕН ПРОЦЕС В ЕС И ПРАКТИКАТА НА ТРИАЛОГА СЛЕД ДОГОВОРА ОТ ЛИСАБОН. СТРАТЕГИИ И ТАКТИКИ ЗА ЛОБИРАНЕ</w:t>
      </w:r>
      <w:r w:rsidR="0077620A" w:rsidRPr="00B55B1C">
        <w:rPr>
          <w:b/>
          <w:u w:val="single"/>
        </w:rPr>
        <w:t>“</w:t>
      </w:r>
      <w:r w:rsidR="0077620A" w:rsidRPr="00B55B1C">
        <w:rPr>
          <w:b/>
        </w:rPr>
        <w:t xml:space="preserve"> </w:t>
      </w:r>
    </w:p>
    <w:p w14:paraId="45DC8253" w14:textId="77777777" w:rsidR="00A32D95" w:rsidRPr="00B55B1C" w:rsidRDefault="00A32D95" w:rsidP="00A32D95">
      <w:pPr>
        <w:ind w:firstLine="567"/>
        <w:jc w:val="both"/>
        <w:rPr>
          <w:b/>
          <w:bCs/>
          <w:color w:val="000000"/>
          <w:u w:val="single"/>
        </w:rPr>
      </w:pPr>
    </w:p>
    <w:p w14:paraId="37807E99" w14:textId="77777777" w:rsidR="00A32D95" w:rsidRPr="00D64F19" w:rsidRDefault="00A32D95" w:rsidP="00560A3F">
      <w:pPr>
        <w:numPr>
          <w:ilvl w:val="0"/>
          <w:numId w:val="28"/>
        </w:numPr>
        <w:shd w:val="clear" w:color="auto" w:fill="FFFFFF"/>
        <w:tabs>
          <w:tab w:val="clear" w:pos="1080"/>
          <w:tab w:val="num" w:pos="0"/>
          <w:tab w:val="left" w:pos="284"/>
          <w:tab w:val="left" w:pos="426"/>
          <w:tab w:val="left" w:pos="993"/>
        </w:tabs>
        <w:spacing w:line="276" w:lineRule="auto"/>
        <w:ind w:left="0" w:firstLine="720"/>
        <w:jc w:val="both"/>
      </w:pPr>
      <w:r w:rsidRPr="00B55B1C">
        <w:t>Експертът следва да притежава висше образование с образователно-квалификационна степен „магистър” или еквивалентна образователна степен, в случаите когато е придобита в чужбина. Област на висше образование</w:t>
      </w:r>
      <w:r w:rsidR="009B3A88" w:rsidRPr="00B55B1C">
        <w:t xml:space="preserve"> </w:t>
      </w:r>
      <w:r w:rsidR="00DC4EF1" w:rsidRPr="00B55B1C">
        <w:t>в</w:t>
      </w:r>
      <w:r w:rsidRPr="00B55B1C">
        <w:t xml:space="preserve"> професионално направление „Социални, стопански и правни науки” съгласно Класификатора на областите на висше образование и професионалните направления, утвърден с Постановление № 125 на Министерския съвет от 24.06.2002 г. за утвърждаване класификатор на областите на висше образование и професионални направления (нар. ПМС № 125/ 24.06.</w:t>
      </w:r>
      <w:r w:rsidRPr="00D64F19">
        <w:t>2002 г.) или еквивалентна.</w:t>
      </w:r>
    </w:p>
    <w:p w14:paraId="57858241" w14:textId="77777777" w:rsidR="00A32D95" w:rsidRPr="00D64F19" w:rsidRDefault="00A32D95" w:rsidP="00A32D95">
      <w:pPr>
        <w:ind w:firstLine="567"/>
        <w:jc w:val="both"/>
        <w:rPr>
          <w:b/>
          <w:color w:val="000000"/>
        </w:rPr>
      </w:pPr>
    </w:p>
    <w:p w14:paraId="37E2ED2D" w14:textId="77777777" w:rsidR="00A32D95" w:rsidRPr="00D64F19" w:rsidRDefault="00A32D95" w:rsidP="00A32D95">
      <w:pPr>
        <w:ind w:firstLine="567"/>
        <w:jc w:val="both"/>
        <w:rPr>
          <w:b/>
          <w:color w:val="000000"/>
        </w:rPr>
      </w:pPr>
      <w:r w:rsidRPr="00D64F19">
        <w:rPr>
          <w:b/>
          <w:color w:val="000000"/>
        </w:rPr>
        <w:t>Професионален опит:</w:t>
      </w:r>
    </w:p>
    <w:p w14:paraId="17B1B0F7" w14:textId="13CDD6F0" w:rsidR="00792D5E" w:rsidRPr="00D64F19" w:rsidRDefault="00792D5E" w:rsidP="00792D5E">
      <w:pPr>
        <w:numPr>
          <w:ilvl w:val="0"/>
          <w:numId w:val="28"/>
        </w:numPr>
        <w:shd w:val="clear" w:color="auto" w:fill="FFFFFF"/>
        <w:tabs>
          <w:tab w:val="clear" w:pos="1080"/>
          <w:tab w:val="num" w:pos="0"/>
          <w:tab w:val="left" w:pos="284"/>
          <w:tab w:val="left" w:pos="426"/>
          <w:tab w:val="left" w:pos="993"/>
        </w:tabs>
        <w:spacing w:line="276" w:lineRule="auto"/>
        <w:ind w:left="0" w:firstLine="720"/>
        <w:jc w:val="both"/>
      </w:pPr>
      <w:r w:rsidRPr="00D64F19">
        <w:t xml:space="preserve">Експертът трябва да е участвал в качеството му на лектор в минимум </w:t>
      </w:r>
      <w:r w:rsidR="00B529E6">
        <w:t>5 (пет</w:t>
      </w:r>
      <w:r w:rsidRPr="00D64F19">
        <w:t xml:space="preserve">) обучения на тема „Законодателен процес в ЕС и практиката на </w:t>
      </w:r>
      <w:proofErr w:type="spellStart"/>
      <w:r w:rsidRPr="00D64F19">
        <w:t>Триалога</w:t>
      </w:r>
      <w:proofErr w:type="spellEnd"/>
      <w:r w:rsidRPr="00D64F19">
        <w:t xml:space="preserve"> след Договора от Лисабон. Страте</w:t>
      </w:r>
      <w:r w:rsidR="00B72082">
        <w:t xml:space="preserve">гии и тактики за лобиране“ или </w:t>
      </w:r>
      <w:r w:rsidR="00B72082" w:rsidRPr="001F6A12">
        <w:t>сходн</w:t>
      </w:r>
      <w:r w:rsidR="00B72082">
        <w:t>и</w:t>
      </w:r>
      <w:r w:rsidR="00B72082" w:rsidRPr="001F6A12">
        <w:t xml:space="preserve"> на темата обучения</w:t>
      </w:r>
      <w:r w:rsidRPr="00D64F19">
        <w:t>.</w:t>
      </w:r>
    </w:p>
    <w:p w14:paraId="16DEB080" w14:textId="77777777" w:rsidR="00A32D95" w:rsidRPr="00F71EC0" w:rsidRDefault="00A32D95" w:rsidP="00560A3F">
      <w:pPr>
        <w:numPr>
          <w:ilvl w:val="0"/>
          <w:numId w:val="28"/>
        </w:numPr>
        <w:shd w:val="clear" w:color="auto" w:fill="FFFFFF"/>
        <w:tabs>
          <w:tab w:val="clear" w:pos="1080"/>
          <w:tab w:val="num" w:pos="0"/>
          <w:tab w:val="left" w:pos="284"/>
          <w:tab w:val="left" w:pos="426"/>
          <w:tab w:val="left" w:pos="993"/>
        </w:tabs>
        <w:spacing w:line="276" w:lineRule="auto"/>
        <w:ind w:left="0" w:firstLine="720"/>
        <w:jc w:val="both"/>
      </w:pPr>
      <w:r w:rsidRPr="00F71EC0">
        <w:t>Владеене на английски език– ниво</w:t>
      </w:r>
      <w:r w:rsidR="009B3A88" w:rsidRPr="00F71EC0">
        <w:t xml:space="preserve"> C1 </w:t>
      </w:r>
      <w:r w:rsidRPr="00F71EC0">
        <w:t>или еквивалент.</w:t>
      </w:r>
    </w:p>
    <w:p w14:paraId="5967E722" w14:textId="77777777" w:rsidR="00743931" w:rsidRPr="00F71EC0" w:rsidRDefault="00743931" w:rsidP="00743931">
      <w:pPr>
        <w:shd w:val="clear" w:color="auto" w:fill="FFFFFF"/>
        <w:tabs>
          <w:tab w:val="left" w:pos="284"/>
          <w:tab w:val="left" w:pos="426"/>
          <w:tab w:val="left" w:pos="993"/>
        </w:tabs>
        <w:spacing w:line="276" w:lineRule="auto"/>
        <w:jc w:val="both"/>
        <w:rPr>
          <w:b/>
        </w:rPr>
      </w:pPr>
    </w:p>
    <w:p w14:paraId="5FBE40EE" w14:textId="00E19A00" w:rsidR="00B74E27" w:rsidRDefault="00743931" w:rsidP="007D3E93">
      <w:pPr>
        <w:shd w:val="clear" w:color="auto" w:fill="FFFFFF"/>
        <w:tabs>
          <w:tab w:val="left" w:pos="284"/>
          <w:tab w:val="left" w:pos="426"/>
          <w:tab w:val="left" w:pos="993"/>
        </w:tabs>
        <w:spacing w:line="276" w:lineRule="auto"/>
        <w:jc w:val="both"/>
      </w:pPr>
      <w:r w:rsidRPr="00F71EC0">
        <w:rPr>
          <w:b/>
        </w:rPr>
        <w:t xml:space="preserve">Забележка: </w:t>
      </w:r>
      <w:r w:rsidR="00F8189C" w:rsidRPr="00F71EC0">
        <w:t>За доказване на броя извършени обучения, участникът следва да има предвид, че едно обучение трябва да бъде с минимална продължителност от 8 учебни часа. Един учебен час е равен на 45 минути.</w:t>
      </w:r>
    </w:p>
    <w:p w14:paraId="3D1EC4EE" w14:textId="77777777" w:rsidR="00F71EC0" w:rsidRPr="00B55B1C" w:rsidRDefault="00F71EC0" w:rsidP="007D3E93">
      <w:pPr>
        <w:shd w:val="clear" w:color="auto" w:fill="FFFFFF"/>
        <w:tabs>
          <w:tab w:val="left" w:pos="284"/>
          <w:tab w:val="left" w:pos="426"/>
          <w:tab w:val="left" w:pos="993"/>
        </w:tabs>
        <w:spacing w:line="276" w:lineRule="auto"/>
        <w:jc w:val="both"/>
      </w:pPr>
    </w:p>
    <w:p w14:paraId="20CDC0DB" w14:textId="27D930A0" w:rsidR="00CB4C1D" w:rsidRPr="00B55B1C" w:rsidRDefault="00F71EC0" w:rsidP="00CB4C1D">
      <w:pPr>
        <w:shd w:val="clear" w:color="auto" w:fill="FFFFFF"/>
        <w:tabs>
          <w:tab w:val="left" w:pos="0"/>
          <w:tab w:val="left" w:pos="284"/>
        </w:tabs>
        <w:jc w:val="both"/>
        <w:rPr>
          <w:b/>
          <w:u w:val="single"/>
        </w:rPr>
      </w:pPr>
      <w:r w:rsidRPr="00F71EC0">
        <w:rPr>
          <w:b/>
        </w:rPr>
        <w:tab/>
      </w:r>
      <w:r w:rsidRPr="00F71EC0">
        <w:rPr>
          <w:b/>
        </w:rPr>
        <w:tab/>
      </w:r>
      <w:r>
        <w:rPr>
          <w:b/>
          <w:u w:val="single"/>
        </w:rPr>
        <w:t>2</w:t>
      </w:r>
      <w:r w:rsidR="00CB4C1D" w:rsidRPr="00B55B1C">
        <w:rPr>
          <w:b/>
          <w:u w:val="single"/>
        </w:rPr>
        <w:t>.</w:t>
      </w:r>
      <w:proofErr w:type="spellStart"/>
      <w:r w:rsidR="00CB4C1D" w:rsidRPr="00B55B1C">
        <w:rPr>
          <w:b/>
          <w:u w:val="single"/>
        </w:rPr>
        <w:t>2</w:t>
      </w:r>
      <w:proofErr w:type="spellEnd"/>
      <w:r w:rsidR="00CB4C1D" w:rsidRPr="00B55B1C">
        <w:rPr>
          <w:b/>
          <w:u w:val="single"/>
        </w:rPr>
        <w:t xml:space="preserve">.6. ЧЕТИРИМА ЛЕКТОРИ-ОБУЧИТЕЛИ НА ТЕМА: „ПРЕДСЕДАТЕЛСТВАНЕ НА СРЕЩИТЕ НА РАБОТНИТЕ ГРУПИ/ОРГАНИ НА СЪВЕТА НА ЕС“ </w:t>
      </w:r>
    </w:p>
    <w:p w14:paraId="106C5599" w14:textId="77777777" w:rsidR="00332995" w:rsidRPr="00B55B1C" w:rsidRDefault="00332995" w:rsidP="00CB4C1D">
      <w:pPr>
        <w:shd w:val="clear" w:color="auto" w:fill="FFFFFF"/>
        <w:tabs>
          <w:tab w:val="left" w:pos="0"/>
          <w:tab w:val="left" w:pos="284"/>
        </w:tabs>
        <w:jc w:val="both"/>
        <w:rPr>
          <w:b/>
          <w:u w:val="single"/>
        </w:rPr>
      </w:pPr>
    </w:p>
    <w:p w14:paraId="271C7F5D" w14:textId="77777777" w:rsidR="00CB4C1D" w:rsidRPr="00B55B1C" w:rsidRDefault="00CB4C1D" w:rsidP="00CB4C1D">
      <w:pPr>
        <w:numPr>
          <w:ilvl w:val="0"/>
          <w:numId w:val="28"/>
        </w:numPr>
        <w:shd w:val="clear" w:color="auto" w:fill="FFFFFF"/>
        <w:tabs>
          <w:tab w:val="clear" w:pos="1080"/>
          <w:tab w:val="num" w:pos="0"/>
          <w:tab w:val="left" w:pos="284"/>
          <w:tab w:val="left" w:pos="426"/>
          <w:tab w:val="left" w:pos="993"/>
        </w:tabs>
        <w:spacing w:line="276" w:lineRule="auto"/>
        <w:ind w:left="0" w:firstLine="720"/>
        <w:jc w:val="both"/>
      </w:pPr>
      <w:r w:rsidRPr="00B55B1C">
        <w:t>Експертът следва да притежава висше образование с образователно-квалификационна степен „магистър” или еквивалентна образователна степен, в случаите когато е придобита в чужбина. Област на висше образование в професионално направление „Социални, стопански и правни науки” съгласно Класификатора на областите на висше образование и професионалните направления, утвърден с Постановление № 125 на Министерския съвет от 24.06.2002 г. за утвърждаване класификатор на областите на висше образование и професионални направления (нар. ПМС № 125/ 24.06.2002 г.) или еквивалентна.</w:t>
      </w:r>
    </w:p>
    <w:p w14:paraId="0B4ECFC8" w14:textId="77777777" w:rsidR="00CB4C1D" w:rsidRPr="00B55B1C" w:rsidRDefault="00CB4C1D" w:rsidP="00CB4C1D">
      <w:pPr>
        <w:shd w:val="clear" w:color="auto" w:fill="FFFFFF"/>
        <w:tabs>
          <w:tab w:val="left" w:pos="284"/>
          <w:tab w:val="left" w:pos="426"/>
          <w:tab w:val="left" w:pos="993"/>
        </w:tabs>
        <w:ind w:left="720"/>
        <w:jc w:val="both"/>
      </w:pPr>
    </w:p>
    <w:p w14:paraId="6985D996" w14:textId="77777777" w:rsidR="00CB4C1D" w:rsidRPr="00D64F19" w:rsidRDefault="00CB4C1D" w:rsidP="00CB4C1D">
      <w:pPr>
        <w:ind w:firstLine="567"/>
        <w:jc w:val="both"/>
        <w:rPr>
          <w:b/>
          <w:color w:val="000000"/>
        </w:rPr>
      </w:pPr>
      <w:r w:rsidRPr="00D64F19">
        <w:rPr>
          <w:b/>
          <w:color w:val="000000"/>
        </w:rPr>
        <w:lastRenderedPageBreak/>
        <w:t>Професионален опит:</w:t>
      </w:r>
    </w:p>
    <w:p w14:paraId="4EF93698" w14:textId="407B843E" w:rsidR="00792D5E" w:rsidRPr="00D64F19" w:rsidRDefault="00792D5E" w:rsidP="00792D5E">
      <w:pPr>
        <w:numPr>
          <w:ilvl w:val="0"/>
          <w:numId w:val="28"/>
        </w:numPr>
        <w:shd w:val="clear" w:color="auto" w:fill="FFFFFF"/>
        <w:tabs>
          <w:tab w:val="clear" w:pos="1080"/>
          <w:tab w:val="num" w:pos="0"/>
          <w:tab w:val="left" w:pos="284"/>
          <w:tab w:val="left" w:pos="426"/>
          <w:tab w:val="left" w:pos="993"/>
        </w:tabs>
        <w:spacing w:line="276" w:lineRule="auto"/>
        <w:ind w:left="0" w:firstLine="720"/>
        <w:jc w:val="both"/>
      </w:pPr>
      <w:r w:rsidRPr="00D64F19">
        <w:t xml:space="preserve">Експертът трябва да е участвал в качеството му на лектор в </w:t>
      </w:r>
      <w:r w:rsidR="00424D8B">
        <w:t>минимум 5 (пет</w:t>
      </w:r>
      <w:r w:rsidRPr="00D64F19">
        <w:t xml:space="preserve">) обучения на тема „Председателстване на срещите на работните групи/органи на Съвета на ЕС“ </w:t>
      </w:r>
      <w:r w:rsidR="00B72082" w:rsidRPr="001F6A12">
        <w:t>или сходн</w:t>
      </w:r>
      <w:r w:rsidR="00B72082">
        <w:t>и</w:t>
      </w:r>
      <w:r w:rsidR="00B72082" w:rsidRPr="001F6A12">
        <w:t xml:space="preserve"> на темата обучения</w:t>
      </w:r>
      <w:r w:rsidRPr="00D64F19">
        <w:t>.</w:t>
      </w:r>
    </w:p>
    <w:p w14:paraId="49B03CA9" w14:textId="77777777" w:rsidR="00CB4C1D" w:rsidRPr="00F71EC0" w:rsidRDefault="00CB4C1D" w:rsidP="00F71EC0">
      <w:pPr>
        <w:numPr>
          <w:ilvl w:val="0"/>
          <w:numId w:val="28"/>
        </w:numPr>
        <w:tabs>
          <w:tab w:val="clear" w:pos="1080"/>
          <w:tab w:val="num" w:pos="0"/>
          <w:tab w:val="left" w:pos="284"/>
          <w:tab w:val="left" w:pos="426"/>
          <w:tab w:val="left" w:pos="993"/>
        </w:tabs>
        <w:spacing w:line="276" w:lineRule="auto"/>
        <w:ind w:left="0" w:firstLine="720"/>
        <w:jc w:val="both"/>
      </w:pPr>
      <w:r w:rsidRPr="00F71EC0">
        <w:t>Владеене на английски език– ниво C1 или еквивалент.</w:t>
      </w:r>
    </w:p>
    <w:p w14:paraId="05ACDF1A" w14:textId="77777777" w:rsidR="00743931" w:rsidRPr="00F71EC0" w:rsidRDefault="00743931" w:rsidP="00F71EC0">
      <w:pPr>
        <w:tabs>
          <w:tab w:val="left" w:pos="284"/>
          <w:tab w:val="left" w:pos="426"/>
          <w:tab w:val="left" w:pos="993"/>
        </w:tabs>
        <w:spacing w:line="276" w:lineRule="auto"/>
        <w:jc w:val="both"/>
      </w:pPr>
    </w:p>
    <w:p w14:paraId="01D886D8" w14:textId="7132286B" w:rsidR="00743931" w:rsidRPr="00743931" w:rsidRDefault="00743931" w:rsidP="00F71EC0">
      <w:pPr>
        <w:tabs>
          <w:tab w:val="left" w:pos="284"/>
          <w:tab w:val="left" w:pos="426"/>
          <w:tab w:val="left" w:pos="993"/>
        </w:tabs>
        <w:spacing w:line="276" w:lineRule="auto"/>
        <w:jc w:val="both"/>
        <w:rPr>
          <w:b/>
        </w:rPr>
      </w:pPr>
      <w:r w:rsidRPr="00F71EC0">
        <w:rPr>
          <w:b/>
        </w:rPr>
        <w:t xml:space="preserve">Забележка: </w:t>
      </w:r>
      <w:r w:rsidR="00F8189C" w:rsidRPr="00F71EC0">
        <w:t>За доказване на броя извършени обучения, участникът следва да има предвид, че едно обучение трябва да бъде с минимална продължителност от 8 учебни часа. Един учебен час е равен на 45 минути.</w:t>
      </w:r>
    </w:p>
    <w:p w14:paraId="5E27E626" w14:textId="77777777" w:rsidR="00EE25DA" w:rsidRPr="00B55B1C" w:rsidRDefault="00EE25DA">
      <w:pPr>
        <w:shd w:val="clear" w:color="auto" w:fill="FFFFFF"/>
        <w:tabs>
          <w:tab w:val="left" w:pos="284"/>
          <w:tab w:val="left" w:pos="426"/>
          <w:tab w:val="left" w:pos="993"/>
        </w:tabs>
        <w:spacing w:line="276" w:lineRule="auto"/>
        <w:jc w:val="both"/>
        <w:rPr>
          <w:b/>
        </w:rPr>
      </w:pPr>
    </w:p>
    <w:p w14:paraId="3BB52868" w14:textId="522B2D56" w:rsidR="00D93725" w:rsidRPr="00B55B1C" w:rsidRDefault="00F71EC0" w:rsidP="00EE25DA">
      <w:pPr>
        <w:tabs>
          <w:tab w:val="left" w:pos="993"/>
        </w:tabs>
        <w:jc w:val="both"/>
        <w:rPr>
          <w:b/>
          <w:bCs/>
          <w:color w:val="000000"/>
          <w:u w:val="single"/>
        </w:rPr>
      </w:pPr>
      <w:r w:rsidRPr="00F71EC0">
        <w:rPr>
          <w:b/>
        </w:rPr>
        <w:tab/>
      </w:r>
      <w:r>
        <w:rPr>
          <w:b/>
          <w:u w:val="single"/>
        </w:rPr>
        <w:t>2</w:t>
      </w:r>
      <w:r w:rsidR="00D93725" w:rsidRPr="00B55B1C">
        <w:rPr>
          <w:b/>
          <w:u w:val="single"/>
        </w:rPr>
        <w:t>.</w:t>
      </w:r>
      <w:proofErr w:type="spellStart"/>
      <w:r w:rsidR="00D93725" w:rsidRPr="00B55B1C">
        <w:rPr>
          <w:b/>
          <w:u w:val="single"/>
        </w:rPr>
        <w:t>2</w:t>
      </w:r>
      <w:proofErr w:type="spellEnd"/>
      <w:r w:rsidR="00D93725" w:rsidRPr="00B55B1C">
        <w:rPr>
          <w:b/>
          <w:u w:val="single"/>
        </w:rPr>
        <w:t>.</w:t>
      </w:r>
      <w:r w:rsidR="00CB4C1D" w:rsidRPr="00B55B1C">
        <w:rPr>
          <w:b/>
          <w:u w:val="single"/>
        </w:rPr>
        <w:t>7</w:t>
      </w:r>
      <w:r w:rsidR="00D93725" w:rsidRPr="00B55B1C">
        <w:rPr>
          <w:b/>
          <w:u w:val="single"/>
        </w:rPr>
        <w:t xml:space="preserve">.  </w:t>
      </w:r>
      <w:r w:rsidR="00384263" w:rsidRPr="00B55B1C">
        <w:rPr>
          <w:b/>
          <w:u w:val="single"/>
        </w:rPr>
        <w:t>ЧЕТИРИМА</w:t>
      </w:r>
      <w:r w:rsidR="00D93725" w:rsidRPr="00B55B1C">
        <w:rPr>
          <w:b/>
          <w:u w:val="single"/>
        </w:rPr>
        <w:t xml:space="preserve"> ЛЕКТОРИ-ОБУЧИТЕЛИ НА ТЕМА: „ДОКУМЕНТАЦИЯ И ДОКУМЕНТООБОРОТ НА ЕС“</w:t>
      </w:r>
    </w:p>
    <w:p w14:paraId="2FDBE723" w14:textId="77777777" w:rsidR="00D93725" w:rsidRPr="00B55B1C" w:rsidRDefault="00D93725" w:rsidP="00560A3F">
      <w:pPr>
        <w:numPr>
          <w:ilvl w:val="0"/>
          <w:numId w:val="28"/>
        </w:numPr>
        <w:shd w:val="clear" w:color="auto" w:fill="FFFFFF"/>
        <w:tabs>
          <w:tab w:val="clear" w:pos="1080"/>
          <w:tab w:val="num" w:pos="0"/>
          <w:tab w:val="left" w:pos="284"/>
          <w:tab w:val="left" w:pos="426"/>
          <w:tab w:val="left" w:pos="993"/>
        </w:tabs>
        <w:spacing w:line="276" w:lineRule="auto"/>
        <w:ind w:left="0" w:firstLine="720"/>
        <w:jc w:val="both"/>
      </w:pPr>
      <w:r w:rsidRPr="00B55B1C">
        <w:t>Експертът следва да притежава висше образование с образователно-квалификационна степен „магистър” или еквивалентна образователна степен, в случаите когато е придобита в чужбина. Област на висше образование „право“ в професионално направление „Социални, стопански и правни науки” съгласно Класификатора на областите на висше образование и професионалните направления, утвърден с Постановление № 125 на Министерския съвет от 24.06.2002 г. за утвърждаване класификатор на областите на висше образование и професионални направления (нар. ПМС № 125/ 24.06.2002 г.) или еквивалентна.</w:t>
      </w:r>
    </w:p>
    <w:p w14:paraId="223EFCE3" w14:textId="77777777" w:rsidR="00D93725" w:rsidRPr="00B55B1C" w:rsidRDefault="00D93725" w:rsidP="00D93725">
      <w:pPr>
        <w:shd w:val="clear" w:color="auto" w:fill="FFFFFF"/>
        <w:tabs>
          <w:tab w:val="left" w:pos="284"/>
          <w:tab w:val="left" w:pos="426"/>
          <w:tab w:val="left" w:pos="993"/>
        </w:tabs>
        <w:ind w:left="720"/>
        <w:jc w:val="both"/>
      </w:pPr>
    </w:p>
    <w:p w14:paraId="65785BC4" w14:textId="77777777" w:rsidR="00D93725" w:rsidRPr="00B55B1C" w:rsidRDefault="00D93725" w:rsidP="00D93725">
      <w:pPr>
        <w:ind w:firstLine="567"/>
        <w:jc w:val="both"/>
        <w:rPr>
          <w:b/>
          <w:color w:val="000000"/>
        </w:rPr>
      </w:pPr>
      <w:r w:rsidRPr="00B55B1C">
        <w:rPr>
          <w:b/>
          <w:color w:val="000000"/>
        </w:rPr>
        <w:t>Професионален опит:</w:t>
      </w:r>
    </w:p>
    <w:p w14:paraId="55655D19" w14:textId="77777777" w:rsidR="00792D5E" w:rsidRPr="00B55B1C" w:rsidRDefault="00792D5E" w:rsidP="00D93725">
      <w:pPr>
        <w:ind w:firstLine="567"/>
        <w:jc w:val="both"/>
        <w:rPr>
          <w:b/>
          <w:color w:val="000000"/>
        </w:rPr>
      </w:pPr>
    </w:p>
    <w:p w14:paraId="2CB15B54" w14:textId="29450517" w:rsidR="00792D5E" w:rsidRPr="00D64F19" w:rsidRDefault="00792D5E" w:rsidP="00792D5E">
      <w:pPr>
        <w:numPr>
          <w:ilvl w:val="0"/>
          <w:numId w:val="28"/>
        </w:numPr>
        <w:shd w:val="clear" w:color="auto" w:fill="FFFFFF"/>
        <w:tabs>
          <w:tab w:val="clear" w:pos="1080"/>
          <w:tab w:val="num" w:pos="0"/>
          <w:tab w:val="left" w:pos="284"/>
          <w:tab w:val="left" w:pos="426"/>
          <w:tab w:val="left" w:pos="993"/>
        </w:tabs>
        <w:spacing w:line="276" w:lineRule="auto"/>
        <w:ind w:left="0" w:firstLine="720"/>
        <w:jc w:val="both"/>
      </w:pPr>
      <w:r w:rsidRPr="00D64F19">
        <w:t xml:space="preserve">Експертът трябва да е участвал в качеството му на лектор в минимум </w:t>
      </w:r>
      <w:r w:rsidR="00424D8B">
        <w:t>5(пет</w:t>
      </w:r>
      <w:r w:rsidRPr="00D64F19">
        <w:t xml:space="preserve">) обучения на тема “Документация и </w:t>
      </w:r>
      <w:proofErr w:type="spellStart"/>
      <w:r w:rsidRPr="00D64F19">
        <w:t>документооборот</w:t>
      </w:r>
      <w:proofErr w:type="spellEnd"/>
      <w:r w:rsidRPr="00D64F19">
        <w:t xml:space="preserve"> на ЕС“ </w:t>
      </w:r>
      <w:r w:rsidR="00B72082" w:rsidRPr="001F6A12">
        <w:t>или сходн</w:t>
      </w:r>
      <w:r w:rsidR="00B72082">
        <w:t>и</w:t>
      </w:r>
      <w:r w:rsidR="00B72082" w:rsidRPr="001F6A12">
        <w:t xml:space="preserve"> на темата обучения</w:t>
      </w:r>
      <w:r w:rsidRPr="00D64F19">
        <w:t>.</w:t>
      </w:r>
    </w:p>
    <w:p w14:paraId="2B0977CA" w14:textId="77777777" w:rsidR="00D93725" w:rsidRPr="00F71EC0" w:rsidRDefault="00D93725" w:rsidP="00560A3F">
      <w:pPr>
        <w:numPr>
          <w:ilvl w:val="0"/>
          <w:numId w:val="28"/>
        </w:numPr>
        <w:shd w:val="clear" w:color="auto" w:fill="FFFFFF"/>
        <w:tabs>
          <w:tab w:val="clear" w:pos="1080"/>
          <w:tab w:val="num" w:pos="0"/>
          <w:tab w:val="left" w:pos="284"/>
          <w:tab w:val="left" w:pos="426"/>
          <w:tab w:val="left" w:pos="993"/>
        </w:tabs>
        <w:spacing w:line="276" w:lineRule="auto"/>
        <w:ind w:left="0" w:firstLine="720"/>
        <w:jc w:val="both"/>
      </w:pPr>
      <w:r w:rsidRPr="00F71EC0">
        <w:t>Владеене на английски език– ниво C1 или еквивалент.</w:t>
      </w:r>
    </w:p>
    <w:p w14:paraId="1FF23165" w14:textId="77777777" w:rsidR="00B874D0" w:rsidRPr="00F71EC0" w:rsidRDefault="00B874D0" w:rsidP="00B874D0">
      <w:pPr>
        <w:shd w:val="clear" w:color="auto" w:fill="FFFFFF"/>
        <w:tabs>
          <w:tab w:val="left" w:pos="284"/>
          <w:tab w:val="left" w:pos="426"/>
          <w:tab w:val="left" w:pos="993"/>
        </w:tabs>
        <w:spacing w:line="276" w:lineRule="auto"/>
        <w:jc w:val="both"/>
      </w:pPr>
    </w:p>
    <w:p w14:paraId="086BF8BF" w14:textId="20F48812" w:rsidR="00B874D0" w:rsidRPr="00743931" w:rsidRDefault="00B874D0" w:rsidP="00B874D0">
      <w:pPr>
        <w:shd w:val="clear" w:color="auto" w:fill="FFFFFF"/>
        <w:tabs>
          <w:tab w:val="left" w:pos="284"/>
          <w:tab w:val="left" w:pos="426"/>
          <w:tab w:val="left" w:pos="993"/>
        </w:tabs>
        <w:spacing w:line="276" w:lineRule="auto"/>
        <w:jc w:val="both"/>
        <w:rPr>
          <w:b/>
        </w:rPr>
      </w:pPr>
      <w:r w:rsidRPr="00F71EC0">
        <w:rPr>
          <w:b/>
        </w:rPr>
        <w:t>Забележка:</w:t>
      </w:r>
      <w:r w:rsidR="00F8189C" w:rsidRPr="00F71EC0">
        <w:rPr>
          <w:b/>
        </w:rPr>
        <w:t xml:space="preserve"> </w:t>
      </w:r>
      <w:r w:rsidR="00F8189C" w:rsidRPr="00F71EC0">
        <w:t>За доказване на броя извършени обучения, участникът следва да има предвид, че е</w:t>
      </w:r>
      <w:r w:rsidRPr="00F71EC0">
        <w:t>дно обучение трябва да бъде с минимална продължителност от 8 учебни часа. Един учебен час е равен на 45 минути.</w:t>
      </w:r>
      <w:r>
        <w:rPr>
          <w:b/>
        </w:rPr>
        <w:t xml:space="preserve"> </w:t>
      </w:r>
    </w:p>
    <w:p w14:paraId="295DA411" w14:textId="77777777" w:rsidR="00B874D0" w:rsidRPr="00B55B1C" w:rsidRDefault="00B874D0" w:rsidP="00B874D0">
      <w:pPr>
        <w:shd w:val="clear" w:color="auto" w:fill="FFFFFF"/>
        <w:tabs>
          <w:tab w:val="left" w:pos="284"/>
          <w:tab w:val="left" w:pos="426"/>
          <w:tab w:val="left" w:pos="993"/>
        </w:tabs>
        <w:spacing w:line="276" w:lineRule="auto"/>
        <w:jc w:val="both"/>
      </w:pPr>
    </w:p>
    <w:p w14:paraId="18BDECCD" w14:textId="48C9748A" w:rsidR="00792D5E" w:rsidRPr="00B55B1C" w:rsidRDefault="00792D5E" w:rsidP="00E15EF9">
      <w:pPr>
        <w:shd w:val="clear" w:color="auto" w:fill="FFFFFF"/>
        <w:tabs>
          <w:tab w:val="left" w:pos="0"/>
          <w:tab w:val="left" w:pos="284"/>
          <w:tab w:val="left" w:pos="426"/>
          <w:tab w:val="left" w:pos="993"/>
        </w:tabs>
        <w:spacing w:line="276" w:lineRule="auto"/>
        <w:ind w:left="720"/>
        <w:jc w:val="both"/>
      </w:pPr>
    </w:p>
    <w:p w14:paraId="49322A92" w14:textId="77777777" w:rsidR="00D82BEF" w:rsidRPr="00B55B1C" w:rsidRDefault="00D82BEF" w:rsidP="004759CC">
      <w:pPr>
        <w:pStyle w:val="27"/>
        <w:shd w:val="clear" w:color="auto" w:fill="auto"/>
        <w:spacing w:before="0" w:afterLines="60" w:after="144" w:line="240" w:lineRule="auto"/>
        <w:ind w:firstLine="720"/>
        <w:rPr>
          <w:sz w:val="24"/>
          <w:szCs w:val="24"/>
        </w:rPr>
      </w:pPr>
      <w:r w:rsidRPr="00B55B1C">
        <w:rPr>
          <w:sz w:val="24"/>
          <w:szCs w:val="24"/>
        </w:rPr>
        <w:t>Участникът трябва да има на разположение необходимия квалифициран персонал за изпълнението на поръчката /посочен по-горе /</w:t>
      </w:r>
      <w:r w:rsidR="009621D5" w:rsidRPr="00B55B1C">
        <w:rPr>
          <w:sz w:val="24"/>
          <w:szCs w:val="24"/>
        </w:rPr>
        <w:t>.</w:t>
      </w:r>
    </w:p>
    <w:p w14:paraId="2498026D" w14:textId="77777777" w:rsidR="004746A5" w:rsidRPr="00B55B1C" w:rsidRDefault="00783979" w:rsidP="00A3249E">
      <w:pPr>
        <w:pStyle w:val="30"/>
        <w:shd w:val="clear" w:color="auto" w:fill="auto"/>
        <w:spacing w:afterLines="60" w:after="144" w:line="240" w:lineRule="auto"/>
        <w:ind w:firstLine="720"/>
        <w:rPr>
          <w:b/>
          <w:i w:val="0"/>
          <w:spacing w:val="0"/>
          <w:sz w:val="24"/>
          <w:szCs w:val="24"/>
        </w:rPr>
      </w:pPr>
      <w:r w:rsidRPr="00B55B1C">
        <w:rPr>
          <w:b/>
          <w:i w:val="0"/>
          <w:sz w:val="24"/>
          <w:szCs w:val="24"/>
        </w:rPr>
        <w:t>Професионалната компетентност на екипа за изпълнение на поръчката се посочва в</w:t>
      </w:r>
      <w:r w:rsidRPr="00B55B1C">
        <w:rPr>
          <w:b/>
          <w:i w:val="0"/>
          <w:spacing w:val="0"/>
          <w:sz w:val="24"/>
          <w:szCs w:val="24"/>
        </w:rPr>
        <w:t xml:space="preserve"> ЕЕДОП. </w:t>
      </w:r>
    </w:p>
    <w:p w14:paraId="76A1CBD6" w14:textId="77777777" w:rsidR="004746A5" w:rsidRPr="00B55B1C" w:rsidRDefault="007F55E2" w:rsidP="00A3249E">
      <w:pPr>
        <w:pStyle w:val="30"/>
        <w:shd w:val="clear" w:color="auto" w:fill="auto"/>
        <w:spacing w:afterLines="60" w:after="144" w:line="240" w:lineRule="auto"/>
        <w:ind w:firstLine="720"/>
        <w:rPr>
          <w:b/>
          <w:i w:val="0"/>
          <w:spacing w:val="0"/>
          <w:sz w:val="24"/>
          <w:szCs w:val="24"/>
        </w:rPr>
      </w:pPr>
      <w:r w:rsidRPr="00B55B1C">
        <w:rPr>
          <w:b/>
          <w:i w:val="0"/>
          <w:spacing w:val="0"/>
          <w:sz w:val="24"/>
          <w:szCs w:val="24"/>
        </w:rPr>
        <w:t>Участниците доказват съответствието си с минималното изискване със списък на персонала, който ще изпълнява поръчката, в който е посочена професионалната компетентност на лицата (трябва да се посочат изчерпателни данни и информация с точно позоваване на документите свързани с придобиване от екипа на изискуемата професионална компетентност).</w:t>
      </w:r>
    </w:p>
    <w:p w14:paraId="3815D272" w14:textId="77777777" w:rsidR="004746A5" w:rsidRPr="00B55B1C" w:rsidRDefault="006F443E" w:rsidP="00A3249E">
      <w:pPr>
        <w:pStyle w:val="30"/>
        <w:shd w:val="clear" w:color="auto" w:fill="auto"/>
        <w:spacing w:afterLines="60" w:after="144" w:line="240" w:lineRule="auto"/>
        <w:ind w:firstLine="720"/>
        <w:rPr>
          <w:i w:val="0"/>
          <w:spacing w:val="0"/>
          <w:sz w:val="24"/>
          <w:szCs w:val="24"/>
        </w:rPr>
      </w:pPr>
      <w:r w:rsidRPr="00B55B1C">
        <w:rPr>
          <w:i w:val="0"/>
          <w:spacing w:val="0"/>
          <w:sz w:val="24"/>
          <w:szCs w:val="24"/>
        </w:rPr>
        <w:t xml:space="preserve">Участниците </w:t>
      </w:r>
      <w:r w:rsidR="00F42222" w:rsidRPr="00B55B1C">
        <w:rPr>
          <w:i w:val="0"/>
          <w:spacing w:val="0"/>
          <w:sz w:val="24"/>
          <w:szCs w:val="24"/>
        </w:rPr>
        <w:t xml:space="preserve"> прилагат</w:t>
      </w:r>
      <w:r w:rsidR="00CA146D" w:rsidRPr="00B55B1C">
        <w:rPr>
          <w:i w:val="0"/>
          <w:spacing w:val="0"/>
          <w:sz w:val="24"/>
          <w:szCs w:val="24"/>
        </w:rPr>
        <w:t xml:space="preserve"> </w:t>
      </w:r>
      <w:r w:rsidR="00D82BEF" w:rsidRPr="00B55B1C">
        <w:rPr>
          <w:i w:val="0"/>
          <w:spacing w:val="0"/>
          <w:sz w:val="24"/>
          <w:szCs w:val="24"/>
        </w:rPr>
        <w:t xml:space="preserve"> декларации за ангажираност о</w:t>
      </w:r>
      <w:r w:rsidR="00764D98" w:rsidRPr="00B55B1C">
        <w:rPr>
          <w:i w:val="0"/>
          <w:spacing w:val="0"/>
          <w:sz w:val="24"/>
          <w:szCs w:val="24"/>
        </w:rPr>
        <w:t xml:space="preserve">т </w:t>
      </w:r>
      <w:r w:rsidRPr="00B55B1C">
        <w:rPr>
          <w:i w:val="0"/>
          <w:spacing w:val="0"/>
          <w:sz w:val="24"/>
          <w:szCs w:val="24"/>
        </w:rPr>
        <w:t xml:space="preserve">всеки от </w:t>
      </w:r>
      <w:r w:rsidR="009621D5" w:rsidRPr="00B55B1C">
        <w:rPr>
          <w:i w:val="0"/>
          <w:spacing w:val="0"/>
          <w:sz w:val="24"/>
          <w:szCs w:val="24"/>
        </w:rPr>
        <w:t>посочените от тях експерти</w:t>
      </w:r>
      <w:r w:rsidR="00764D98" w:rsidRPr="00B55B1C">
        <w:rPr>
          <w:i w:val="0"/>
          <w:spacing w:val="0"/>
          <w:sz w:val="24"/>
          <w:szCs w:val="24"/>
        </w:rPr>
        <w:t xml:space="preserve"> (по образец)</w:t>
      </w:r>
      <w:r w:rsidR="00D82BEF" w:rsidRPr="00B55B1C">
        <w:rPr>
          <w:i w:val="0"/>
          <w:spacing w:val="0"/>
          <w:sz w:val="24"/>
          <w:szCs w:val="24"/>
        </w:rPr>
        <w:t>.</w:t>
      </w:r>
    </w:p>
    <w:p w14:paraId="38372313" w14:textId="77777777" w:rsidR="003D4F16" w:rsidRPr="00B55B1C" w:rsidRDefault="00FE6E7D" w:rsidP="00A5128F">
      <w:pPr>
        <w:ind w:firstLine="720"/>
        <w:jc w:val="both"/>
        <w:textAlignment w:val="center"/>
      </w:pPr>
      <w:r w:rsidRPr="00B55B1C">
        <w:rPr>
          <w:b/>
        </w:rPr>
        <w:t xml:space="preserve">Забележка: </w:t>
      </w:r>
      <w:r w:rsidR="003D4F16" w:rsidRPr="00B55B1C">
        <w:t xml:space="preserve">Възложителят може да изисква от участниците по всяко време да представят всички или част от документите, чрез които се доказва информацията, посочена в ЕЕДОП, когато </w:t>
      </w:r>
      <w:r w:rsidR="003D4F16" w:rsidRPr="00B55B1C">
        <w:lastRenderedPageBreak/>
        <w:t>това е необходимо за законосъобразното провеждане на процедурата.</w:t>
      </w:r>
      <w:r w:rsidRPr="00B55B1C">
        <w:t xml:space="preserve"> </w:t>
      </w:r>
      <w:r w:rsidR="003D4F16" w:rsidRPr="00B55B1C">
        <w:t>Преди сключването на договор за обществена поръчка,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w:t>
      </w:r>
      <w:r w:rsidR="00AB07C6" w:rsidRPr="00B55B1C">
        <w:t xml:space="preserve"> и третите лица, ако има такива. </w:t>
      </w:r>
    </w:p>
    <w:p w14:paraId="36496A91" w14:textId="77777777" w:rsidR="003D4F16" w:rsidRPr="00B55B1C" w:rsidRDefault="003D4F16" w:rsidP="004759CC">
      <w:pPr>
        <w:pStyle w:val="27"/>
        <w:shd w:val="clear" w:color="auto" w:fill="auto"/>
        <w:spacing w:before="0" w:afterLines="60" w:after="144" w:line="240" w:lineRule="auto"/>
        <w:rPr>
          <w:b/>
        </w:rPr>
      </w:pPr>
    </w:p>
    <w:p w14:paraId="398A0E46" w14:textId="77777777" w:rsidR="004746A5" w:rsidRPr="00B55B1C" w:rsidRDefault="00D82BEF" w:rsidP="00A3249E">
      <w:pPr>
        <w:pStyle w:val="24"/>
        <w:shd w:val="clear" w:color="auto" w:fill="auto"/>
        <w:spacing w:afterLines="60" w:after="144" w:line="240" w:lineRule="auto"/>
        <w:ind w:firstLine="0"/>
        <w:rPr>
          <w:sz w:val="24"/>
          <w:szCs w:val="24"/>
        </w:rPr>
      </w:pPr>
      <w:r w:rsidRPr="00B55B1C">
        <w:rPr>
          <w:sz w:val="24"/>
          <w:szCs w:val="24"/>
        </w:rPr>
        <w:t>!!! Участникът ще бъде отстранен от участие в процедурата за възлагане на настоящата обществена поръчка, ако не отговаря на някое от горните изисквания.</w:t>
      </w:r>
    </w:p>
    <w:p w14:paraId="005265DB" w14:textId="77777777" w:rsidR="00F42222" w:rsidRPr="00B55B1C" w:rsidRDefault="00D82BEF" w:rsidP="00F42222">
      <w:pPr>
        <w:jc w:val="both"/>
        <w:rPr>
          <w:i/>
        </w:rPr>
      </w:pPr>
      <w:r w:rsidRPr="00B55B1C">
        <w:rPr>
          <w:rFonts w:eastAsia="Calibri"/>
          <w:bCs/>
          <w:iCs/>
        </w:rPr>
        <w:t xml:space="preserve">* </w:t>
      </w:r>
      <w:r w:rsidR="00F42222" w:rsidRPr="00B55B1C">
        <w:rPr>
          <w:rFonts w:eastAsia="Calibri"/>
          <w:bCs/>
          <w:i/>
          <w:iCs/>
        </w:rPr>
        <w:t>У</w:t>
      </w:r>
      <w:r w:rsidR="00F11382" w:rsidRPr="00B55B1C">
        <w:rPr>
          <w:i/>
        </w:rPr>
        <w:t>частник може да се позове</w:t>
      </w:r>
      <w:r w:rsidR="00F42222" w:rsidRPr="00B55B1C">
        <w:rPr>
          <w:i/>
        </w:rPr>
        <w:t xml:space="preserve"> на капацитета на трети лица само ако лицата, с чиито образование, квалификация или опит се доказва изпълнение на изискванията на възложителя, ще участват в изпълнението на частта от поръчката, за която е необходим този капацитет.</w:t>
      </w:r>
    </w:p>
    <w:p w14:paraId="741A2E8A" w14:textId="77777777" w:rsidR="00F42222" w:rsidRPr="00B55B1C" w:rsidRDefault="00A5128F" w:rsidP="00F42222">
      <w:pPr>
        <w:jc w:val="both"/>
        <w:rPr>
          <w:i/>
          <w:lang w:eastAsia="bg-BG"/>
        </w:rPr>
      </w:pPr>
      <w:r w:rsidRPr="00B55B1C">
        <w:rPr>
          <w:i/>
          <w:lang w:eastAsia="bg-BG"/>
        </w:rPr>
        <w:t xml:space="preserve">** </w:t>
      </w:r>
      <w:r w:rsidR="00F81F23" w:rsidRPr="00B55B1C">
        <w:rPr>
          <w:i/>
          <w:lang w:eastAsia="bg-BG"/>
        </w:rPr>
        <w:t>У</w:t>
      </w:r>
      <w:r w:rsidR="00F42222" w:rsidRPr="00B55B1C">
        <w:rPr>
          <w:i/>
          <w:lang w:eastAsia="bg-BG"/>
        </w:rPr>
        <w:t>частник</w:t>
      </w:r>
      <w:r w:rsidR="00F81F23" w:rsidRPr="00B55B1C">
        <w:rPr>
          <w:i/>
          <w:lang w:eastAsia="bg-BG"/>
        </w:rPr>
        <w:t>, който</w:t>
      </w:r>
      <w:r w:rsidR="00F42222" w:rsidRPr="00B55B1C">
        <w:rPr>
          <w:i/>
          <w:lang w:eastAsia="bg-BG"/>
        </w:rPr>
        <w:t xml:space="preserve"> се позовава на капацитета на трети лица трябва да представи в офертата си попълнен ЕЕДОП от всяко лице, с който да докаже, че ще разполага с неговите ресурси.Третите лица трябва да отговарят на съответните критерии за подбор, за доказването на които участникът се позовава на техния капацитет и за тях да не са налице основанията за отстраняване от процедурата.</w:t>
      </w:r>
    </w:p>
    <w:p w14:paraId="2B7855E1" w14:textId="77777777" w:rsidR="00D82BEF" w:rsidRPr="00B55B1C" w:rsidRDefault="00D82BEF">
      <w:pPr>
        <w:tabs>
          <w:tab w:val="left" w:pos="-600"/>
        </w:tabs>
        <w:autoSpaceDE w:val="0"/>
        <w:autoSpaceDN w:val="0"/>
        <w:adjustRightInd w:val="0"/>
        <w:jc w:val="center"/>
        <w:rPr>
          <w:b/>
          <w:bCs/>
        </w:rPr>
      </w:pPr>
    </w:p>
    <w:p w14:paraId="42835043" w14:textId="77777777" w:rsidR="00FD104F" w:rsidRPr="00B55B1C" w:rsidRDefault="00FD104F" w:rsidP="004E5308">
      <w:pPr>
        <w:tabs>
          <w:tab w:val="left" w:pos="-600"/>
        </w:tabs>
        <w:autoSpaceDE w:val="0"/>
        <w:autoSpaceDN w:val="0"/>
        <w:adjustRightInd w:val="0"/>
        <w:rPr>
          <w:b/>
          <w:bCs/>
        </w:rPr>
      </w:pPr>
    </w:p>
    <w:p w14:paraId="42AAE4AB" w14:textId="77777777" w:rsidR="00D82BEF" w:rsidRPr="00B55B1C" w:rsidRDefault="00D82BEF">
      <w:pPr>
        <w:tabs>
          <w:tab w:val="left" w:pos="-600"/>
        </w:tabs>
        <w:autoSpaceDE w:val="0"/>
        <w:autoSpaceDN w:val="0"/>
        <w:adjustRightInd w:val="0"/>
        <w:jc w:val="center"/>
        <w:rPr>
          <w:b/>
          <w:bCs/>
        </w:rPr>
      </w:pPr>
      <w:r w:rsidRPr="00B55B1C">
        <w:rPr>
          <w:b/>
          <w:bCs/>
        </w:rPr>
        <w:t>РАЗДЕЛ ІV</w:t>
      </w:r>
    </w:p>
    <w:p w14:paraId="31135528" w14:textId="77777777" w:rsidR="00D82BEF" w:rsidRPr="00B55B1C" w:rsidRDefault="00D82BEF">
      <w:pPr>
        <w:tabs>
          <w:tab w:val="left" w:pos="-600"/>
        </w:tabs>
        <w:overflowPunct w:val="0"/>
        <w:autoSpaceDE w:val="0"/>
        <w:autoSpaceDN w:val="0"/>
        <w:adjustRightInd w:val="0"/>
        <w:jc w:val="center"/>
        <w:rPr>
          <w:b/>
          <w:bCs/>
        </w:rPr>
      </w:pPr>
    </w:p>
    <w:p w14:paraId="4DB69BA0" w14:textId="77777777" w:rsidR="00D82BEF" w:rsidRPr="00B55B1C" w:rsidRDefault="00D82BEF">
      <w:pPr>
        <w:tabs>
          <w:tab w:val="left" w:pos="-600"/>
        </w:tabs>
        <w:overflowPunct w:val="0"/>
        <w:autoSpaceDE w:val="0"/>
        <w:autoSpaceDN w:val="0"/>
        <w:adjustRightInd w:val="0"/>
        <w:jc w:val="center"/>
        <w:rPr>
          <w:b/>
          <w:bCs/>
        </w:rPr>
      </w:pPr>
    </w:p>
    <w:p w14:paraId="717D1686" w14:textId="77777777" w:rsidR="00D82BEF" w:rsidRPr="00B55B1C" w:rsidRDefault="00D82BEF">
      <w:pPr>
        <w:tabs>
          <w:tab w:val="left" w:pos="-600"/>
        </w:tabs>
        <w:overflowPunct w:val="0"/>
        <w:autoSpaceDE w:val="0"/>
        <w:autoSpaceDN w:val="0"/>
        <w:adjustRightInd w:val="0"/>
        <w:jc w:val="center"/>
        <w:rPr>
          <w:b/>
          <w:bCs/>
        </w:rPr>
      </w:pPr>
      <w:r w:rsidRPr="00B55B1C">
        <w:rPr>
          <w:b/>
          <w:bCs/>
        </w:rPr>
        <w:t>ИЗИСКВАНИЯ КЪМ СЪДЪРЖАНИЕТО И ОБХВАТА НА</w:t>
      </w:r>
    </w:p>
    <w:p w14:paraId="66D604DE" w14:textId="77777777" w:rsidR="00D82BEF" w:rsidRPr="00B55B1C" w:rsidRDefault="00D82BEF">
      <w:pPr>
        <w:tabs>
          <w:tab w:val="left" w:pos="-600"/>
        </w:tabs>
        <w:overflowPunct w:val="0"/>
        <w:autoSpaceDE w:val="0"/>
        <w:autoSpaceDN w:val="0"/>
        <w:adjustRightInd w:val="0"/>
        <w:jc w:val="center"/>
        <w:rPr>
          <w:b/>
          <w:bCs/>
          <w:caps/>
        </w:rPr>
      </w:pPr>
      <w:r w:rsidRPr="00B55B1C">
        <w:rPr>
          <w:b/>
          <w:bCs/>
        </w:rPr>
        <w:t>ОФЕРТАТА</w:t>
      </w:r>
    </w:p>
    <w:p w14:paraId="3B85B1F5" w14:textId="77777777" w:rsidR="00D82BEF" w:rsidRPr="00B55B1C" w:rsidRDefault="00D82BEF">
      <w:pPr>
        <w:tabs>
          <w:tab w:val="left" w:pos="-600"/>
        </w:tabs>
        <w:autoSpaceDE w:val="0"/>
        <w:autoSpaceDN w:val="0"/>
        <w:adjustRightInd w:val="0"/>
        <w:jc w:val="center"/>
        <w:rPr>
          <w:b/>
          <w:bCs/>
        </w:rPr>
      </w:pPr>
    </w:p>
    <w:p w14:paraId="1308E0C5" w14:textId="77777777" w:rsidR="00FD104F" w:rsidRPr="00B55B1C" w:rsidRDefault="00FD104F">
      <w:pPr>
        <w:tabs>
          <w:tab w:val="left" w:pos="-600"/>
        </w:tabs>
        <w:autoSpaceDE w:val="0"/>
        <w:autoSpaceDN w:val="0"/>
        <w:adjustRightInd w:val="0"/>
        <w:jc w:val="center"/>
        <w:rPr>
          <w:b/>
          <w:bCs/>
        </w:rPr>
      </w:pPr>
    </w:p>
    <w:p w14:paraId="56A39419" w14:textId="77777777" w:rsidR="00D82BEF" w:rsidRPr="00B55B1C" w:rsidRDefault="00A5128F">
      <w:pPr>
        <w:tabs>
          <w:tab w:val="left" w:pos="-600"/>
        </w:tabs>
        <w:autoSpaceDE w:val="0"/>
        <w:autoSpaceDN w:val="0"/>
        <w:adjustRightInd w:val="0"/>
        <w:spacing w:after="120"/>
        <w:jc w:val="both"/>
      </w:pPr>
      <w:r w:rsidRPr="00B55B1C">
        <w:rPr>
          <w:b/>
          <w:bCs/>
        </w:rPr>
        <w:tab/>
      </w:r>
      <w:r w:rsidR="00D82BEF" w:rsidRPr="00B55B1C">
        <w:rPr>
          <w:b/>
          <w:bCs/>
        </w:rPr>
        <w:t>1. ПОДГОТОВКА НА ОФЕРТАТА. ОБЩИ ПОЛОЖЕНИЯ</w:t>
      </w:r>
    </w:p>
    <w:p w14:paraId="5C755534" w14:textId="77777777" w:rsidR="00D82BEF" w:rsidRPr="00B55B1C" w:rsidRDefault="007E0A14">
      <w:pPr>
        <w:tabs>
          <w:tab w:val="left" w:pos="-600"/>
        </w:tabs>
        <w:spacing w:after="120"/>
        <w:jc w:val="both"/>
      </w:pPr>
      <w:r w:rsidRPr="00B55B1C">
        <w:tab/>
      </w:r>
      <w:r w:rsidR="00D82BEF" w:rsidRPr="00B55B1C">
        <w:t>За участие в процедурата, участникът следва да представи оферта, изготвена при условията и изискванията на настоящите указания и документацията за участие. Същата се представя в срока и на адреса, посочени в обявлението за обществената поръчка, по реда, описан в настоящите указания.</w:t>
      </w:r>
    </w:p>
    <w:p w14:paraId="1C5288BB" w14:textId="77777777" w:rsidR="00D82BEF" w:rsidRPr="00B55B1C" w:rsidRDefault="007E0A14">
      <w:pPr>
        <w:tabs>
          <w:tab w:val="left" w:pos="-600"/>
        </w:tabs>
        <w:spacing w:after="120"/>
        <w:jc w:val="both"/>
      </w:pPr>
      <w:r w:rsidRPr="00B55B1C">
        <w:tab/>
      </w:r>
      <w:r w:rsidR="00D82BEF" w:rsidRPr="00B55B1C">
        <w:t>До изтичане на срока за подаване на офертите, всеки участник може да промени, допълни или оттегли офертата си.</w:t>
      </w:r>
    </w:p>
    <w:p w14:paraId="2554236F" w14:textId="77777777" w:rsidR="00956138" w:rsidRPr="00B55B1C" w:rsidRDefault="00F323A4">
      <w:pPr>
        <w:tabs>
          <w:tab w:val="left" w:pos="-600"/>
        </w:tabs>
        <w:spacing w:after="120"/>
        <w:jc w:val="both"/>
      </w:pPr>
      <w:r w:rsidRPr="00B55B1C">
        <w:tab/>
      </w:r>
      <w:r w:rsidR="00CF060F" w:rsidRPr="00B55B1C">
        <w:t>Офер</w:t>
      </w:r>
      <w:r w:rsidR="00EA53EB" w:rsidRPr="00B55B1C">
        <w:t>тите се</w:t>
      </w:r>
      <w:r w:rsidRPr="00B55B1C">
        <w:t xml:space="preserve">  подава</w:t>
      </w:r>
      <w:r w:rsidR="00EA53EB" w:rsidRPr="00B55B1C">
        <w:t>т</w:t>
      </w:r>
      <w:r w:rsidRPr="00B55B1C">
        <w:t xml:space="preserve"> на български език</w:t>
      </w:r>
      <w:r w:rsidR="00357494" w:rsidRPr="00B55B1C">
        <w:t>.</w:t>
      </w:r>
      <w:r w:rsidR="00FD104F" w:rsidRPr="00B55B1C">
        <w:t xml:space="preserve"> </w:t>
      </w:r>
      <w:r w:rsidR="00384263" w:rsidRPr="00B55B1C">
        <w:t>Работни</w:t>
      </w:r>
      <w:r w:rsidR="007F55E2" w:rsidRPr="00B55B1C">
        <w:t>ят</w:t>
      </w:r>
      <w:r w:rsidR="00384263" w:rsidRPr="00B55B1C">
        <w:t xml:space="preserve"> </w:t>
      </w:r>
      <w:r w:rsidR="007F55E2" w:rsidRPr="00B55B1C">
        <w:t xml:space="preserve">език </w:t>
      </w:r>
      <w:r w:rsidRPr="00B55B1C">
        <w:t>за изпъ</w:t>
      </w:r>
      <w:r w:rsidR="00384263" w:rsidRPr="00B55B1C">
        <w:t xml:space="preserve">лнение на обществената поръчка </w:t>
      </w:r>
      <w:r w:rsidR="007F55E2" w:rsidRPr="00B55B1C">
        <w:t xml:space="preserve">е </w:t>
      </w:r>
      <w:r w:rsidR="00384263" w:rsidRPr="00B55B1C">
        <w:t>български език</w:t>
      </w:r>
      <w:r w:rsidRPr="00B55B1C">
        <w:t xml:space="preserve">. </w:t>
      </w:r>
      <w:r w:rsidR="00956138" w:rsidRPr="00B55B1C">
        <w:t xml:space="preserve">Официалната кореспонденция </w:t>
      </w:r>
      <w:r w:rsidR="00EC64EC" w:rsidRPr="00B55B1C">
        <w:t>се вод</w:t>
      </w:r>
      <w:r w:rsidR="00384263" w:rsidRPr="00B55B1C">
        <w:t xml:space="preserve">и на български език. </w:t>
      </w:r>
      <w:r w:rsidR="009E595B" w:rsidRPr="00B55B1C">
        <w:t xml:space="preserve">Докладите от проведените обучения заедно с приложенията към тях се предават на български </w:t>
      </w:r>
      <w:r w:rsidR="001F6A12" w:rsidRPr="00B55B1C">
        <w:t>език</w:t>
      </w:r>
      <w:r w:rsidR="009E595B" w:rsidRPr="00B55B1C">
        <w:t xml:space="preserve"> с изключение на материалите свързани с провеждането на обученията  (а именно обучителната програма, обучителния план, пакета обучителни материали и Наръчника за необходимите умения на председателстващия работните групи/органи на Съвета на ЕС), които се предават на английски език.</w:t>
      </w:r>
    </w:p>
    <w:p w14:paraId="27E02754" w14:textId="77777777" w:rsidR="00D82BEF" w:rsidRPr="00B55B1C" w:rsidRDefault="007E0A14">
      <w:pPr>
        <w:tabs>
          <w:tab w:val="left" w:pos="-600"/>
        </w:tabs>
        <w:spacing w:after="120"/>
        <w:jc w:val="both"/>
      </w:pPr>
      <w:r w:rsidRPr="00B55B1C">
        <w:tab/>
      </w:r>
      <w:r w:rsidR="00D82BEF" w:rsidRPr="00B55B1C">
        <w:t xml:space="preserve">Лице, което участва като подизпълнител в офертата на друг участник, не може да представя самостоятелна оферта. </w:t>
      </w:r>
    </w:p>
    <w:p w14:paraId="5D51785D" w14:textId="77777777" w:rsidR="00D82BEF" w:rsidRPr="00B55B1C" w:rsidRDefault="007E0A14">
      <w:pPr>
        <w:pStyle w:val="BodyTextIndent3"/>
        <w:tabs>
          <w:tab w:val="left" w:pos="-600"/>
        </w:tabs>
        <w:ind w:left="0"/>
        <w:jc w:val="both"/>
        <w:rPr>
          <w:sz w:val="24"/>
          <w:szCs w:val="24"/>
        </w:rPr>
      </w:pPr>
      <w:r w:rsidRPr="00B55B1C">
        <w:rPr>
          <w:sz w:val="24"/>
          <w:szCs w:val="24"/>
        </w:rPr>
        <w:tab/>
      </w:r>
      <w:r w:rsidR="00D82BEF" w:rsidRPr="00B55B1C">
        <w:rPr>
          <w:sz w:val="24"/>
          <w:szCs w:val="24"/>
        </w:rPr>
        <w:t xml:space="preserve">Офертата се подписва от представляващия участника или от надлежно упълномощено/и лице/а, като в офертата се прилага пълномощното от представляващия участника (с изключение на изискуемите документи, които </w:t>
      </w:r>
      <w:proofErr w:type="spellStart"/>
      <w:r w:rsidR="00D82BEF" w:rsidRPr="00B55B1C">
        <w:rPr>
          <w:sz w:val="24"/>
          <w:szCs w:val="24"/>
        </w:rPr>
        <w:t>обективират</w:t>
      </w:r>
      <w:proofErr w:type="spellEnd"/>
      <w:r w:rsidR="00D82BEF" w:rsidRPr="00B55B1C">
        <w:rPr>
          <w:sz w:val="24"/>
          <w:szCs w:val="24"/>
        </w:rPr>
        <w:t xml:space="preserve"> лично изявление на конкретно лице/а  - представляващ/и участника, и не могат да се подпишат и представят от пълномощник).</w:t>
      </w:r>
    </w:p>
    <w:p w14:paraId="19836021" w14:textId="77777777" w:rsidR="00D82BEF" w:rsidRPr="00B55B1C" w:rsidRDefault="007E0A14">
      <w:pPr>
        <w:pStyle w:val="BodyTextIndent3"/>
        <w:tabs>
          <w:tab w:val="left" w:pos="-600"/>
        </w:tabs>
        <w:ind w:left="0"/>
        <w:jc w:val="both"/>
        <w:rPr>
          <w:sz w:val="24"/>
          <w:szCs w:val="24"/>
        </w:rPr>
      </w:pPr>
      <w:r w:rsidRPr="00B55B1C">
        <w:rPr>
          <w:sz w:val="24"/>
          <w:szCs w:val="24"/>
        </w:rPr>
        <w:tab/>
      </w:r>
      <w:r w:rsidR="00D82BEF" w:rsidRPr="00B55B1C">
        <w:rPr>
          <w:sz w:val="24"/>
          <w:szCs w:val="24"/>
        </w:rPr>
        <w:t xml:space="preserve">Когато за някои от посочените документи е определено, че може да се представят чрез «заверено от участника копие», за такъв документ се счита този, при който върху копието на </w:t>
      </w:r>
      <w:r w:rsidR="00D82BEF" w:rsidRPr="00B55B1C">
        <w:rPr>
          <w:sz w:val="24"/>
          <w:szCs w:val="24"/>
        </w:rPr>
        <w:lastRenderedPageBreak/>
        <w:t xml:space="preserve">документа представляващият участника е поставил гриф «Вярно с оригинала», собственоръчен подпис със син цвят под заверката и свеж печат - в приложимите случаи. </w:t>
      </w:r>
    </w:p>
    <w:p w14:paraId="600B8B62" w14:textId="77777777" w:rsidR="00B8446B" w:rsidRPr="00B55B1C" w:rsidRDefault="007E0A14" w:rsidP="00B8446B">
      <w:pPr>
        <w:ind w:firstLine="539"/>
        <w:jc w:val="both"/>
      </w:pPr>
      <w:r w:rsidRPr="00B55B1C">
        <w:tab/>
      </w:r>
      <w:r w:rsidR="00D82BEF" w:rsidRPr="00B55B1C">
        <w:t xml:space="preserve">Представените образци в документацията за участие и условията, описани в тях, са задължителни за участниците. </w:t>
      </w:r>
      <w:r w:rsidR="00B8446B" w:rsidRPr="00B55B1C">
        <w:t>Ако за участник се установи липса, непълнота или несъответствие на информацията, с изискванията към личното му състояние или критериите за подбор посочени в настоящите указания изисквания ще бъде отстранен от участие в процедурата по възлагане на обществената поръчка, при спазване на разпоредбите на чл. 54, ал. 7 – 10 от ППЗОП.</w:t>
      </w:r>
    </w:p>
    <w:p w14:paraId="35EF0DB0" w14:textId="77777777" w:rsidR="00D82BEF" w:rsidRPr="00B55B1C" w:rsidRDefault="00D82BEF">
      <w:pPr>
        <w:pStyle w:val="BodyTextIndent3"/>
        <w:tabs>
          <w:tab w:val="left" w:pos="-600"/>
        </w:tabs>
        <w:ind w:left="0"/>
        <w:jc w:val="both"/>
        <w:rPr>
          <w:sz w:val="24"/>
          <w:szCs w:val="24"/>
        </w:rPr>
      </w:pPr>
    </w:p>
    <w:p w14:paraId="2EECDFAC" w14:textId="77777777" w:rsidR="007E0A14" w:rsidRPr="00B55B1C" w:rsidRDefault="007E0A14" w:rsidP="00EC64EC">
      <w:pPr>
        <w:pStyle w:val="Heading1"/>
        <w:tabs>
          <w:tab w:val="left" w:pos="-600"/>
        </w:tabs>
        <w:spacing w:before="0" w:after="120"/>
        <w:rPr>
          <w:rFonts w:ascii="Times New Roman" w:hAnsi="Times New Roman"/>
          <w:i w:val="0"/>
          <w:sz w:val="24"/>
          <w:lang w:val="bg-BG"/>
        </w:rPr>
      </w:pPr>
    </w:p>
    <w:p w14:paraId="504D8EF1" w14:textId="77777777" w:rsidR="00D82BEF" w:rsidRPr="00B55B1C" w:rsidRDefault="00D82BEF" w:rsidP="007E0A14">
      <w:pPr>
        <w:pStyle w:val="Heading1"/>
        <w:tabs>
          <w:tab w:val="left" w:pos="-600"/>
        </w:tabs>
        <w:spacing w:before="0" w:after="120"/>
        <w:ind w:left="720"/>
        <w:rPr>
          <w:rFonts w:ascii="Times New Roman" w:hAnsi="Times New Roman"/>
          <w:i w:val="0"/>
          <w:sz w:val="24"/>
          <w:lang w:val="bg-BG"/>
        </w:rPr>
      </w:pPr>
      <w:r w:rsidRPr="00B55B1C">
        <w:rPr>
          <w:rFonts w:ascii="Times New Roman" w:hAnsi="Times New Roman"/>
          <w:i w:val="0"/>
          <w:sz w:val="24"/>
          <w:lang w:val="bg-BG"/>
        </w:rPr>
        <w:t>2. ИЗИСКВАНИЯ ПРИ ИЗГОТВЯНЕ И ПРЕДСТАВЯНЕ НА ОФЕРТИТЕ</w:t>
      </w:r>
    </w:p>
    <w:p w14:paraId="4A719C00" w14:textId="77777777" w:rsidR="00D82BEF" w:rsidRPr="00B55B1C" w:rsidRDefault="00CF060F">
      <w:pPr>
        <w:pStyle w:val="Heading1"/>
        <w:tabs>
          <w:tab w:val="left" w:pos="-600"/>
        </w:tabs>
        <w:spacing w:before="0" w:after="120"/>
        <w:rPr>
          <w:rFonts w:ascii="Times New Roman" w:hAnsi="Times New Roman"/>
          <w:sz w:val="24"/>
          <w:lang w:val="bg-BG"/>
        </w:rPr>
      </w:pPr>
      <w:r w:rsidRPr="00B55B1C">
        <w:rPr>
          <w:rFonts w:ascii="Times New Roman" w:hAnsi="Times New Roman"/>
          <w:bCs w:val="0"/>
          <w:i w:val="0"/>
          <w:sz w:val="24"/>
          <w:lang w:val="bg-BG"/>
        </w:rPr>
        <w:tab/>
      </w:r>
      <w:r w:rsidR="00D82BEF" w:rsidRPr="00B55B1C">
        <w:rPr>
          <w:rFonts w:ascii="Times New Roman" w:hAnsi="Times New Roman"/>
          <w:bCs w:val="0"/>
          <w:i w:val="0"/>
          <w:sz w:val="24"/>
          <w:lang w:val="bg-BG"/>
        </w:rPr>
        <w:t>2.1. Място и срок за подаване на оферти</w:t>
      </w:r>
      <w:r w:rsidR="008E7785" w:rsidRPr="00B55B1C">
        <w:rPr>
          <w:rFonts w:ascii="Times New Roman" w:hAnsi="Times New Roman"/>
          <w:bCs w:val="0"/>
          <w:i w:val="0"/>
          <w:sz w:val="24"/>
          <w:lang w:val="bg-BG"/>
        </w:rPr>
        <w:t>те</w:t>
      </w:r>
    </w:p>
    <w:p w14:paraId="037A8DC9" w14:textId="77777777" w:rsidR="00D82BEF" w:rsidRPr="00B55B1C" w:rsidRDefault="007E0A14">
      <w:pPr>
        <w:tabs>
          <w:tab w:val="left" w:pos="-600"/>
        </w:tabs>
        <w:spacing w:after="120"/>
        <w:jc w:val="both"/>
      </w:pPr>
      <w:r w:rsidRPr="00B55B1C">
        <w:tab/>
      </w:r>
      <w:r w:rsidR="00D82BEF" w:rsidRPr="00B55B1C">
        <w:t xml:space="preserve">Желаещите да участват в процедурата за възлагане на обществена поръчка подават лично или чрез упълномощено лице офертите си на адрес: гр. </w:t>
      </w:r>
      <w:r w:rsidR="008E7785" w:rsidRPr="00B55B1C">
        <w:t>София</w:t>
      </w:r>
      <w:r w:rsidR="00D82BEF" w:rsidRPr="00B55B1C">
        <w:t xml:space="preserve">, </w:t>
      </w:r>
      <w:r w:rsidR="008E7785" w:rsidRPr="00B55B1C">
        <w:t>п.к. 1000, ул. "</w:t>
      </w:r>
      <w:r w:rsidR="00C03648" w:rsidRPr="00B55B1C">
        <w:t>Аксаков</w:t>
      </w:r>
      <w:r w:rsidR="008E7785" w:rsidRPr="00B55B1C">
        <w:t xml:space="preserve">" </w:t>
      </w:r>
      <w:r w:rsidR="00C03648" w:rsidRPr="00B55B1C">
        <w:t>1</w:t>
      </w:r>
      <w:r w:rsidR="00D82BEF" w:rsidRPr="00B55B1C">
        <w:t>,</w:t>
      </w:r>
      <w:r w:rsidR="008E7785" w:rsidRPr="00B55B1C">
        <w:t xml:space="preserve"> деловодството на Института по публична администрация</w:t>
      </w:r>
      <w:r w:rsidR="00C03648" w:rsidRPr="00B55B1C">
        <w:t>, всеки работен ден от 09:00 ч. до 17:3</w:t>
      </w:r>
      <w:r w:rsidR="00D82BEF" w:rsidRPr="00B55B1C">
        <w:t>0 ч., най-късно до крайния срок за подаване на оферти, посочени в обявлението за обществената поръчка.</w:t>
      </w:r>
    </w:p>
    <w:p w14:paraId="0F9E0D12" w14:textId="77777777" w:rsidR="00D82BEF" w:rsidRPr="00B55B1C" w:rsidRDefault="007E0A14">
      <w:pPr>
        <w:tabs>
          <w:tab w:val="left" w:pos="-600"/>
        </w:tabs>
        <w:spacing w:after="120"/>
        <w:jc w:val="both"/>
      </w:pPr>
      <w:r w:rsidRPr="00B55B1C">
        <w:tab/>
      </w:r>
      <w:r w:rsidR="00D82BEF" w:rsidRPr="00B55B1C">
        <w:t xml:space="preserve">Ако участникът изпраща офертата чрез препоръчана поща или куриерска служба, разходите са за негова сметка. В този случай той следва да изпрати офертата така, че да обезпечи нейното пристигане на посочения от Възложителя адрес преди изтичане на срока за подаване на оферти. Рискът от забава или загубване на офертата е за участника. Възложителят не се ангажира да съдейства за пристигането на офертата на адреса и в срока определен от него. </w:t>
      </w:r>
    </w:p>
    <w:p w14:paraId="3D683618" w14:textId="77777777" w:rsidR="00D82BEF" w:rsidRPr="00B55B1C" w:rsidRDefault="007E0A14">
      <w:pPr>
        <w:tabs>
          <w:tab w:val="left" w:pos="-600"/>
          <w:tab w:val="left" w:pos="0"/>
        </w:tabs>
        <w:spacing w:after="120"/>
        <w:jc w:val="both"/>
      </w:pPr>
      <w:r w:rsidRPr="00B55B1C">
        <w:tab/>
      </w:r>
      <w:r w:rsidR="00D82BEF" w:rsidRPr="00B55B1C">
        <w:t>Офертите се подават в запечатан</w:t>
      </w:r>
      <w:r w:rsidR="00760A9C" w:rsidRPr="00B55B1C">
        <w:t>а</w:t>
      </w:r>
      <w:r w:rsidR="00D82BEF" w:rsidRPr="00B55B1C">
        <w:t>, непрозрач</w:t>
      </w:r>
      <w:r w:rsidR="00760A9C" w:rsidRPr="00B55B1C">
        <w:t xml:space="preserve">на, с ненарушена цялост опаковка </w:t>
      </w:r>
      <w:r w:rsidR="00D82BEF" w:rsidRPr="00B55B1C">
        <w:t>и с надпис:</w:t>
      </w:r>
    </w:p>
    <w:tbl>
      <w:tblPr>
        <w:tblpPr w:leftFromText="141" w:rightFromText="141" w:vertAnchor="text" w:horzAnchor="margin" w:tblpXSpec="center" w:tblpY="1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8"/>
      </w:tblGrid>
      <w:tr w:rsidR="00D82BEF" w:rsidRPr="00B55B1C" w14:paraId="51F2C550" w14:textId="77777777">
        <w:trPr>
          <w:trHeight w:val="416"/>
        </w:trPr>
        <w:tc>
          <w:tcPr>
            <w:tcW w:w="10428" w:type="dxa"/>
          </w:tcPr>
          <w:p w14:paraId="61F0064A" w14:textId="77777777" w:rsidR="00D82BEF" w:rsidRPr="00B55B1C" w:rsidRDefault="00E15EF9">
            <w:pPr>
              <w:tabs>
                <w:tab w:val="left" w:pos="240"/>
              </w:tabs>
              <w:spacing w:after="120"/>
              <w:jc w:val="both"/>
            </w:pPr>
            <w:r w:rsidRPr="00B55B1C">
              <w:t xml:space="preserve">До: </w:t>
            </w:r>
            <w:r w:rsidR="007E0A14" w:rsidRPr="00B55B1C">
              <w:t>Института по публична администрация</w:t>
            </w:r>
          </w:p>
          <w:p w14:paraId="502E4157" w14:textId="77777777" w:rsidR="00D82BEF" w:rsidRPr="00B55B1C" w:rsidRDefault="00FD1E8B" w:rsidP="00FD1E8B">
            <w:pPr>
              <w:tabs>
                <w:tab w:val="left" w:pos="-600"/>
              </w:tabs>
              <w:spacing w:after="120"/>
            </w:pPr>
            <w:r w:rsidRPr="00B55B1C">
              <w:t xml:space="preserve"> гр. София, п.к. 1000, ул. "</w:t>
            </w:r>
            <w:r w:rsidR="00C03648" w:rsidRPr="00B55B1C">
              <w:t>Аксаков" 1</w:t>
            </w:r>
          </w:p>
          <w:p w14:paraId="198D7522" w14:textId="77777777" w:rsidR="00D82BEF" w:rsidRPr="00B55B1C" w:rsidRDefault="00D82BEF">
            <w:pPr>
              <w:tabs>
                <w:tab w:val="left" w:pos="-600"/>
              </w:tabs>
              <w:spacing w:after="120"/>
              <w:jc w:val="center"/>
            </w:pPr>
            <w:r w:rsidRPr="00B55B1C">
              <w:t>ОФЕРТА</w:t>
            </w:r>
          </w:p>
          <w:p w14:paraId="62D35A9D" w14:textId="77777777" w:rsidR="00D82BEF" w:rsidRPr="00B55B1C" w:rsidRDefault="00D82BEF">
            <w:pPr>
              <w:jc w:val="center"/>
              <w:outlineLvl w:val="0"/>
              <w:rPr>
                <w:b/>
              </w:rPr>
            </w:pPr>
            <w:r w:rsidRPr="00B55B1C">
              <w:rPr>
                <w:b/>
              </w:rPr>
              <w:t>за участие в процедура за възлагане на обществена поръчка с предмет :</w:t>
            </w:r>
          </w:p>
          <w:p w14:paraId="61481AE4" w14:textId="77777777" w:rsidR="00E65333" w:rsidRPr="00B55B1C" w:rsidRDefault="00E65333" w:rsidP="00E65333">
            <w:pPr>
              <w:jc w:val="center"/>
              <w:outlineLvl w:val="0"/>
              <w:rPr>
                <w:b/>
              </w:rPr>
            </w:pPr>
            <w:r w:rsidRPr="00B55B1C">
              <w:rPr>
                <w:b/>
              </w:rPr>
              <w:t>„Обучения за подобряване капацитета на българската администрация за участие в процеса на вземане на решение в Европейския съюз и изпълнение на ангажиментите на Република България“.</w:t>
            </w:r>
          </w:p>
          <w:p w14:paraId="263C7F36" w14:textId="77777777" w:rsidR="00D82BEF" w:rsidRPr="00B55B1C" w:rsidRDefault="00D82BEF">
            <w:pPr>
              <w:jc w:val="center"/>
              <w:outlineLvl w:val="0"/>
              <w:rPr>
                <w:b/>
                <w:lang w:eastAsia="bg-BG"/>
              </w:rPr>
            </w:pPr>
          </w:p>
          <w:p w14:paraId="79E9010C" w14:textId="77777777" w:rsidR="00D82BEF" w:rsidRPr="00B55B1C" w:rsidRDefault="00D82BEF">
            <w:pPr>
              <w:tabs>
                <w:tab w:val="left" w:pos="-600"/>
              </w:tabs>
              <w:spacing w:after="120"/>
              <w:jc w:val="right"/>
            </w:pPr>
            <w:r w:rsidRPr="00B55B1C">
              <w:rPr>
                <w:b/>
              </w:rPr>
              <w:t xml:space="preserve">        </w:t>
            </w:r>
            <w:r w:rsidRPr="00B55B1C">
              <w:t>Наименование на Участника</w:t>
            </w:r>
            <w:r w:rsidR="001674BC" w:rsidRPr="00B55B1C">
              <w:t xml:space="preserve"> (вкл. членове на обединение, ако е приложимо)</w:t>
            </w:r>
            <w:r w:rsidRPr="00B55B1C">
              <w:t>: …………….</w:t>
            </w:r>
          </w:p>
          <w:p w14:paraId="7ADA1FAB" w14:textId="77777777" w:rsidR="00D82BEF" w:rsidRPr="00B55B1C" w:rsidRDefault="00D82BEF">
            <w:pPr>
              <w:tabs>
                <w:tab w:val="left" w:pos="240"/>
              </w:tabs>
              <w:spacing w:after="120"/>
              <w:jc w:val="right"/>
            </w:pPr>
            <w:r w:rsidRPr="00B55B1C">
              <w:t>Адрес за кореспонденция: ………………..</w:t>
            </w:r>
          </w:p>
          <w:p w14:paraId="1CFDDC22" w14:textId="77777777" w:rsidR="00D82BEF" w:rsidRPr="00B55B1C" w:rsidRDefault="00D82BEF">
            <w:pPr>
              <w:tabs>
                <w:tab w:val="left" w:pos="240"/>
              </w:tabs>
              <w:spacing w:after="120"/>
              <w:jc w:val="right"/>
            </w:pPr>
            <w:r w:rsidRPr="00B55B1C">
              <w:t>Телефон, Факс, ел. адрес: …………….......</w:t>
            </w:r>
          </w:p>
        </w:tc>
      </w:tr>
    </w:tbl>
    <w:p w14:paraId="69887A68" w14:textId="77777777" w:rsidR="001674BC" w:rsidRPr="00B55B1C" w:rsidRDefault="001674BC">
      <w:pPr>
        <w:tabs>
          <w:tab w:val="left" w:pos="-600"/>
        </w:tabs>
        <w:spacing w:after="120"/>
        <w:jc w:val="both"/>
      </w:pPr>
    </w:p>
    <w:p w14:paraId="33CCDAA6" w14:textId="77777777" w:rsidR="00B8446B" w:rsidRPr="00B55B1C" w:rsidRDefault="002C6486" w:rsidP="00B8446B">
      <w:pPr>
        <w:shd w:val="clear" w:color="auto" w:fill="FFFFFF"/>
        <w:ind w:firstLine="567"/>
        <w:jc w:val="both"/>
        <w:rPr>
          <w:lang w:eastAsia="bg-BG"/>
        </w:rPr>
      </w:pPr>
      <w:r w:rsidRPr="00B55B1C">
        <w:tab/>
      </w:r>
      <w:r w:rsidR="00B8446B" w:rsidRPr="00B55B1C">
        <w:rPr>
          <w:lang w:eastAsia="bg-BG"/>
        </w:rPr>
        <w:t>Опаковката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w:t>
      </w:r>
    </w:p>
    <w:p w14:paraId="54ECD73D" w14:textId="77777777" w:rsidR="00B8446B" w:rsidRPr="00B55B1C" w:rsidRDefault="00B8446B" w:rsidP="00B8446B">
      <w:pPr>
        <w:tabs>
          <w:tab w:val="left" w:pos="-600"/>
        </w:tabs>
        <w:ind w:firstLine="709"/>
        <w:jc w:val="both"/>
      </w:pPr>
    </w:p>
    <w:p w14:paraId="1D0A1D33" w14:textId="77777777" w:rsidR="00D82BEF" w:rsidRPr="00B55B1C" w:rsidRDefault="00B8446B" w:rsidP="00BC16A9">
      <w:pPr>
        <w:tabs>
          <w:tab w:val="left" w:pos="-600"/>
        </w:tabs>
        <w:spacing w:after="120"/>
        <w:jc w:val="both"/>
      </w:pPr>
      <w:r w:rsidRPr="00B55B1C">
        <w:tab/>
      </w:r>
      <w:r w:rsidR="00D82BEF" w:rsidRPr="00B55B1C">
        <w:t>До изтичане на срока за получаване на оферти всеки участник може да промени, допълни или оттегли офертата си. Оттеглянето на офертата прекратява по-нататъшното участие на участника в процедурата. Допълнението и промяната на офертата трябва да отговарят на изискванията и условията за представяне на първоначалната оферта, като върху плика бъде отбелязан и текст „Допълнение/Промяна на оферта/с входящ номер …………….. за участие в открита процедура по реда на ЗОП с предмет:</w:t>
      </w:r>
      <w:r w:rsidR="001B7B74" w:rsidRPr="00B55B1C">
        <w:t xml:space="preserve"> </w:t>
      </w:r>
      <w:r w:rsidR="00D82BEF" w:rsidRPr="00B55B1C">
        <w:rPr>
          <w:bCs/>
          <w:lang w:eastAsia="bg-BG"/>
        </w:rPr>
        <w:t>„</w:t>
      </w:r>
      <w:r w:rsidR="001B7B74" w:rsidRPr="00B55B1C">
        <w:t xml:space="preserve">Обучения за подобряване капацитета на </w:t>
      </w:r>
      <w:r w:rsidR="001B7B74" w:rsidRPr="00B55B1C">
        <w:lastRenderedPageBreak/>
        <w:t>българската администрация за участие в процеса на вземане на решение в Европейския съюз и изпълнение на ангажиментите на Република България”</w:t>
      </w:r>
      <w:r w:rsidR="002C6486" w:rsidRPr="00B55B1C">
        <w:t>.</w:t>
      </w:r>
    </w:p>
    <w:p w14:paraId="280EDF6E" w14:textId="77777777" w:rsidR="002C6486" w:rsidRPr="00B55B1C" w:rsidRDefault="002C6486" w:rsidP="00BC16A9">
      <w:pPr>
        <w:tabs>
          <w:tab w:val="left" w:pos="-600"/>
        </w:tabs>
        <w:spacing w:after="120"/>
        <w:jc w:val="both"/>
        <w:rPr>
          <w:bCs/>
          <w:lang w:eastAsia="bg-BG"/>
        </w:rPr>
      </w:pPr>
    </w:p>
    <w:p w14:paraId="5D9E57C0" w14:textId="77777777" w:rsidR="00D82BEF" w:rsidRPr="00B55B1C" w:rsidRDefault="00D82BEF" w:rsidP="002C6486">
      <w:pPr>
        <w:tabs>
          <w:tab w:val="left" w:pos="-600"/>
        </w:tabs>
        <w:autoSpaceDE w:val="0"/>
        <w:autoSpaceDN w:val="0"/>
        <w:adjustRightInd w:val="0"/>
        <w:spacing w:after="120"/>
        <w:ind w:left="720"/>
        <w:jc w:val="both"/>
        <w:rPr>
          <w:b/>
          <w:bCs/>
        </w:rPr>
      </w:pPr>
      <w:r w:rsidRPr="00B55B1C">
        <w:rPr>
          <w:b/>
          <w:bCs/>
        </w:rPr>
        <w:t>2.3. Приемане на оферти/връщане на оферти</w:t>
      </w:r>
    </w:p>
    <w:p w14:paraId="1E9943F5" w14:textId="77777777" w:rsidR="00D82BEF" w:rsidRPr="00B55B1C" w:rsidRDefault="002C6486">
      <w:pPr>
        <w:tabs>
          <w:tab w:val="left" w:pos="-600"/>
        </w:tabs>
        <w:spacing w:after="120"/>
        <w:jc w:val="both"/>
      </w:pPr>
      <w:r w:rsidRPr="00B55B1C">
        <w:tab/>
      </w:r>
      <w:r w:rsidR="00D82BEF" w:rsidRPr="00B55B1C">
        <w:t>При подаване на офертата и приемането й върху плика се отбелязва входящ номер, дата и час на постъпване и посочените данни се отбелязват във входящ регистър, за което на приносителя се издава документ.</w:t>
      </w:r>
    </w:p>
    <w:p w14:paraId="78D0D45C" w14:textId="77777777" w:rsidR="00D82BEF" w:rsidRPr="00B55B1C" w:rsidRDefault="00D82BEF" w:rsidP="00F958E4">
      <w:pPr>
        <w:ind w:firstLine="827"/>
        <w:jc w:val="both"/>
        <w:textAlignment w:val="center"/>
      </w:pPr>
      <w:r w:rsidRPr="00B55B1C">
        <w:t>Оферти, които са представени след крайния срок за получаване или в незапечатан</w:t>
      </w:r>
      <w:r w:rsidR="00760A9C" w:rsidRPr="00B55B1C">
        <w:t>а, прозрачна</w:t>
      </w:r>
      <w:r w:rsidRPr="00B55B1C">
        <w:t xml:space="preserve"> или скъсан</w:t>
      </w:r>
      <w:r w:rsidR="00760A9C" w:rsidRPr="00B55B1C">
        <w:t>а опаковка</w:t>
      </w:r>
      <w:r w:rsidRPr="00B55B1C">
        <w:t>, се връщат на подателя незабавно. Тези обстоятелства се отбелязват в регистъра по предходния параграф.</w:t>
      </w:r>
      <w:r w:rsidR="002C6486" w:rsidRPr="00B55B1C">
        <w:t xml:space="preserve"> </w:t>
      </w:r>
      <w:r w:rsidR="00F958E4" w:rsidRPr="00B55B1C">
        <w:t xml:space="preserve">Не се приемат заявления за участие и оферти, които са представени след изтичане на крайния срок за получаване или са в незапечатана опаковка или в опаковка с нарушена цялост. Когато към момента на изтичане на крайния срок за получаване на заявления за участие или оферти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w:t>
      </w:r>
      <w:r w:rsidRPr="00B55B1C">
        <w:t xml:space="preserve">Получените оферти се съхраняват в деловодството на </w:t>
      </w:r>
      <w:r w:rsidR="00BC16A9" w:rsidRPr="00B55B1C">
        <w:t>възложителя</w:t>
      </w:r>
      <w:r w:rsidRPr="00B55B1C">
        <w:t xml:space="preserve"> до деня, определен за отваряне на офертите в обявлението за обществена поръчка.</w:t>
      </w:r>
      <w:r w:rsidR="002C6486" w:rsidRPr="00B55B1C">
        <w:t xml:space="preserve"> </w:t>
      </w:r>
    </w:p>
    <w:p w14:paraId="7E6FBCC3" w14:textId="77777777" w:rsidR="00D82BEF" w:rsidRPr="00B55B1C" w:rsidRDefault="00D82BEF">
      <w:pPr>
        <w:tabs>
          <w:tab w:val="left" w:pos="-600"/>
        </w:tabs>
        <w:autoSpaceDE w:val="0"/>
        <w:autoSpaceDN w:val="0"/>
        <w:adjustRightInd w:val="0"/>
        <w:spacing w:after="120"/>
        <w:jc w:val="both"/>
        <w:rPr>
          <w:b/>
          <w:bCs/>
        </w:rPr>
      </w:pPr>
    </w:p>
    <w:p w14:paraId="1FA9820C" w14:textId="77777777" w:rsidR="00D82BEF" w:rsidRPr="00B55B1C" w:rsidRDefault="00D82BEF" w:rsidP="002C6486">
      <w:pPr>
        <w:tabs>
          <w:tab w:val="left" w:pos="-600"/>
        </w:tabs>
        <w:autoSpaceDE w:val="0"/>
        <w:autoSpaceDN w:val="0"/>
        <w:adjustRightInd w:val="0"/>
        <w:spacing w:after="120"/>
        <w:ind w:left="720"/>
        <w:jc w:val="both"/>
        <w:rPr>
          <w:b/>
          <w:bCs/>
        </w:rPr>
      </w:pPr>
      <w:r w:rsidRPr="00B55B1C">
        <w:rPr>
          <w:b/>
          <w:bCs/>
        </w:rPr>
        <w:t>2.4. Срок на валидност на офертите</w:t>
      </w:r>
    </w:p>
    <w:p w14:paraId="44EECDEA" w14:textId="77777777" w:rsidR="00D82BEF" w:rsidRPr="00B55B1C" w:rsidRDefault="00673F69">
      <w:pPr>
        <w:tabs>
          <w:tab w:val="left" w:pos="-600"/>
          <w:tab w:val="left" w:pos="900"/>
        </w:tabs>
        <w:autoSpaceDE w:val="0"/>
        <w:autoSpaceDN w:val="0"/>
        <w:adjustRightInd w:val="0"/>
        <w:spacing w:after="120"/>
        <w:jc w:val="both"/>
      </w:pPr>
      <w:r w:rsidRPr="00B55B1C">
        <w:tab/>
      </w:r>
      <w:r w:rsidR="00D82BEF" w:rsidRPr="00B55B1C">
        <w:t xml:space="preserve">Срокът на валидност на офертите не може да бъде по-кратък от </w:t>
      </w:r>
      <w:r w:rsidR="00FE7054" w:rsidRPr="00B55B1C">
        <w:t>посочения в обявлението</w:t>
      </w:r>
      <w:r w:rsidR="00D82BEF" w:rsidRPr="00B55B1C">
        <w:t>.</w:t>
      </w:r>
    </w:p>
    <w:p w14:paraId="185E75C2" w14:textId="77777777" w:rsidR="00D82BEF" w:rsidRPr="00B55B1C" w:rsidRDefault="00673F69">
      <w:pPr>
        <w:tabs>
          <w:tab w:val="left" w:pos="-600"/>
          <w:tab w:val="left" w:pos="900"/>
        </w:tabs>
        <w:autoSpaceDE w:val="0"/>
        <w:autoSpaceDN w:val="0"/>
        <w:adjustRightInd w:val="0"/>
        <w:spacing w:after="120"/>
        <w:jc w:val="both"/>
      </w:pPr>
      <w:r w:rsidRPr="00B55B1C">
        <w:tab/>
      </w:r>
      <w:r w:rsidR="00D82BEF" w:rsidRPr="00B55B1C">
        <w:t>Срокът на валидност на офертите е времето, през което участниците са обвързани с условията на представените от тях оферти. Възложителят може да изиска от класираните участници да удължат срока на валидност на офертите си до момента на сключване на договора за обществената поръчка.</w:t>
      </w:r>
    </w:p>
    <w:p w14:paraId="7AD84E97" w14:textId="77777777" w:rsidR="00D82BEF" w:rsidRPr="00B55B1C" w:rsidRDefault="00673F69">
      <w:pPr>
        <w:tabs>
          <w:tab w:val="left" w:pos="-600"/>
        </w:tabs>
        <w:spacing w:after="120"/>
        <w:jc w:val="both"/>
      </w:pPr>
      <w:r w:rsidRPr="00B55B1C">
        <w:tab/>
      </w:r>
      <w:r w:rsidR="00D82BEF" w:rsidRPr="00B55B1C">
        <w:t>Ако участникът представи оферта с по-кратък срок на валидност или при следващо поискване от Възложителя откаже да удължи срока на валидност на офертата си, това ще доведе до отстраняването му от участие в процедурата.</w:t>
      </w:r>
    </w:p>
    <w:p w14:paraId="574C031F" w14:textId="77777777" w:rsidR="00D82BEF" w:rsidRPr="00B55B1C" w:rsidRDefault="00673F69">
      <w:pPr>
        <w:tabs>
          <w:tab w:val="left" w:pos="-600"/>
          <w:tab w:val="left" w:pos="900"/>
        </w:tabs>
        <w:autoSpaceDE w:val="0"/>
        <w:autoSpaceDN w:val="0"/>
        <w:adjustRightInd w:val="0"/>
        <w:spacing w:after="120"/>
        <w:jc w:val="both"/>
        <w:rPr>
          <w:rFonts w:eastAsia="Verdana-Bold"/>
        </w:rPr>
      </w:pPr>
      <w:r w:rsidRPr="00B55B1C">
        <w:rPr>
          <w:rFonts w:eastAsia="Verdana-Bold"/>
        </w:rPr>
        <w:tab/>
      </w:r>
      <w:r w:rsidR="00D82BEF" w:rsidRPr="00B55B1C">
        <w:rPr>
          <w:rFonts w:eastAsia="Verdana-Bold"/>
        </w:rPr>
        <w:t>Оферта с по-кратък срок на валидност ще бъде отхвърлена от Възложителя като несъответстваща на изискванията.</w:t>
      </w:r>
    </w:p>
    <w:p w14:paraId="1A20974D" w14:textId="77777777" w:rsidR="00D82BEF" w:rsidRPr="00B55B1C" w:rsidRDefault="00D82BEF">
      <w:pPr>
        <w:tabs>
          <w:tab w:val="left" w:pos="-600"/>
        </w:tabs>
        <w:autoSpaceDE w:val="0"/>
        <w:autoSpaceDN w:val="0"/>
        <w:adjustRightInd w:val="0"/>
        <w:spacing w:after="120"/>
        <w:jc w:val="both"/>
        <w:rPr>
          <w:b/>
          <w:bCs/>
        </w:rPr>
      </w:pPr>
    </w:p>
    <w:p w14:paraId="6F59330C" w14:textId="77777777" w:rsidR="00D82BEF" w:rsidRPr="00B55B1C" w:rsidRDefault="00D82BEF" w:rsidP="00673F69">
      <w:pPr>
        <w:tabs>
          <w:tab w:val="left" w:pos="-600"/>
        </w:tabs>
        <w:autoSpaceDE w:val="0"/>
        <w:autoSpaceDN w:val="0"/>
        <w:adjustRightInd w:val="0"/>
        <w:spacing w:after="120"/>
        <w:ind w:left="720"/>
        <w:jc w:val="both"/>
        <w:rPr>
          <w:b/>
          <w:bCs/>
        </w:rPr>
      </w:pPr>
      <w:r w:rsidRPr="00B55B1C">
        <w:rPr>
          <w:b/>
          <w:bCs/>
        </w:rPr>
        <w:t>3.</w:t>
      </w:r>
      <w:r w:rsidRPr="00B55B1C">
        <w:t xml:space="preserve"> </w:t>
      </w:r>
      <w:r w:rsidRPr="00B55B1C">
        <w:rPr>
          <w:b/>
          <w:bCs/>
        </w:rPr>
        <w:t>СЪДЪРЖАНИЕ НА ОФЕРТАТА</w:t>
      </w:r>
    </w:p>
    <w:p w14:paraId="4C08378A" w14:textId="77777777" w:rsidR="00D82BEF" w:rsidRPr="00B55B1C" w:rsidRDefault="00673F69">
      <w:pPr>
        <w:tabs>
          <w:tab w:val="left" w:pos="-600"/>
        </w:tabs>
        <w:spacing w:after="120"/>
        <w:jc w:val="both"/>
        <w:rPr>
          <w:bCs/>
        </w:rPr>
      </w:pPr>
      <w:r w:rsidRPr="00B55B1C">
        <w:rPr>
          <w:bCs/>
        </w:rPr>
        <w:tab/>
      </w:r>
      <w:r w:rsidR="00D82BEF" w:rsidRPr="00B55B1C">
        <w:rPr>
          <w:bCs/>
        </w:rPr>
        <w:t xml:space="preserve">Офертата и приложенията към нея се изготвят по представените в документацията образци. </w:t>
      </w:r>
    </w:p>
    <w:p w14:paraId="72477D6D" w14:textId="77777777" w:rsidR="00D82BEF" w:rsidRPr="00B55B1C" w:rsidRDefault="00673F69">
      <w:pPr>
        <w:tabs>
          <w:tab w:val="left" w:pos="-600"/>
        </w:tabs>
        <w:spacing w:after="120"/>
        <w:jc w:val="both"/>
      </w:pPr>
      <w:r w:rsidRPr="00B55B1C">
        <w:rPr>
          <w:bCs/>
        </w:rPr>
        <w:tab/>
      </w:r>
      <w:r w:rsidR="00D82BEF" w:rsidRPr="00B55B1C">
        <w:rPr>
          <w:bCs/>
        </w:rPr>
        <w:t xml:space="preserve">Офертата </w:t>
      </w:r>
      <w:r w:rsidR="00D82BEF" w:rsidRPr="00B55B1C">
        <w:t xml:space="preserve">се </w:t>
      </w:r>
      <w:r w:rsidR="008117AD" w:rsidRPr="00B55B1C">
        <w:t xml:space="preserve">подава в запечатана непрозрачна опаковка и се </w:t>
      </w:r>
      <w:r w:rsidR="00D82BEF" w:rsidRPr="00B55B1C">
        <w:t xml:space="preserve">състои от </w:t>
      </w:r>
      <w:r w:rsidR="008117AD" w:rsidRPr="00B55B1C">
        <w:t xml:space="preserve">две </w:t>
      </w:r>
      <w:r w:rsidR="00D82BEF" w:rsidRPr="00B55B1C">
        <w:t>части:</w:t>
      </w:r>
    </w:p>
    <w:p w14:paraId="3BA3A5B3" w14:textId="77777777" w:rsidR="008117AD" w:rsidRPr="00B55B1C" w:rsidRDefault="008117AD" w:rsidP="00E3703A">
      <w:pPr>
        <w:numPr>
          <w:ilvl w:val="0"/>
          <w:numId w:val="5"/>
        </w:numPr>
        <w:tabs>
          <w:tab w:val="left" w:pos="-600"/>
        </w:tabs>
        <w:spacing w:after="120"/>
        <w:jc w:val="both"/>
      </w:pPr>
      <w:r w:rsidRPr="00B55B1C">
        <w:t xml:space="preserve">документите по </w:t>
      </w:r>
      <w:hyperlink r:id="rId59" w:anchor="p29453764" w:tgtFrame="_blank" w:history="1">
        <w:r w:rsidRPr="00B55B1C">
          <w:rPr>
            <w:rStyle w:val="Hyperlink"/>
            <w:rFonts w:ascii="Times New Roman" w:hAnsi="Times New Roman"/>
            <w:color w:val="auto"/>
            <w:sz w:val="24"/>
            <w:szCs w:val="24"/>
          </w:rPr>
          <w:t>чл. 39, ал. 2</w:t>
        </w:r>
      </w:hyperlink>
      <w:r w:rsidRPr="00B55B1C">
        <w:t xml:space="preserve"> и </w:t>
      </w:r>
      <w:hyperlink r:id="rId60" w:anchor="p29453764" w:tgtFrame="_blank" w:history="1">
        <w:r w:rsidRPr="00B55B1C">
          <w:rPr>
            <w:rStyle w:val="Hyperlink"/>
            <w:rFonts w:ascii="Times New Roman" w:hAnsi="Times New Roman"/>
            <w:color w:val="auto"/>
            <w:sz w:val="24"/>
            <w:szCs w:val="24"/>
          </w:rPr>
          <w:t>ал. 3, т. 1</w:t>
        </w:r>
      </w:hyperlink>
      <w:r w:rsidRPr="00B55B1C">
        <w:t xml:space="preserve"> от ППЗОП и опис на представените документи</w:t>
      </w:r>
    </w:p>
    <w:p w14:paraId="10189B79" w14:textId="77777777" w:rsidR="008117AD" w:rsidRPr="00B55B1C" w:rsidRDefault="008117AD" w:rsidP="00E3703A">
      <w:pPr>
        <w:numPr>
          <w:ilvl w:val="0"/>
          <w:numId w:val="5"/>
        </w:numPr>
        <w:tabs>
          <w:tab w:val="left" w:pos="-600"/>
        </w:tabs>
        <w:spacing w:after="120"/>
        <w:jc w:val="both"/>
      </w:pPr>
      <w:r w:rsidRPr="00B55B1C">
        <w:t xml:space="preserve">отделен запечатан непрозрачен плик с надпис "Предлагани ценови параметри", който съдържа ценовото предложение по </w:t>
      </w:r>
      <w:hyperlink r:id="rId61" w:anchor="p29453764" w:tgtFrame="_blank" w:history="1">
        <w:r w:rsidRPr="00B55B1C">
          <w:rPr>
            <w:rStyle w:val="Hyperlink"/>
            <w:rFonts w:ascii="Times New Roman" w:hAnsi="Times New Roman"/>
            <w:color w:val="auto"/>
            <w:sz w:val="24"/>
            <w:szCs w:val="24"/>
          </w:rPr>
          <w:t>чл. 39, ал. 3, т. 2</w:t>
        </w:r>
      </w:hyperlink>
      <w:r w:rsidRPr="00B55B1C">
        <w:t xml:space="preserve"> от ППЗОП.</w:t>
      </w:r>
    </w:p>
    <w:p w14:paraId="1B112376" w14:textId="77777777" w:rsidR="00D82BEF" w:rsidRPr="00B55B1C" w:rsidRDefault="00673F69" w:rsidP="008117AD">
      <w:pPr>
        <w:tabs>
          <w:tab w:val="left" w:pos="-600"/>
        </w:tabs>
        <w:spacing w:after="120"/>
        <w:jc w:val="both"/>
      </w:pPr>
      <w:r w:rsidRPr="00B55B1C">
        <w:rPr>
          <w:bCs/>
        </w:rPr>
        <w:tab/>
      </w:r>
      <w:r w:rsidR="00D82BEF" w:rsidRPr="00B55B1C">
        <w:rPr>
          <w:bCs/>
        </w:rPr>
        <w:t>В техническото предложение трябва да бъдат записани срок на изпълнение, срок на реакция за отстраняване на дефекти, етапи на изпълнение на поръчката, описание на техническите и човешките ресурси. Техническото предложение трябва да е в пълно съответствие с техническата спецификация.</w:t>
      </w:r>
    </w:p>
    <w:p w14:paraId="7B8A29AD" w14:textId="77777777" w:rsidR="00D82BEF" w:rsidRPr="00B55B1C" w:rsidRDefault="00673F69">
      <w:pPr>
        <w:tabs>
          <w:tab w:val="left" w:pos="0"/>
        </w:tabs>
        <w:autoSpaceDE w:val="0"/>
        <w:autoSpaceDN w:val="0"/>
        <w:adjustRightInd w:val="0"/>
        <w:spacing w:after="120"/>
        <w:jc w:val="both"/>
      </w:pPr>
      <w:r w:rsidRPr="00B55B1C">
        <w:rPr>
          <w:b/>
        </w:rPr>
        <w:tab/>
      </w:r>
      <w:r w:rsidR="008117AD" w:rsidRPr="00B55B1C">
        <w:rPr>
          <w:b/>
        </w:rPr>
        <w:t>Плик</w:t>
      </w:r>
      <w:r w:rsidR="00D82BEF" w:rsidRPr="00B55B1C">
        <w:rPr>
          <w:b/>
        </w:rPr>
        <w:t xml:space="preserve"> „Предлаган</w:t>
      </w:r>
      <w:r w:rsidR="008117AD" w:rsidRPr="00B55B1C">
        <w:rPr>
          <w:b/>
        </w:rPr>
        <w:t>и ценови параметри</w:t>
      </w:r>
      <w:r w:rsidR="00D82BEF" w:rsidRPr="00B55B1C">
        <w:rPr>
          <w:b/>
        </w:rPr>
        <w:t>”</w:t>
      </w:r>
      <w:r w:rsidR="00D82BEF" w:rsidRPr="00B55B1C">
        <w:t xml:space="preserve">, който съдържа ценовото предложение на участника. </w:t>
      </w:r>
      <w:r w:rsidR="00F8041A" w:rsidRPr="00B55B1C">
        <w:rPr>
          <w:b/>
        </w:rPr>
        <w:t xml:space="preserve">Ценовото предложение следва да бъде изготвено съгласно приложения образец </w:t>
      </w:r>
      <w:r w:rsidR="00F8041A" w:rsidRPr="00B55B1C">
        <w:t>и поставено в отделен запечатан  непрозрачен плик.</w:t>
      </w:r>
    </w:p>
    <w:p w14:paraId="7E6DBA72" w14:textId="77777777" w:rsidR="00D82BEF" w:rsidRPr="00B55B1C" w:rsidRDefault="00D82BEF">
      <w:pPr>
        <w:tabs>
          <w:tab w:val="left" w:pos="-600"/>
        </w:tabs>
        <w:spacing w:after="120"/>
        <w:jc w:val="both"/>
        <w:rPr>
          <w:b/>
          <w:bCs/>
          <w:spacing w:val="-3"/>
        </w:rPr>
      </w:pPr>
    </w:p>
    <w:p w14:paraId="52969722" w14:textId="77777777" w:rsidR="00D82BEF" w:rsidRPr="00B55B1C" w:rsidRDefault="00D03E1C" w:rsidP="00D03E1C">
      <w:pPr>
        <w:tabs>
          <w:tab w:val="left" w:pos="-600"/>
        </w:tabs>
        <w:spacing w:after="120"/>
        <w:ind w:left="420"/>
        <w:jc w:val="both"/>
        <w:rPr>
          <w:b/>
          <w:bCs/>
          <w:spacing w:val="-3"/>
        </w:rPr>
      </w:pPr>
      <w:r w:rsidRPr="00B55B1C">
        <w:rPr>
          <w:b/>
          <w:bCs/>
          <w:spacing w:val="-3"/>
        </w:rPr>
        <w:lastRenderedPageBreak/>
        <w:tab/>
        <w:t xml:space="preserve">3.1. </w:t>
      </w:r>
      <w:r w:rsidR="00D82BEF" w:rsidRPr="00B55B1C">
        <w:rPr>
          <w:b/>
          <w:bCs/>
          <w:spacing w:val="-3"/>
        </w:rPr>
        <w:t>НЕОБХОДИМИ ДОКУМЕНТИ</w:t>
      </w:r>
    </w:p>
    <w:p w14:paraId="7630C698" w14:textId="77777777" w:rsidR="00D82BEF" w:rsidRPr="00B55B1C" w:rsidRDefault="00D03E1C">
      <w:pPr>
        <w:tabs>
          <w:tab w:val="left" w:pos="-600"/>
        </w:tabs>
        <w:spacing w:after="120"/>
        <w:jc w:val="both"/>
        <w:rPr>
          <w:b/>
        </w:rPr>
      </w:pPr>
      <w:r w:rsidRPr="00B55B1C">
        <w:rPr>
          <w:b/>
        </w:rPr>
        <w:tab/>
      </w:r>
      <w:r w:rsidR="00D82BEF" w:rsidRPr="00B55B1C">
        <w:rPr>
          <w:b/>
        </w:rPr>
        <w:t>3.1.</w:t>
      </w:r>
      <w:proofErr w:type="spellStart"/>
      <w:r w:rsidR="00D82BEF" w:rsidRPr="00B55B1C">
        <w:rPr>
          <w:b/>
        </w:rPr>
        <w:t>1</w:t>
      </w:r>
      <w:proofErr w:type="spellEnd"/>
      <w:r w:rsidR="00D82BEF" w:rsidRPr="00B55B1C">
        <w:rPr>
          <w:b/>
        </w:rPr>
        <w:t>.</w:t>
      </w:r>
      <w:r w:rsidR="00D82BEF" w:rsidRPr="00B55B1C">
        <w:t xml:space="preserve"> </w:t>
      </w:r>
      <w:r w:rsidR="00D82BEF" w:rsidRPr="00B55B1C">
        <w:rPr>
          <w:b/>
        </w:rPr>
        <w:t xml:space="preserve">Съдържание на </w:t>
      </w:r>
      <w:r w:rsidR="00653002" w:rsidRPr="00B55B1C">
        <w:rPr>
          <w:b/>
        </w:rPr>
        <w:t>запечатаната непрозрачна опаковка</w:t>
      </w:r>
    </w:p>
    <w:p w14:paraId="483FADDA" w14:textId="77777777" w:rsidR="00DF5841" w:rsidRPr="00B55B1C" w:rsidRDefault="00D03E1C" w:rsidP="00DF5841">
      <w:pPr>
        <w:tabs>
          <w:tab w:val="left" w:pos="-600"/>
        </w:tabs>
        <w:spacing w:after="120"/>
        <w:jc w:val="both"/>
      </w:pPr>
      <w:r w:rsidRPr="00B55B1C">
        <w:tab/>
      </w:r>
      <w:r w:rsidR="00D82BEF" w:rsidRPr="00B55B1C">
        <w:t>В плик</w:t>
      </w:r>
      <w:r w:rsidR="00653002" w:rsidRPr="00B55B1C">
        <w:t>а</w:t>
      </w:r>
      <w:r w:rsidR="00D82BEF" w:rsidRPr="00B55B1C">
        <w:t xml:space="preserve"> се поставят следните документи, съдържащи доказателства за съответствието на у</w:t>
      </w:r>
      <w:r w:rsidR="00653002" w:rsidRPr="00B55B1C">
        <w:t>частника с изискванията на чл. 39, ал. 2 и 3</w:t>
      </w:r>
      <w:r w:rsidR="00D82BEF" w:rsidRPr="00B55B1C">
        <w:t xml:space="preserve"> от </w:t>
      </w:r>
      <w:r w:rsidR="00653002" w:rsidRPr="00B55B1C">
        <w:t>ПП</w:t>
      </w:r>
      <w:r w:rsidR="00D82BEF" w:rsidRPr="00B55B1C">
        <w:t>ЗОП и с изискванията на Възложителя:</w:t>
      </w:r>
    </w:p>
    <w:p w14:paraId="4DFD6F1E" w14:textId="77777777" w:rsidR="00DF5841" w:rsidRPr="00B55B1C" w:rsidRDefault="00D03E1C" w:rsidP="00D03E1C">
      <w:pPr>
        <w:tabs>
          <w:tab w:val="left" w:pos="709"/>
        </w:tabs>
        <w:spacing w:after="120"/>
        <w:jc w:val="both"/>
      </w:pPr>
      <w:r w:rsidRPr="00B55B1C">
        <w:tab/>
      </w:r>
      <w:r w:rsidR="00F52C01" w:rsidRPr="00B55B1C">
        <w:t>1. Опис на представените документи – представя се от участниците в свободна форма.</w:t>
      </w:r>
      <w:r w:rsidR="00F52C01" w:rsidRPr="00B55B1C">
        <w:rPr>
          <w:b/>
        </w:rPr>
        <w:t xml:space="preserve"> </w:t>
      </w:r>
      <w:r w:rsidR="00F52C01" w:rsidRPr="00B55B1C">
        <w:t>Подреждането на документите в офертата да следва последователността на изброяването им в списъка.</w:t>
      </w:r>
    </w:p>
    <w:p w14:paraId="0E9CB375" w14:textId="77777777" w:rsidR="00653002" w:rsidRPr="00B55B1C" w:rsidRDefault="00D03E1C" w:rsidP="00653002">
      <w:pPr>
        <w:pStyle w:val="BodyTextIndent3"/>
        <w:tabs>
          <w:tab w:val="left" w:pos="567"/>
        </w:tabs>
        <w:ind w:left="0"/>
        <w:jc w:val="both"/>
        <w:rPr>
          <w:bCs/>
          <w:sz w:val="24"/>
          <w:szCs w:val="24"/>
        </w:rPr>
      </w:pPr>
      <w:r w:rsidRPr="00B55B1C">
        <w:rPr>
          <w:sz w:val="24"/>
          <w:szCs w:val="24"/>
        </w:rPr>
        <w:tab/>
      </w:r>
      <w:r w:rsidR="00BC5B1B" w:rsidRPr="00B55B1C">
        <w:rPr>
          <w:sz w:val="24"/>
          <w:szCs w:val="24"/>
        </w:rPr>
        <w:t xml:space="preserve">  </w:t>
      </w:r>
      <w:r w:rsidR="00DF5841" w:rsidRPr="00B55B1C">
        <w:rPr>
          <w:sz w:val="24"/>
          <w:szCs w:val="24"/>
        </w:rPr>
        <w:t>2</w:t>
      </w:r>
      <w:r w:rsidR="00764D98" w:rsidRPr="00B55B1C">
        <w:rPr>
          <w:sz w:val="24"/>
          <w:szCs w:val="24"/>
        </w:rPr>
        <w:t>. единен европейски документ за обществени поръчки (</w:t>
      </w:r>
      <w:r w:rsidR="005134A1" w:rsidRPr="00B55B1C">
        <w:rPr>
          <w:sz w:val="24"/>
          <w:szCs w:val="24"/>
        </w:rPr>
        <w:t>ЕЕДОП</w:t>
      </w:r>
      <w:r w:rsidR="00764D98" w:rsidRPr="00B55B1C">
        <w:rPr>
          <w:sz w:val="24"/>
          <w:szCs w:val="24"/>
        </w:rPr>
        <w:t xml:space="preserve">) </w:t>
      </w:r>
      <w:r w:rsidR="00764D98" w:rsidRPr="00B55B1C">
        <w:rPr>
          <w:bCs/>
          <w:sz w:val="24"/>
          <w:szCs w:val="24"/>
        </w:rPr>
        <w:t xml:space="preserve">за участника в съответствие с изискванията на закона и условията на възложителя, а когато е приложимо – </w:t>
      </w:r>
      <w:r w:rsidR="005134A1" w:rsidRPr="00B55B1C">
        <w:rPr>
          <w:bCs/>
          <w:sz w:val="24"/>
          <w:szCs w:val="24"/>
        </w:rPr>
        <w:t>ЕЕДОП</w:t>
      </w:r>
      <w:r w:rsidR="00764D98" w:rsidRPr="00B55B1C">
        <w:rPr>
          <w:bCs/>
          <w:sz w:val="24"/>
          <w:szCs w:val="24"/>
        </w:rPr>
        <w:t xml:space="preserve">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p w14:paraId="2C9D5603" w14:textId="77777777" w:rsidR="00653002" w:rsidRPr="00B55B1C" w:rsidRDefault="00DF5841" w:rsidP="00D03E1C">
      <w:pPr>
        <w:pStyle w:val="BodyTextIndent3"/>
        <w:ind w:left="0" w:firstLine="720"/>
        <w:jc w:val="both"/>
        <w:rPr>
          <w:bCs/>
          <w:sz w:val="24"/>
          <w:szCs w:val="24"/>
        </w:rPr>
      </w:pPr>
      <w:r w:rsidRPr="00B55B1C">
        <w:rPr>
          <w:bCs/>
          <w:sz w:val="24"/>
          <w:szCs w:val="24"/>
        </w:rPr>
        <w:t>3</w:t>
      </w:r>
      <w:r w:rsidR="00764D98" w:rsidRPr="00B55B1C">
        <w:rPr>
          <w:bCs/>
          <w:sz w:val="24"/>
          <w:szCs w:val="24"/>
        </w:rPr>
        <w:t>. документи за доказване на предприетите мерки за надеждност, когато е приложимо;</w:t>
      </w:r>
    </w:p>
    <w:p w14:paraId="2AF98802" w14:textId="77777777" w:rsidR="009855D3" w:rsidRPr="00B55B1C" w:rsidRDefault="00DF5841" w:rsidP="006F1F1E">
      <w:pPr>
        <w:pStyle w:val="NormalWeb"/>
        <w:ind w:firstLine="720"/>
        <w:rPr>
          <w:rFonts w:ascii="Times New Roman" w:hAnsi="Times New Roman"/>
          <w:sz w:val="24"/>
          <w:szCs w:val="24"/>
          <w:lang w:bidi="ar-SA"/>
        </w:rPr>
      </w:pPr>
      <w:r w:rsidRPr="00B55B1C">
        <w:rPr>
          <w:rFonts w:ascii="Times New Roman" w:hAnsi="Times New Roman"/>
          <w:sz w:val="24"/>
          <w:szCs w:val="24"/>
        </w:rPr>
        <w:t>4</w:t>
      </w:r>
      <w:r w:rsidR="009855D3" w:rsidRPr="00B55B1C">
        <w:rPr>
          <w:rFonts w:ascii="Times New Roman" w:hAnsi="Times New Roman"/>
          <w:sz w:val="24"/>
          <w:szCs w:val="24"/>
        </w:rPr>
        <w:t>.</w:t>
      </w:r>
      <w:r w:rsidR="009855D3" w:rsidRPr="00B55B1C">
        <w:rPr>
          <w:rFonts w:ascii="Times New Roman" w:hAnsi="Times New Roman"/>
        </w:rPr>
        <w:t xml:space="preserve"> </w:t>
      </w:r>
      <w:r w:rsidR="009855D3" w:rsidRPr="00B55B1C">
        <w:rPr>
          <w:rFonts w:ascii="Times New Roman" w:hAnsi="Times New Roman"/>
          <w:sz w:val="24"/>
          <w:szCs w:val="24"/>
        </w:rPr>
        <w:t xml:space="preserve">документ за създаване на обединение (когато участникът е обединение) съдържащ </w:t>
      </w:r>
      <w:r w:rsidR="009855D3" w:rsidRPr="00B55B1C">
        <w:rPr>
          <w:rFonts w:ascii="Times New Roman" w:hAnsi="Times New Roman"/>
          <w:sz w:val="24"/>
          <w:szCs w:val="24"/>
          <w:lang w:bidi="ar-SA"/>
        </w:rPr>
        <w:t>правното основание за създаване на обединението, както и следната информация във връзка с конкретната обществена поръчка:</w:t>
      </w:r>
    </w:p>
    <w:p w14:paraId="41E3832D" w14:textId="77777777" w:rsidR="009855D3" w:rsidRPr="00B55B1C" w:rsidRDefault="009855D3" w:rsidP="009855D3">
      <w:pPr>
        <w:spacing w:before="100" w:beforeAutospacing="1" w:after="100" w:afterAutospacing="1"/>
        <w:rPr>
          <w:lang w:eastAsia="bg-BG"/>
        </w:rPr>
      </w:pPr>
      <w:r w:rsidRPr="00B55B1C">
        <w:rPr>
          <w:lang w:eastAsia="bg-BG"/>
        </w:rPr>
        <w:t>а/ правата и задълженията на участниците в обединението;</w:t>
      </w:r>
    </w:p>
    <w:p w14:paraId="502C3601" w14:textId="77777777" w:rsidR="009855D3" w:rsidRPr="00B55B1C" w:rsidRDefault="009855D3" w:rsidP="009855D3">
      <w:pPr>
        <w:spacing w:before="100" w:beforeAutospacing="1" w:after="100" w:afterAutospacing="1"/>
        <w:rPr>
          <w:lang w:eastAsia="bg-BG"/>
        </w:rPr>
      </w:pPr>
      <w:r w:rsidRPr="00B55B1C">
        <w:rPr>
          <w:lang w:eastAsia="bg-BG"/>
        </w:rPr>
        <w:t>б/ разпределението на отговорността между членовете на обединението;</w:t>
      </w:r>
    </w:p>
    <w:p w14:paraId="4B20AA57" w14:textId="77777777" w:rsidR="00653002" w:rsidRPr="00B55B1C" w:rsidRDefault="009855D3" w:rsidP="009855D3">
      <w:pPr>
        <w:spacing w:before="100" w:beforeAutospacing="1" w:after="100" w:afterAutospacing="1"/>
        <w:rPr>
          <w:lang w:eastAsia="bg-BG"/>
        </w:rPr>
      </w:pPr>
      <w:r w:rsidRPr="00B55B1C">
        <w:rPr>
          <w:lang w:eastAsia="bg-BG"/>
        </w:rPr>
        <w:t>в/ дейностите, които ще изпълнява всеки член на обединението;</w:t>
      </w:r>
    </w:p>
    <w:p w14:paraId="3F33AD9D" w14:textId="77777777" w:rsidR="009855D3" w:rsidRPr="00B55B1C" w:rsidRDefault="009855D3" w:rsidP="009855D3">
      <w:pPr>
        <w:spacing w:after="120"/>
        <w:jc w:val="both"/>
      </w:pPr>
      <w:r w:rsidRPr="00B55B1C">
        <w:t>г/ всички членове на обединението са отговорни, заедно и поотделно, по зак</w:t>
      </w:r>
      <w:r w:rsidR="004F12E7" w:rsidRPr="00B55B1C">
        <w:t>он за изпълнението на договора;</w:t>
      </w:r>
    </w:p>
    <w:p w14:paraId="3C9829FD" w14:textId="77777777" w:rsidR="004F12E7" w:rsidRPr="00B55B1C" w:rsidRDefault="009855D3" w:rsidP="009855D3">
      <w:pPr>
        <w:spacing w:after="120"/>
        <w:jc w:val="both"/>
      </w:pPr>
      <w:r w:rsidRPr="00B55B1C">
        <w:t xml:space="preserve">д/ посочване на упълномощено лице, което ще представлява участника при изпълнението на договора и което лице е упълномощено да задължава, да получава указания за и от името на всеки член на обединението; </w:t>
      </w:r>
    </w:p>
    <w:p w14:paraId="348FB377" w14:textId="77777777" w:rsidR="00F52C01" w:rsidRPr="00B55B1C" w:rsidRDefault="004F12E7" w:rsidP="006F1F1E">
      <w:pPr>
        <w:spacing w:after="120"/>
        <w:jc w:val="both"/>
      </w:pPr>
      <w:r w:rsidRPr="00B55B1C">
        <w:t>е/</w:t>
      </w:r>
      <w:r w:rsidR="009855D3" w:rsidRPr="00B55B1C">
        <w:t xml:space="preserve"> не се допускат промени в състава на обединението след </w:t>
      </w:r>
      <w:r w:rsidR="00053A92" w:rsidRPr="00B55B1C">
        <w:t>кра</w:t>
      </w:r>
      <w:r w:rsidR="00D01B0B" w:rsidRPr="00B55B1C">
        <w:t>й</w:t>
      </w:r>
      <w:r w:rsidR="00053A92" w:rsidRPr="00B55B1C">
        <w:t>ния срок за под</w:t>
      </w:r>
      <w:r w:rsidR="00DF5841" w:rsidRPr="00B55B1C">
        <w:t>а</w:t>
      </w:r>
      <w:r w:rsidR="00053A92" w:rsidRPr="00B55B1C">
        <w:t xml:space="preserve">ване </w:t>
      </w:r>
      <w:r w:rsidR="009855D3" w:rsidRPr="00B55B1C">
        <w:t xml:space="preserve">на офертата, както и споразумението следва да съдържа клаузи, от които да е видно какво е разпределението на дейностите на отделните </w:t>
      </w:r>
      <w:proofErr w:type="spellStart"/>
      <w:r w:rsidR="009855D3" w:rsidRPr="00B55B1C">
        <w:t>съдружници</w:t>
      </w:r>
      <w:proofErr w:type="spellEnd"/>
      <w:r w:rsidR="009855D3" w:rsidRPr="00B55B1C">
        <w:t>, с ясно и конкретно посочване на дейностите, които всеки от тях ще изпълнява в рамките на договора за обществената поръчка. Към офертата си участниците прилагат и документ, подписан от лицата в обединението, в който задължително се посочва представляващият, в случай, че то е не посочено в споразумението. Не се допускат промени в състава на обединението/консорциума след подаването на офертата.</w:t>
      </w:r>
    </w:p>
    <w:p w14:paraId="07E4ACEF" w14:textId="77777777" w:rsidR="00B303F8" w:rsidRPr="00B55B1C" w:rsidRDefault="00B303F8" w:rsidP="00B303F8">
      <w:pPr>
        <w:spacing w:after="120"/>
        <w:ind w:firstLine="720"/>
        <w:jc w:val="both"/>
      </w:pPr>
      <w:r w:rsidRPr="00B55B1C">
        <w:t>6. Декларация за липса на свързаност с друг участник по чл. 101, ал.11 от ЗОП (Образец № 4);</w:t>
      </w:r>
    </w:p>
    <w:p w14:paraId="6ACAF1FD" w14:textId="77777777" w:rsidR="00B303F8" w:rsidRPr="00B55B1C" w:rsidRDefault="00B303F8" w:rsidP="00B303F8">
      <w:pPr>
        <w:spacing w:after="120"/>
        <w:ind w:firstLine="720"/>
        <w:jc w:val="both"/>
      </w:pPr>
      <w:r w:rsidRPr="00B55B1C">
        <w:t>7.</w:t>
      </w:r>
      <w:r w:rsidRPr="00B55B1C">
        <w:rPr>
          <w:b/>
        </w:rPr>
        <w:t xml:space="preserve">  </w:t>
      </w:r>
      <w:r w:rsidRPr="00B55B1C">
        <w:t>Декларация за ангажираност на експерт (Образец № 5);</w:t>
      </w:r>
    </w:p>
    <w:p w14:paraId="06B25459" w14:textId="77777777" w:rsidR="00B303F8" w:rsidRPr="00B55B1C" w:rsidRDefault="008F56E0" w:rsidP="004759CC">
      <w:pPr>
        <w:pStyle w:val="24"/>
        <w:shd w:val="clear" w:color="auto" w:fill="auto"/>
        <w:spacing w:afterLines="60" w:after="144" w:line="240" w:lineRule="auto"/>
        <w:ind w:firstLine="720"/>
        <w:rPr>
          <w:b w:val="0"/>
          <w:bCs w:val="0"/>
          <w:spacing w:val="0"/>
          <w:sz w:val="24"/>
          <w:szCs w:val="24"/>
          <w:shd w:val="clear" w:color="auto" w:fill="auto"/>
        </w:rPr>
      </w:pPr>
      <w:r w:rsidRPr="00B55B1C">
        <w:rPr>
          <w:b w:val="0"/>
          <w:bCs w:val="0"/>
          <w:spacing w:val="0"/>
          <w:sz w:val="24"/>
          <w:szCs w:val="24"/>
          <w:shd w:val="clear" w:color="auto" w:fill="auto"/>
        </w:rPr>
        <w:t>8. Техническо предложение.</w:t>
      </w:r>
    </w:p>
    <w:p w14:paraId="025AA14B" w14:textId="77777777" w:rsidR="00B303F8" w:rsidRPr="00B55B1C" w:rsidRDefault="00B303F8" w:rsidP="00201FB9">
      <w:pPr>
        <w:tabs>
          <w:tab w:val="left" w:pos="0"/>
          <w:tab w:val="left" w:pos="993"/>
        </w:tabs>
        <w:autoSpaceDE w:val="0"/>
        <w:autoSpaceDN w:val="0"/>
        <w:adjustRightInd w:val="0"/>
        <w:ind w:firstLine="709"/>
        <w:jc w:val="both"/>
      </w:pPr>
      <w:r w:rsidRPr="00B55B1C">
        <w:t>8.1. Документ за упълномощаване, когато лицето, което подава офертата не е законен представител на участника. Пълномощното се представя в</w:t>
      </w:r>
      <w:r w:rsidRPr="00B55B1C">
        <w:rPr>
          <w:b/>
        </w:rPr>
        <w:t xml:space="preserve"> </w:t>
      </w:r>
      <w:r w:rsidRPr="00B55B1C">
        <w:rPr>
          <w:i/>
        </w:rPr>
        <w:t>оригинал или нотариално заверено копие,</w:t>
      </w:r>
      <w:r w:rsidRPr="00B55B1C">
        <w:t xml:space="preserve"> когато офертата или някой документ от нея не е подписан от управляващия и представляващ участника съгласно актуалната му регистрация, а от изрично упълномощен негов представител. Пълномощното следва да съдържа всички данни на лицата (упълномощен и </w:t>
      </w:r>
      <w:proofErr w:type="spellStart"/>
      <w:r w:rsidRPr="00B55B1C">
        <w:t>упълномощител</w:t>
      </w:r>
      <w:proofErr w:type="spellEnd"/>
      <w:r w:rsidRPr="00B55B1C">
        <w:t xml:space="preserve">), както и изрично изявление, че упълномощеното лице има право да подпише </w:t>
      </w:r>
      <w:r w:rsidRPr="00B55B1C">
        <w:lastRenderedPageBreak/>
        <w:t>офертата, да представлява участника в процедурата и/или за извършването на съответното действие, което е извършено от пълномощник;</w:t>
      </w:r>
    </w:p>
    <w:p w14:paraId="69EA6E3E" w14:textId="77777777" w:rsidR="004746A5" w:rsidRPr="00B55B1C" w:rsidRDefault="00B303F8" w:rsidP="004759CC">
      <w:pPr>
        <w:pStyle w:val="24"/>
        <w:shd w:val="clear" w:color="auto" w:fill="auto"/>
        <w:spacing w:afterLines="60" w:after="144" w:line="240" w:lineRule="auto"/>
        <w:ind w:firstLine="720"/>
      </w:pPr>
      <w:r w:rsidRPr="00B55B1C">
        <w:rPr>
          <w:b w:val="0"/>
          <w:sz w:val="24"/>
          <w:szCs w:val="24"/>
        </w:rPr>
        <w:t xml:space="preserve">8.2. </w:t>
      </w:r>
      <w:r w:rsidR="00DF5841" w:rsidRPr="00B55B1C">
        <w:rPr>
          <w:b w:val="0"/>
          <w:sz w:val="24"/>
          <w:szCs w:val="24"/>
        </w:rPr>
        <w:t>П</w:t>
      </w:r>
      <w:r w:rsidR="00653002" w:rsidRPr="00B55B1C">
        <w:rPr>
          <w:b w:val="0"/>
          <w:sz w:val="24"/>
          <w:szCs w:val="24"/>
        </w:rPr>
        <w:t xml:space="preserve">редложение </w:t>
      </w:r>
      <w:r w:rsidR="00DF5841" w:rsidRPr="00B55B1C">
        <w:rPr>
          <w:b w:val="0"/>
          <w:sz w:val="24"/>
          <w:szCs w:val="24"/>
        </w:rPr>
        <w:t>за изпълнение на поръчката</w:t>
      </w:r>
      <w:r w:rsidR="00C26AD5" w:rsidRPr="00B55B1C">
        <w:rPr>
          <w:b w:val="0"/>
          <w:sz w:val="24"/>
          <w:szCs w:val="24"/>
        </w:rPr>
        <w:t xml:space="preserve"> </w:t>
      </w:r>
      <w:r w:rsidR="00653002" w:rsidRPr="00B55B1C">
        <w:rPr>
          <w:b w:val="0"/>
          <w:sz w:val="24"/>
          <w:szCs w:val="24"/>
        </w:rPr>
        <w:t xml:space="preserve">– образец </w:t>
      </w:r>
      <w:r w:rsidR="005134A1" w:rsidRPr="00B55B1C">
        <w:rPr>
          <w:b w:val="0"/>
          <w:sz w:val="24"/>
          <w:szCs w:val="24"/>
        </w:rPr>
        <w:t xml:space="preserve">№ 8. </w:t>
      </w:r>
      <w:r w:rsidR="004F12E7" w:rsidRPr="00B55B1C">
        <w:rPr>
          <w:b w:val="0"/>
          <w:sz w:val="24"/>
          <w:szCs w:val="24"/>
        </w:rPr>
        <w:t>В  техническото предложение на участника,</w:t>
      </w:r>
      <w:r w:rsidR="004F12E7" w:rsidRPr="00B55B1C">
        <w:rPr>
          <w:rFonts w:eastAsia="SimSun"/>
          <w:b w:val="0"/>
          <w:sz w:val="24"/>
          <w:szCs w:val="24"/>
        </w:rPr>
        <w:t xml:space="preserve"> </w:t>
      </w:r>
      <w:r w:rsidR="004F12E7" w:rsidRPr="00B55B1C">
        <w:rPr>
          <w:b w:val="0"/>
          <w:sz w:val="24"/>
          <w:szCs w:val="24"/>
        </w:rPr>
        <w:t xml:space="preserve">изготвено и с попълнени всички изискуеми данни и реквизити съгласно приложения образец и ако е приложимо декларация за </w:t>
      </w:r>
      <w:proofErr w:type="spellStart"/>
      <w:r w:rsidR="00B670AC" w:rsidRPr="00B55B1C">
        <w:rPr>
          <w:b w:val="0"/>
          <w:sz w:val="24"/>
          <w:szCs w:val="24"/>
        </w:rPr>
        <w:t>конфиденциалност</w:t>
      </w:r>
      <w:proofErr w:type="spellEnd"/>
      <w:r w:rsidR="004F12E7" w:rsidRPr="00B55B1C">
        <w:rPr>
          <w:b w:val="0"/>
          <w:bCs w:val="0"/>
          <w:sz w:val="24"/>
          <w:szCs w:val="24"/>
        </w:rPr>
        <w:t xml:space="preserve">, ведно с </w:t>
      </w:r>
      <w:r w:rsidR="00BC16A9" w:rsidRPr="00B55B1C">
        <w:rPr>
          <w:b w:val="0"/>
          <w:bCs w:val="0"/>
          <w:sz w:val="24"/>
          <w:szCs w:val="24"/>
        </w:rPr>
        <w:t xml:space="preserve">индикативен </w:t>
      </w:r>
      <w:r w:rsidR="004F12E7" w:rsidRPr="00B55B1C">
        <w:rPr>
          <w:b w:val="0"/>
          <w:sz w:val="24"/>
          <w:szCs w:val="24"/>
        </w:rPr>
        <w:t xml:space="preserve">график </w:t>
      </w:r>
      <w:r w:rsidR="00BC16A9" w:rsidRPr="00B55B1C">
        <w:rPr>
          <w:b w:val="0"/>
          <w:sz w:val="24"/>
          <w:szCs w:val="24"/>
        </w:rPr>
        <w:t xml:space="preserve">за изпълнение на дейностите </w:t>
      </w:r>
      <w:r w:rsidR="004F12E7" w:rsidRPr="00B55B1C">
        <w:rPr>
          <w:b w:val="0"/>
          <w:sz w:val="24"/>
          <w:szCs w:val="24"/>
        </w:rPr>
        <w:t xml:space="preserve">напълно съобразен с предложената организация на изпълнението, показващ изпълнението </w:t>
      </w:r>
      <w:r w:rsidR="00BC16A9" w:rsidRPr="00B55B1C">
        <w:rPr>
          <w:b w:val="0"/>
          <w:sz w:val="24"/>
          <w:szCs w:val="24"/>
        </w:rPr>
        <w:t>по отделните дейности</w:t>
      </w:r>
      <w:r w:rsidR="004F12E7" w:rsidRPr="00B55B1C">
        <w:rPr>
          <w:b w:val="0"/>
          <w:sz w:val="24"/>
          <w:szCs w:val="24"/>
        </w:rPr>
        <w:t xml:space="preserve">. В графика следва ясно да са посочени поотделно конкретните срокове за изпълнение на отделните дейности </w:t>
      </w:r>
      <w:r w:rsidR="00BC16A9" w:rsidRPr="00B55B1C">
        <w:rPr>
          <w:b w:val="0"/>
          <w:sz w:val="24"/>
          <w:szCs w:val="24"/>
        </w:rPr>
        <w:t>по отношение цялостното изпълнение на предмета на поръчката</w:t>
      </w:r>
      <w:r w:rsidR="0019595E" w:rsidRPr="00B55B1C">
        <w:rPr>
          <w:b w:val="0"/>
          <w:sz w:val="24"/>
          <w:szCs w:val="24"/>
        </w:rPr>
        <w:t>, както и разпределението и организацията на екипа за изпълнение на поръчката</w:t>
      </w:r>
      <w:r w:rsidR="004F12E7" w:rsidRPr="00B55B1C">
        <w:rPr>
          <w:b w:val="0"/>
          <w:sz w:val="24"/>
          <w:szCs w:val="24"/>
        </w:rPr>
        <w:t>;</w:t>
      </w:r>
    </w:p>
    <w:p w14:paraId="619442F9" w14:textId="77777777" w:rsidR="00653002" w:rsidRPr="00B55B1C" w:rsidRDefault="00B303F8" w:rsidP="00B303F8">
      <w:pPr>
        <w:tabs>
          <w:tab w:val="left" w:pos="284"/>
          <w:tab w:val="left" w:pos="709"/>
          <w:tab w:val="left" w:pos="993"/>
        </w:tabs>
        <w:autoSpaceDE w:val="0"/>
        <w:autoSpaceDN w:val="0"/>
        <w:adjustRightInd w:val="0"/>
        <w:ind w:firstLine="709"/>
        <w:jc w:val="both"/>
      </w:pPr>
      <w:r w:rsidRPr="00B55B1C">
        <w:t>8.3</w:t>
      </w:r>
      <w:r w:rsidR="00653002" w:rsidRPr="00B55B1C">
        <w:t>. Декларация за съгласие с клаузите на предложения проект на договор – образец №</w:t>
      </w:r>
      <w:r w:rsidR="00C876EA" w:rsidRPr="00B55B1C">
        <w:t xml:space="preserve"> 2</w:t>
      </w:r>
      <w:r w:rsidR="00653002" w:rsidRPr="00B55B1C">
        <w:t>;</w:t>
      </w:r>
    </w:p>
    <w:p w14:paraId="0FDA445E" w14:textId="77777777" w:rsidR="00B303F8" w:rsidRPr="00B55B1C" w:rsidRDefault="00B303F8" w:rsidP="006F1F1E">
      <w:pPr>
        <w:spacing w:after="120"/>
        <w:ind w:firstLine="720"/>
        <w:jc w:val="both"/>
      </w:pPr>
      <w:r w:rsidRPr="00B55B1C">
        <w:t>8.4. Декларация за срок на валидност на офертата – образец № 6;</w:t>
      </w:r>
    </w:p>
    <w:p w14:paraId="437D91EE" w14:textId="77777777" w:rsidR="00FF6FB6" w:rsidRPr="00B55B1C" w:rsidRDefault="00FF6FB6" w:rsidP="006F1F1E">
      <w:pPr>
        <w:spacing w:after="120"/>
        <w:ind w:firstLine="720"/>
        <w:jc w:val="both"/>
      </w:pPr>
      <w:r w:rsidRPr="00B55B1C">
        <w:t>8.5. Декларация, че при изготвяне на офертата са спазени задълженията, свързани с данъци и осигуровки, опазване на околната среда, закрила на заетостта и условията на труд</w:t>
      </w:r>
      <w:r w:rsidR="004F17F7" w:rsidRPr="00B55B1C">
        <w:t>– образец № 5;</w:t>
      </w:r>
      <w:r w:rsidRPr="00B55B1C">
        <w:t>.</w:t>
      </w:r>
    </w:p>
    <w:p w14:paraId="435431C0" w14:textId="77777777" w:rsidR="00F52C01" w:rsidRPr="00B55B1C" w:rsidRDefault="006F1F1E" w:rsidP="00F52C01">
      <w:pPr>
        <w:tabs>
          <w:tab w:val="left" w:pos="0"/>
        </w:tabs>
        <w:autoSpaceDE w:val="0"/>
        <w:autoSpaceDN w:val="0"/>
        <w:adjustRightInd w:val="0"/>
        <w:spacing w:after="120"/>
        <w:jc w:val="both"/>
      </w:pPr>
      <w:r w:rsidRPr="00B55B1C">
        <w:tab/>
      </w:r>
      <w:r w:rsidR="00B303F8" w:rsidRPr="00B55B1C">
        <w:t>9</w:t>
      </w:r>
      <w:r w:rsidR="00F52C01" w:rsidRPr="00B55B1C">
        <w:t>. Плик „Предлагани ценови параметри”, който съдържа ценовото предложение на участника. Ценовото предложение следва да бъде изготвено съгласно приложения образец (Образец № 9)</w:t>
      </w:r>
      <w:r w:rsidR="00F52C01" w:rsidRPr="00B55B1C">
        <w:rPr>
          <w:b/>
        </w:rPr>
        <w:t xml:space="preserve"> </w:t>
      </w:r>
      <w:r w:rsidR="00F52C01" w:rsidRPr="00B55B1C">
        <w:t>и поставено в отделен запечатан и непрозрачен плик.</w:t>
      </w:r>
    </w:p>
    <w:p w14:paraId="100567DF" w14:textId="77777777" w:rsidR="00D82BEF" w:rsidRPr="00B55B1C" w:rsidRDefault="00D82BEF">
      <w:pPr>
        <w:pStyle w:val="Heading2"/>
        <w:tabs>
          <w:tab w:val="left" w:pos="-600"/>
        </w:tabs>
        <w:spacing w:before="0" w:after="120"/>
        <w:jc w:val="center"/>
        <w:rPr>
          <w:rFonts w:ascii="Times New Roman" w:hAnsi="Times New Roman"/>
          <w:i w:val="0"/>
          <w:iCs w:val="0"/>
        </w:rPr>
      </w:pPr>
      <w:r w:rsidRPr="00B55B1C">
        <w:rPr>
          <w:rFonts w:ascii="Times New Roman" w:hAnsi="Times New Roman"/>
          <w:i w:val="0"/>
          <w:iCs w:val="0"/>
        </w:rPr>
        <w:t>РАЗДЕЛ V</w:t>
      </w:r>
    </w:p>
    <w:p w14:paraId="3A6E96AD" w14:textId="77777777" w:rsidR="00D82BEF" w:rsidRPr="00B55B1C" w:rsidRDefault="00D82BEF">
      <w:pPr>
        <w:pStyle w:val="Heading2"/>
        <w:tabs>
          <w:tab w:val="left" w:pos="-600"/>
        </w:tabs>
        <w:spacing w:before="0" w:after="120"/>
        <w:jc w:val="center"/>
        <w:rPr>
          <w:rFonts w:ascii="Times New Roman" w:hAnsi="Times New Roman"/>
          <w:i w:val="0"/>
          <w:iCs w:val="0"/>
        </w:rPr>
      </w:pPr>
      <w:r w:rsidRPr="00B55B1C">
        <w:rPr>
          <w:rFonts w:ascii="Times New Roman" w:hAnsi="Times New Roman"/>
          <w:i w:val="0"/>
          <w:iCs w:val="0"/>
        </w:rPr>
        <w:t>УСЛОВИЯ И РАЗМЕР НА ГАРАНЦИЯТА ЗА ИЗПЪЛНЕНИЕ</w:t>
      </w:r>
    </w:p>
    <w:p w14:paraId="3F973B52" w14:textId="77777777" w:rsidR="00D82BEF" w:rsidRPr="00B55B1C" w:rsidRDefault="00D82BEF">
      <w:pPr>
        <w:pStyle w:val="Heading2"/>
        <w:tabs>
          <w:tab w:val="left" w:pos="-600"/>
        </w:tabs>
        <w:spacing w:before="0" w:after="120"/>
        <w:jc w:val="both"/>
        <w:rPr>
          <w:rFonts w:ascii="Times New Roman" w:hAnsi="Times New Roman"/>
          <w:i w:val="0"/>
          <w:iCs w:val="0"/>
        </w:rPr>
      </w:pPr>
    </w:p>
    <w:p w14:paraId="27CB95C7" w14:textId="77777777" w:rsidR="00D82BEF" w:rsidRPr="00B55B1C" w:rsidRDefault="00CC724A">
      <w:pPr>
        <w:tabs>
          <w:tab w:val="left" w:pos="-600"/>
        </w:tabs>
        <w:jc w:val="both"/>
        <w:rPr>
          <w:b/>
          <w:bCs/>
        </w:rPr>
      </w:pPr>
      <w:r w:rsidRPr="00B55B1C">
        <w:rPr>
          <w:b/>
          <w:bCs/>
        </w:rPr>
        <w:tab/>
      </w:r>
      <w:r w:rsidR="00D82BEF" w:rsidRPr="00B55B1C">
        <w:rPr>
          <w:b/>
          <w:bCs/>
        </w:rPr>
        <w:t>Гаранция за изпълнение</w:t>
      </w:r>
    </w:p>
    <w:p w14:paraId="483DB6BA" w14:textId="77777777" w:rsidR="00D82BEF" w:rsidRPr="00B55B1C" w:rsidRDefault="008A49C0" w:rsidP="008A49C0">
      <w:pPr>
        <w:pStyle w:val="BodyTextIndent3"/>
        <w:tabs>
          <w:tab w:val="left" w:pos="-600"/>
        </w:tabs>
        <w:spacing w:after="0"/>
        <w:ind w:left="0" w:firstLine="709"/>
        <w:jc w:val="both"/>
        <w:rPr>
          <w:sz w:val="24"/>
          <w:szCs w:val="24"/>
        </w:rPr>
      </w:pPr>
      <w:r w:rsidRPr="00B55B1C">
        <w:rPr>
          <w:bCs/>
          <w:iCs/>
          <w:sz w:val="24"/>
          <w:szCs w:val="24"/>
        </w:rPr>
        <w:t>Определената от възложителя г</w:t>
      </w:r>
      <w:r w:rsidR="00D82BEF" w:rsidRPr="00B55B1C">
        <w:rPr>
          <w:bCs/>
          <w:iCs/>
          <w:sz w:val="24"/>
          <w:szCs w:val="24"/>
        </w:rPr>
        <w:t>аранцията за изпълнение</w:t>
      </w:r>
      <w:r w:rsidR="00D82BEF" w:rsidRPr="00B55B1C">
        <w:rPr>
          <w:b/>
          <w:bCs/>
          <w:i/>
          <w:iCs/>
          <w:sz w:val="24"/>
          <w:szCs w:val="24"/>
        </w:rPr>
        <w:t xml:space="preserve"> </w:t>
      </w:r>
      <w:r w:rsidR="00D82BEF" w:rsidRPr="00B55B1C">
        <w:rPr>
          <w:sz w:val="24"/>
          <w:szCs w:val="24"/>
        </w:rPr>
        <w:t xml:space="preserve">е в размер на </w:t>
      </w:r>
      <w:r w:rsidR="00E15EF9" w:rsidRPr="00B55B1C">
        <w:rPr>
          <w:b/>
          <w:sz w:val="24"/>
          <w:szCs w:val="24"/>
        </w:rPr>
        <w:t xml:space="preserve">5 </w:t>
      </w:r>
      <w:r w:rsidR="00D82BEF" w:rsidRPr="00B55B1C">
        <w:rPr>
          <w:b/>
          <w:sz w:val="24"/>
          <w:szCs w:val="24"/>
        </w:rPr>
        <w:t>%</w:t>
      </w:r>
      <w:r w:rsidR="00D82BEF" w:rsidRPr="00B55B1C">
        <w:rPr>
          <w:b/>
          <w:i/>
          <w:sz w:val="24"/>
          <w:szCs w:val="24"/>
        </w:rPr>
        <w:t xml:space="preserve"> </w:t>
      </w:r>
      <w:r w:rsidR="00D82BEF" w:rsidRPr="00B55B1C">
        <w:rPr>
          <w:b/>
          <w:sz w:val="24"/>
          <w:szCs w:val="24"/>
        </w:rPr>
        <w:t>(</w:t>
      </w:r>
      <w:r w:rsidR="00E15EF9" w:rsidRPr="00B55B1C">
        <w:rPr>
          <w:b/>
          <w:sz w:val="24"/>
          <w:szCs w:val="24"/>
        </w:rPr>
        <w:t>пет</w:t>
      </w:r>
      <w:r w:rsidR="00D82BEF" w:rsidRPr="00B55B1C">
        <w:rPr>
          <w:b/>
          <w:sz w:val="24"/>
          <w:szCs w:val="24"/>
        </w:rPr>
        <w:t xml:space="preserve"> на сто)</w:t>
      </w:r>
      <w:r w:rsidR="00D82BEF" w:rsidRPr="00B55B1C">
        <w:rPr>
          <w:sz w:val="24"/>
          <w:szCs w:val="24"/>
        </w:rPr>
        <w:t xml:space="preserve"> от стойността на договора за изпълнение на обществената поръчка</w:t>
      </w:r>
      <w:r w:rsidRPr="00B55B1C">
        <w:rPr>
          <w:sz w:val="24"/>
          <w:szCs w:val="24"/>
        </w:rPr>
        <w:t xml:space="preserve"> без ДДС</w:t>
      </w:r>
      <w:r w:rsidR="00D82BEF" w:rsidRPr="00B55B1C">
        <w:rPr>
          <w:sz w:val="24"/>
          <w:szCs w:val="24"/>
        </w:rPr>
        <w:t>.</w:t>
      </w:r>
    </w:p>
    <w:p w14:paraId="0297E9B2" w14:textId="77777777" w:rsidR="00F52C01" w:rsidRPr="00B55B1C" w:rsidRDefault="00F52C01" w:rsidP="006366E9">
      <w:pPr>
        <w:rPr>
          <w:color w:val="000000"/>
        </w:rPr>
      </w:pPr>
    </w:p>
    <w:p w14:paraId="18ED0943" w14:textId="77777777" w:rsidR="006366E9" w:rsidRPr="00B55B1C" w:rsidRDefault="006366E9" w:rsidP="00E15EF9">
      <w:pPr>
        <w:ind w:firstLine="709"/>
        <w:rPr>
          <w:color w:val="000000"/>
        </w:rPr>
      </w:pPr>
      <w:r w:rsidRPr="00B55B1C">
        <w:rPr>
          <w:color w:val="000000"/>
        </w:rPr>
        <w:t>Гаранцията се представя в една от следните форми:</w:t>
      </w:r>
    </w:p>
    <w:p w14:paraId="588920A3" w14:textId="77777777" w:rsidR="006366E9" w:rsidRPr="00B55B1C" w:rsidRDefault="006366E9" w:rsidP="00E15EF9">
      <w:pPr>
        <w:spacing w:before="120"/>
        <w:ind w:firstLine="709"/>
        <w:jc w:val="both"/>
      </w:pPr>
      <w:r w:rsidRPr="00B55B1C">
        <w:t>1. парична сума внесена по горепосочената сметка;</w:t>
      </w:r>
    </w:p>
    <w:p w14:paraId="1FB60122" w14:textId="77777777" w:rsidR="006366E9" w:rsidRPr="00B55B1C" w:rsidRDefault="006366E9" w:rsidP="00E15EF9">
      <w:pPr>
        <w:spacing w:before="120"/>
        <w:ind w:firstLine="709"/>
        <w:jc w:val="both"/>
      </w:pPr>
      <w:r w:rsidRPr="00B55B1C">
        <w:t>2. банкова гаранция;</w:t>
      </w:r>
    </w:p>
    <w:p w14:paraId="245628C1" w14:textId="77777777" w:rsidR="006366E9" w:rsidRPr="00B55B1C" w:rsidRDefault="006366E9" w:rsidP="00E15EF9">
      <w:pPr>
        <w:spacing w:before="120"/>
        <w:ind w:firstLine="709"/>
        <w:jc w:val="both"/>
      </w:pPr>
      <w:r w:rsidRPr="00B55B1C">
        <w:t>3. застраховка, която обезпечава изпълнението чрез покритие на отговорността на изпълнителя.</w:t>
      </w:r>
    </w:p>
    <w:p w14:paraId="18663ED2" w14:textId="77777777" w:rsidR="006366E9" w:rsidRPr="00B55B1C" w:rsidRDefault="006366E9" w:rsidP="00C37078">
      <w:pPr>
        <w:spacing w:before="120"/>
        <w:ind w:firstLine="720"/>
        <w:jc w:val="both"/>
      </w:pPr>
      <w:r w:rsidRPr="00B55B1C">
        <w:rPr>
          <w:color w:val="000000"/>
        </w:rPr>
        <w:t xml:space="preserve">Когато гаранцията е представена под формата на парична сума или банкова гаранция, </w:t>
      </w:r>
      <w:r w:rsidRPr="00B55B1C">
        <w:t>може да се предостави от името на изпълнителя за сметка на трето лице – гарант.</w:t>
      </w:r>
    </w:p>
    <w:p w14:paraId="2584B570" w14:textId="77777777" w:rsidR="00D82BEF" w:rsidRPr="00B55B1C" w:rsidRDefault="00C37078" w:rsidP="00E15EF9">
      <w:pPr>
        <w:tabs>
          <w:tab w:val="left" w:pos="-600"/>
        </w:tabs>
        <w:jc w:val="both"/>
      </w:pPr>
      <w:r w:rsidRPr="00B55B1C">
        <w:tab/>
      </w:r>
      <w:r w:rsidR="00D82BEF" w:rsidRPr="00B55B1C">
        <w:t xml:space="preserve">Когато участник в процедурата е обединение, което не е юридическо лице, всеки от участниците в обединението може да бъде </w:t>
      </w:r>
      <w:proofErr w:type="spellStart"/>
      <w:r w:rsidR="00D82BEF" w:rsidRPr="00B55B1C">
        <w:t>наредител</w:t>
      </w:r>
      <w:proofErr w:type="spellEnd"/>
      <w:r w:rsidR="00D82BEF" w:rsidRPr="00B55B1C">
        <w:t xml:space="preserve"> по банковата гаранция, съответно вносител на сумата по гаранцията.</w:t>
      </w:r>
    </w:p>
    <w:p w14:paraId="6F315789" w14:textId="77777777" w:rsidR="001A2C09" w:rsidRPr="00B55B1C" w:rsidRDefault="00C37078" w:rsidP="00E15EF9">
      <w:pPr>
        <w:tabs>
          <w:tab w:val="left" w:pos="-600"/>
        </w:tabs>
        <w:jc w:val="both"/>
      </w:pPr>
      <w:r w:rsidRPr="00B55B1C">
        <w:tab/>
      </w:r>
      <w:r w:rsidR="00D82BEF" w:rsidRPr="00B55B1C">
        <w:t>Участникът, определен за изпълнител на обществената поръчка, представя банковата гаранция или платежния документ за внесената по банков път гаранция за изпълнение на договора при неговото сключване.</w:t>
      </w:r>
      <w:r w:rsidRPr="00B55B1C">
        <w:t xml:space="preserve"> </w:t>
      </w:r>
      <w:r w:rsidR="00D82BEF" w:rsidRPr="00B55B1C">
        <w:t xml:space="preserve">Гаранцията за изпълнение под формата на парична сума трябва да бъде внесена по следната </w:t>
      </w:r>
      <w:r w:rsidRPr="00B55B1C">
        <w:t>сметка на възложителя в Българска народна банка, IBAN - BG49 BNBG 9661 3300 1189 03, BIC – BNBGBGSD</w:t>
      </w:r>
      <w:r w:rsidR="00E15EF9" w:rsidRPr="00B55B1C">
        <w:t>.</w:t>
      </w:r>
    </w:p>
    <w:p w14:paraId="52F81868" w14:textId="77777777" w:rsidR="00D82BEF" w:rsidRPr="00B55B1C" w:rsidRDefault="00E15EF9" w:rsidP="00E15EF9">
      <w:pPr>
        <w:tabs>
          <w:tab w:val="left" w:pos="-600"/>
        </w:tabs>
        <w:jc w:val="both"/>
      </w:pPr>
      <w:r w:rsidRPr="00B55B1C">
        <w:tab/>
      </w:r>
      <w:r w:rsidR="00D82BEF" w:rsidRPr="00B55B1C">
        <w:t>Ако участникът, определен за изпълнител, избере да представи гаранцият</w:t>
      </w:r>
      <w:r w:rsidR="001304F0" w:rsidRPr="00B55B1C">
        <w:t>а за изпълнение под формата на “парична сума”</w:t>
      </w:r>
      <w:r w:rsidR="00D82BEF" w:rsidRPr="00B55B1C">
        <w:t>, платена по банков път, документът, удостоверяващ платената гаранция, следва да бъде заверен с подпис и печат от съответната банка и да се представи в оригинал. В случай че участникът е превел парите по електронен път (електронно банкиране), той следва да завери съответния документ с подпис.</w:t>
      </w:r>
    </w:p>
    <w:p w14:paraId="12CD2E84" w14:textId="77777777" w:rsidR="00D82BEF" w:rsidRPr="00B55B1C" w:rsidRDefault="00107E0D">
      <w:pPr>
        <w:tabs>
          <w:tab w:val="left" w:pos="-600"/>
        </w:tabs>
        <w:jc w:val="both"/>
      </w:pPr>
      <w:r w:rsidRPr="00B55B1C">
        <w:lastRenderedPageBreak/>
        <w:tab/>
      </w:r>
      <w:r w:rsidR="00D82BEF" w:rsidRPr="00B55B1C">
        <w:t>Когато участникът избере гаранцията за изпълнение да бъде банкова гаранция, тогава в нея трябва да бъде изрично записано, че тя е безусловна и неотменима, че е в полза на възложителя и че е със срок на валидност – най-малко 30 (тридесет) дни след изтичане на срока за изпълнение на договора. Същата трябва да бъде открита в съответствие с условията по приложения в документацията образец на банкова гаранция за изпълнение на договора.</w:t>
      </w:r>
    </w:p>
    <w:p w14:paraId="647E4489" w14:textId="77777777" w:rsidR="00D82BEF" w:rsidRPr="00B55B1C" w:rsidRDefault="00107E0D">
      <w:pPr>
        <w:tabs>
          <w:tab w:val="left" w:pos="-600"/>
        </w:tabs>
        <w:jc w:val="both"/>
      </w:pPr>
      <w:r w:rsidRPr="00B55B1C">
        <w:tab/>
      </w:r>
      <w:r w:rsidR="00D82BEF" w:rsidRPr="00B55B1C">
        <w:t>При представяне на гаранция в платежното нареждане или в банковата гаранция изрично се посочва договора, за който се представя гаранцията.</w:t>
      </w:r>
    </w:p>
    <w:p w14:paraId="5B1819A7" w14:textId="77777777" w:rsidR="00D82BEF" w:rsidRPr="00B55B1C" w:rsidRDefault="00A249D2" w:rsidP="00A249D2">
      <w:pPr>
        <w:tabs>
          <w:tab w:val="left" w:pos="-600"/>
        </w:tabs>
        <w:autoSpaceDE w:val="0"/>
        <w:autoSpaceDN w:val="0"/>
        <w:adjustRightInd w:val="0"/>
        <w:jc w:val="both"/>
        <w:rPr>
          <w:b/>
          <w:bCs/>
        </w:rPr>
      </w:pPr>
      <w:r w:rsidRPr="00B55B1C">
        <w:rPr>
          <w:b/>
          <w:bCs/>
        </w:rPr>
        <w:tab/>
      </w:r>
      <w:r w:rsidR="00D82BEF" w:rsidRPr="00B55B1C">
        <w:rPr>
          <w:b/>
          <w:bCs/>
        </w:rPr>
        <w:t>Задържане и освобождаване на гаранцията за изпълнение</w:t>
      </w:r>
    </w:p>
    <w:p w14:paraId="469D0C5C" w14:textId="77777777" w:rsidR="00D82BEF" w:rsidRPr="00B55B1C" w:rsidRDefault="00A249D2" w:rsidP="00A249D2">
      <w:pPr>
        <w:tabs>
          <w:tab w:val="left" w:pos="-600"/>
        </w:tabs>
        <w:jc w:val="both"/>
      </w:pPr>
      <w:r w:rsidRPr="00B55B1C">
        <w:tab/>
      </w:r>
      <w:r w:rsidR="00D82BEF" w:rsidRPr="00B55B1C">
        <w:t>Условията и сроковете за задържане или освобождаване на гаранцията за изпълнение, се уреждат с договора за възлагане на обществената поръчка между възложителя и изпълнителя.</w:t>
      </w:r>
      <w:r w:rsidRPr="00B55B1C">
        <w:t xml:space="preserve"> </w:t>
      </w:r>
      <w:r w:rsidR="00D82BEF" w:rsidRPr="00B55B1C">
        <w:t>Договорът за възлагане на обществената поръчка не се сключва преди спечелилият участник да представи гаранция за изпълнение.</w:t>
      </w:r>
      <w:r w:rsidR="00BA0CAA" w:rsidRPr="00B55B1C">
        <w:t xml:space="preserve"> </w:t>
      </w:r>
      <w:r w:rsidR="00D82BEF" w:rsidRPr="00B55B1C">
        <w:t>Възложителят освобождава гаранцията за изпълнение, без да дължи лихви за периода, през който средствата законно са престояли при него.</w:t>
      </w:r>
    </w:p>
    <w:p w14:paraId="11F00675" w14:textId="77777777" w:rsidR="00536CD2" w:rsidRPr="00B55B1C" w:rsidRDefault="00536CD2" w:rsidP="00536CD2">
      <w:pPr>
        <w:rPr>
          <w:color w:val="000000"/>
        </w:rPr>
      </w:pPr>
    </w:p>
    <w:p w14:paraId="40347299" w14:textId="77777777" w:rsidR="00D82BEF" w:rsidRPr="00B55B1C" w:rsidRDefault="00D82BEF">
      <w:pPr>
        <w:pStyle w:val="Heading2"/>
        <w:tabs>
          <w:tab w:val="left" w:pos="-600"/>
        </w:tabs>
        <w:spacing w:before="0" w:after="120"/>
        <w:jc w:val="center"/>
        <w:rPr>
          <w:rFonts w:ascii="Times New Roman" w:hAnsi="Times New Roman"/>
          <w:i w:val="0"/>
          <w:iCs w:val="0"/>
        </w:rPr>
      </w:pPr>
      <w:r w:rsidRPr="00B55B1C">
        <w:rPr>
          <w:rFonts w:ascii="Times New Roman" w:hAnsi="Times New Roman"/>
          <w:i w:val="0"/>
        </w:rPr>
        <w:t>РАЗДЕЛ VI</w:t>
      </w:r>
    </w:p>
    <w:p w14:paraId="371D24FC" w14:textId="77777777" w:rsidR="00D82BEF" w:rsidRPr="00B55B1C" w:rsidRDefault="00D82BEF">
      <w:pPr>
        <w:tabs>
          <w:tab w:val="left" w:pos="-600"/>
        </w:tabs>
        <w:spacing w:after="120"/>
        <w:jc w:val="center"/>
        <w:rPr>
          <w:b/>
          <w:bCs/>
        </w:rPr>
      </w:pPr>
    </w:p>
    <w:p w14:paraId="7420A35F" w14:textId="77777777" w:rsidR="00D82BEF" w:rsidRPr="00B55B1C" w:rsidRDefault="00D82BEF">
      <w:pPr>
        <w:tabs>
          <w:tab w:val="left" w:pos="-600"/>
        </w:tabs>
        <w:jc w:val="center"/>
        <w:rPr>
          <w:b/>
          <w:bCs/>
        </w:rPr>
      </w:pPr>
      <w:r w:rsidRPr="00B55B1C">
        <w:rPr>
          <w:b/>
          <w:bCs/>
        </w:rPr>
        <w:t>ДОКУМЕНТАЦИЯ ЗА УЧАСТИЕ</w:t>
      </w:r>
    </w:p>
    <w:p w14:paraId="23286CD3" w14:textId="77777777" w:rsidR="00D82BEF" w:rsidRPr="00B55B1C" w:rsidRDefault="00D82BEF">
      <w:pPr>
        <w:tabs>
          <w:tab w:val="left" w:pos="-600"/>
        </w:tabs>
        <w:jc w:val="both"/>
        <w:rPr>
          <w:b/>
          <w:bCs/>
        </w:rPr>
      </w:pPr>
    </w:p>
    <w:p w14:paraId="60E39120" w14:textId="77777777" w:rsidR="00D82BEF" w:rsidRPr="00B55B1C" w:rsidRDefault="00A249D2">
      <w:pPr>
        <w:tabs>
          <w:tab w:val="left" w:pos="-600"/>
        </w:tabs>
        <w:autoSpaceDE w:val="0"/>
        <w:autoSpaceDN w:val="0"/>
        <w:adjustRightInd w:val="0"/>
        <w:jc w:val="both"/>
        <w:rPr>
          <w:b/>
          <w:bCs/>
        </w:rPr>
      </w:pPr>
      <w:r w:rsidRPr="00B55B1C">
        <w:rPr>
          <w:b/>
          <w:bCs/>
        </w:rPr>
        <w:tab/>
      </w:r>
      <w:r w:rsidR="00D82BEF" w:rsidRPr="00B55B1C">
        <w:rPr>
          <w:b/>
          <w:bCs/>
        </w:rPr>
        <w:t>Предоставяне на достъп до документацията за участие</w:t>
      </w:r>
    </w:p>
    <w:p w14:paraId="1543547D" w14:textId="7C3C2D48" w:rsidR="00D82BEF" w:rsidRPr="00B55B1C" w:rsidRDefault="00A249D2">
      <w:pPr>
        <w:tabs>
          <w:tab w:val="left" w:pos="-600"/>
        </w:tabs>
        <w:jc w:val="both"/>
      </w:pPr>
      <w:r w:rsidRPr="00B55B1C">
        <w:tab/>
      </w:r>
      <w:r w:rsidR="00D82BEF" w:rsidRPr="00B55B1C">
        <w:t xml:space="preserve">Предоставя се пълен достъп по електронен път до документацията за участие в процедурата на  следния  интернет адрес на </w:t>
      </w:r>
      <w:r w:rsidR="00107E0D" w:rsidRPr="00B55B1C">
        <w:t xml:space="preserve">Института по публична администрация </w:t>
      </w:r>
      <w:r w:rsidR="00D82BEF" w:rsidRPr="00B55B1C">
        <w:t xml:space="preserve">: </w:t>
      </w:r>
      <w:r w:rsidR="00370F0A" w:rsidRPr="00370F0A">
        <w:t>http://www.ipa.government.bg/bg/obshchestvena-porchka-s-predmet-obucheniya-za-podobryavane-kapaciteta-na-blgarskata-administraciya</w:t>
      </w:r>
    </w:p>
    <w:p w14:paraId="530D0D69" w14:textId="77777777" w:rsidR="00D82BEF" w:rsidRPr="00B55B1C" w:rsidRDefault="00D82BEF">
      <w:pPr>
        <w:tabs>
          <w:tab w:val="left" w:pos="-600"/>
        </w:tabs>
        <w:jc w:val="both"/>
      </w:pPr>
    </w:p>
    <w:p w14:paraId="36C8525B" w14:textId="77777777" w:rsidR="00D82BEF" w:rsidRPr="00B55B1C" w:rsidRDefault="00D82BEF">
      <w:pPr>
        <w:pStyle w:val="Heading2"/>
        <w:tabs>
          <w:tab w:val="left" w:pos="-600"/>
        </w:tabs>
        <w:spacing w:before="0" w:after="0"/>
        <w:jc w:val="both"/>
        <w:rPr>
          <w:rFonts w:ascii="Times New Roman" w:hAnsi="Times New Roman"/>
          <w:i w:val="0"/>
          <w:iCs w:val="0"/>
        </w:rPr>
      </w:pPr>
    </w:p>
    <w:p w14:paraId="3E0C4566" w14:textId="77777777" w:rsidR="00D82BEF" w:rsidRPr="00B55B1C" w:rsidRDefault="00D82BEF">
      <w:pPr>
        <w:pStyle w:val="Heading2"/>
        <w:tabs>
          <w:tab w:val="left" w:pos="-600"/>
        </w:tabs>
        <w:spacing w:before="0" w:after="0"/>
        <w:jc w:val="center"/>
        <w:rPr>
          <w:rFonts w:ascii="Times New Roman" w:hAnsi="Times New Roman"/>
          <w:i w:val="0"/>
          <w:iCs w:val="0"/>
        </w:rPr>
      </w:pPr>
      <w:r w:rsidRPr="00B55B1C">
        <w:rPr>
          <w:rFonts w:ascii="Times New Roman" w:hAnsi="Times New Roman"/>
          <w:i w:val="0"/>
          <w:iCs w:val="0"/>
        </w:rPr>
        <w:t>РАЗДЕЛ VII</w:t>
      </w:r>
    </w:p>
    <w:p w14:paraId="77CF39CF" w14:textId="77777777" w:rsidR="00D82BEF" w:rsidRPr="00B55B1C" w:rsidRDefault="00D82BEF">
      <w:pPr>
        <w:tabs>
          <w:tab w:val="left" w:pos="-600"/>
        </w:tabs>
        <w:jc w:val="center"/>
      </w:pPr>
    </w:p>
    <w:p w14:paraId="63E9BFA5" w14:textId="77777777" w:rsidR="00D82BEF" w:rsidRPr="00B55B1C" w:rsidRDefault="00D82BEF">
      <w:pPr>
        <w:tabs>
          <w:tab w:val="left" w:pos="-600"/>
        </w:tabs>
        <w:jc w:val="center"/>
        <w:rPr>
          <w:b/>
          <w:bCs/>
        </w:rPr>
      </w:pPr>
      <w:r w:rsidRPr="00B55B1C">
        <w:rPr>
          <w:b/>
          <w:bCs/>
        </w:rPr>
        <w:t>КОМУНИКАЦИЯ МЕЖДУ ВЪЗЛОЖИТЕЛЯ И УЧАСТНИЦИТЕ</w:t>
      </w:r>
    </w:p>
    <w:p w14:paraId="196A0A1D" w14:textId="77777777" w:rsidR="00D82BEF" w:rsidRPr="00B55B1C" w:rsidRDefault="00D82BEF">
      <w:pPr>
        <w:tabs>
          <w:tab w:val="left" w:pos="-600"/>
        </w:tabs>
        <w:jc w:val="both"/>
      </w:pPr>
    </w:p>
    <w:p w14:paraId="1412C6F7" w14:textId="77777777" w:rsidR="00D82BEF" w:rsidRPr="00B55B1C" w:rsidRDefault="00A249D2">
      <w:pPr>
        <w:pStyle w:val="BodyTextIndent3"/>
        <w:tabs>
          <w:tab w:val="left" w:pos="-600"/>
        </w:tabs>
        <w:spacing w:after="0"/>
        <w:ind w:left="0"/>
        <w:jc w:val="both"/>
        <w:rPr>
          <w:sz w:val="24"/>
          <w:szCs w:val="24"/>
        </w:rPr>
      </w:pPr>
      <w:r w:rsidRPr="00B55B1C">
        <w:rPr>
          <w:sz w:val="24"/>
          <w:szCs w:val="24"/>
        </w:rPr>
        <w:tab/>
      </w:r>
      <w:r w:rsidR="00D82BEF" w:rsidRPr="00B55B1C">
        <w:rPr>
          <w:sz w:val="24"/>
          <w:szCs w:val="24"/>
        </w:rPr>
        <w:t xml:space="preserve">Всички комуникации и действия на Възложителя и на участниците, свързани с настоящата открита процедура, са в писмен вид. Участникът може да представя своите писма и уведомления в деловодството на </w:t>
      </w:r>
      <w:r w:rsidR="0097735A" w:rsidRPr="00B55B1C">
        <w:rPr>
          <w:sz w:val="24"/>
          <w:szCs w:val="24"/>
        </w:rPr>
        <w:t>Института по публична администрация</w:t>
      </w:r>
      <w:r w:rsidR="00D82BEF" w:rsidRPr="00B55B1C">
        <w:rPr>
          <w:sz w:val="24"/>
          <w:szCs w:val="24"/>
        </w:rPr>
        <w:t xml:space="preserve">, всеки работен ден; по пощата, по факс; по електронен път при условията и по реда на Закона за електронния документ и електронния подпис; чрез препоръчано писмо с обратна разписка или куриерска служба. Решенията на Възложителя, за които той </w:t>
      </w:r>
      <w:r w:rsidR="00B335EB" w:rsidRPr="00B55B1C">
        <w:rPr>
          <w:sz w:val="24"/>
          <w:szCs w:val="24"/>
        </w:rPr>
        <w:t>е длъжен да уведоми участниците се връчват съгласно чл. 43 от ЗОП</w:t>
      </w:r>
      <w:r w:rsidR="00D82BEF" w:rsidRPr="00B55B1C">
        <w:rPr>
          <w:sz w:val="24"/>
          <w:szCs w:val="24"/>
        </w:rPr>
        <w:t>.</w:t>
      </w:r>
    </w:p>
    <w:p w14:paraId="2F67AFB3" w14:textId="77777777" w:rsidR="00624E0B" w:rsidRPr="00B55B1C" w:rsidRDefault="00624E0B">
      <w:pPr>
        <w:pStyle w:val="BodyTextIndent3"/>
        <w:tabs>
          <w:tab w:val="left" w:pos="-600"/>
        </w:tabs>
        <w:spacing w:after="0"/>
        <w:ind w:left="0"/>
        <w:jc w:val="both"/>
        <w:rPr>
          <w:sz w:val="24"/>
          <w:szCs w:val="24"/>
        </w:rPr>
      </w:pPr>
    </w:p>
    <w:p w14:paraId="37CC21D2" w14:textId="77777777" w:rsidR="00624E0B" w:rsidRPr="00B55B1C" w:rsidRDefault="00624E0B" w:rsidP="00560A3F">
      <w:pPr>
        <w:numPr>
          <w:ilvl w:val="0"/>
          <w:numId w:val="26"/>
        </w:numPr>
        <w:tabs>
          <w:tab w:val="left" w:pos="0"/>
          <w:tab w:val="left" w:pos="993"/>
        </w:tabs>
        <w:ind w:left="0" w:firstLine="540"/>
        <w:jc w:val="both"/>
        <w:rPr>
          <w:b/>
          <w:u w:val="single"/>
        </w:rPr>
      </w:pPr>
      <w:r w:rsidRPr="00B55B1C">
        <w:rPr>
          <w:b/>
          <w:u w:val="single"/>
        </w:rPr>
        <w:t>Общи указания - разяснения</w:t>
      </w:r>
    </w:p>
    <w:p w14:paraId="2D3A4D2E" w14:textId="77777777" w:rsidR="00624E0B" w:rsidRPr="00B55B1C" w:rsidRDefault="00624E0B" w:rsidP="00624E0B">
      <w:pPr>
        <w:tabs>
          <w:tab w:val="left" w:pos="993"/>
        </w:tabs>
        <w:ind w:firstLine="544"/>
        <w:jc w:val="both"/>
      </w:pPr>
      <w:r w:rsidRPr="00B55B1C">
        <w:rPr>
          <w:b/>
        </w:rPr>
        <w:t>1.</w:t>
      </w:r>
      <w:proofErr w:type="spellStart"/>
      <w:r w:rsidRPr="00B55B1C">
        <w:rPr>
          <w:b/>
        </w:rPr>
        <w:t>1</w:t>
      </w:r>
      <w:proofErr w:type="spellEnd"/>
      <w:r w:rsidR="00CF060F" w:rsidRPr="00B55B1C">
        <w:t>. Лицата</w:t>
      </w:r>
      <w:r w:rsidRPr="00B55B1C">
        <w:t xml:space="preserve"> могат да поискат писмено от възложителя разяснения по условията за обществената поръчка до 10 дни преди изтичане на срока за получаване на  офертите.</w:t>
      </w:r>
    </w:p>
    <w:p w14:paraId="30AFBA06" w14:textId="77777777" w:rsidR="00624E0B" w:rsidRPr="00B55B1C" w:rsidRDefault="00624E0B" w:rsidP="00624E0B">
      <w:pPr>
        <w:tabs>
          <w:tab w:val="left" w:pos="993"/>
        </w:tabs>
        <w:ind w:firstLine="547"/>
        <w:jc w:val="both"/>
      </w:pPr>
      <w:r w:rsidRPr="00B55B1C">
        <w:rPr>
          <w:b/>
        </w:rPr>
        <w:t>1.2.</w:t>
      </w:r>
      <w:r w:rsidRPr="00B55B1C">
        <w:t xml:space="preserve"> Разясненията се публикуват в профила на купувача на Възложителя в 4-дневен срок от получаване на искането, но не по-късно от 6 дни преди срока за получаване на офертите. В разяснението не се посочва лицето, направило запитването.  </w:t>
      </w:r>
    </w:p>
    <w:p w14:paraId="608049A0" w14:textId="77777777" w:rsidR="00624E0B" w:rsidRPr="00B55B1C" w:rsidRDefault="00624E0B" w:rsidP="00624E0B">
      <w:pPr>
        <w:tabs>
          <w:tab w:val="left" w:pos="993"/>
        </w:tabs>
        <w:ind w:firstLine="547"/>
        <w:jc w:val="both"/>
        <w:rPr>
          <w:b/>
          <w:u w:val="single"/>
        </w:rPr>
      </w:pPr>
      <w:r w:rsidRPr="00B55B1C">
        <w:rPr>
          <w:b/>
        </w:rPr>
        <w:t xml:space="preserve">2. </w:t>
      </w:r>
      <w:r w:rsidRPr="00B55B1C">
        <w:rPr>
          <w:b/>
          <w:u w:val="single"/>
        </w:rPr>
        <w:t>Разходи по подготовка на офертата</w:t>
      </w:r>
    </w:p>
    <w:p w14:paraId="349569F9" w14:textId="77777777" w:rsidR="00624E0B" w:rsidRPr="00B55B1C" w:rsidRDefault="00624E0B" w:rsidP="00624E0B">
      <w:pPr>
        <w:tabs>
          <w:tab w:val="left" w:pos="993"/>
        </w:tabs>
        <w:ind w:firstLine="547"/>
        <w:jc w:val="both"/>
      </w:pPr>
      <w:r w:rsidRPr="00B55B1C">
        <w:t>Всички разходи, свързани с участието в откритата процедура за възлагане на обществената поръчка, включително и разходите във връзка с проучванията и запознаването с обекта, са изцяло за сметка на заинтересованите лица, съответно на участниците.</w:t>
      </w:r>
    </w:p>
    <w:p w14:paraId="630F500B" w14:textId="77777777" w:rsidR="00624E0B" w:rsidRPr="00B55B1C" w:rsidRDefault="00624E0B" w:rsidP="00624E0B">
      <w:pPr>
        <w:tabs>
          <w:tab w:val="left" w:pos="993"/>
        </w:tabs>
        <w:ind w:firstLine="547"/>
        <w:jc w:val="both"/>
        <w:rPr>
          <w:b/>
          <w:u w:val="single"/>
        </w:rPr>
      </w:pPr>
      <w:r w:rsidRPr="00B55B1C">
        <w:rPr>
          <w:b/>
        </w:rPr>
        <w:t>3.</w:t>
      </w:r>
      <w:r w:rsidRPr="00B55B1C">
        <w:rPr>
          <w:b/>
          <w:u w:val="single"/>
        </w:rPr>
        <w:t xml:space="preserve"> Обмяна на информация</w:t>
      </w:r>
    </w:p>
    <w:p w14:paraId="5D7EA6FD" w14:textId="77777777" w:rsidR="00624E0B" w:rsidRPr="00B55B1C" w:rsidRDefault="00624E0B" w:rsidP="00624E0B">
      <w:pPr>
        <w:tabs>
          <w:tab w:val="left" w:pos="993"/>
        </w:tabs>
        <w:ind w:firstLine="547"/>
        <w:jc w:val="both"/>
      </w:pPr>
      <w:r w:rsidRPr="00B55B1C">
        <w:rPr>
          <w:b/>
        </w:rPr>
        <w:lastRenderedPageBreak/>
        <w:t>3.1.</w:t>
      </w:r>
      <w:r w:rsidRPr="00B55B1C">
        <w:t xml:space="preserve"> До приключване на процедурата за възлагане на обществената поръчка не се позволява размяна на информация по въпроси, свързани с провеждането й, освен по реда, определен в ЗОП и в документацията, между заинтересовано лице, участник или техни представители и:</w:t>
      </w:r>
    </w:p>
    <w:p w14:paraId="5ED90E73" w14:textId="77777777" w:rsidR="00624E0B" w:rsidRPr="00B55B1C" w:rsidRDefault="00624E0B" w:rsidP="00624E0B">
      <w:pPr>
        <w:tabs>
          <w:tab w:val="left" w:pos="993"/>
        </w:tabs>
        <w:ind w:firstLine="547"/>
        <w:jc w:val="both"/>
      </w:pPr>
      <w:r w:rsidRPr="00B55B1C">
        <w:t>а) органите и служители на възложителя, свързани с провеждането на процедурата;</w:t>
      </w:r>
    </w:p>
    <w:p w14:paraId="480C4A1D" w14:textId="77777777" w:rsidR="00624E0B" w:rsidRPr="00B55B1C" w:rsidRDefault="00624E0B" w:rsidP="00624E0B">
      <w:pPr>
        <w:tabs>
          <w:tab w:val="left" w:pos="993"/>
        </w:tabs>
        <w:ind w:firstLine="547"/>
        <w:jc w:val="both"/>
      </w:pPr>
      <w:r w:rsidRPr="00B55B1C">
        <w:t>б) органите, длъжностните лица, консултантите и експертите, участвали в изработването и приемането на документацията за участие.</w:t>
      </w:r>
    </w:p>
    <w:p w14:paraId="1A840970" w14:textId="77777777" w:rsidR="00624E0B" w:rsidRPr="00B55B1C" w:rsidRDefault="00624E0B" w:rsidP="00624E0B">
      <w:pPr>
        <w:tabs>
          <w:tab w:val="left" w:pos="993"/>
        </w:tabs>
        <w:ind w:firstLine="547"/>
        <w:jc w:val="both"/>
      </w:pPr>
      <w:r w:rsidRPr="00B55B1C">
        <w:rPr>
          <w:b/>
        </w:rPr>
        <w:t>3.2.</w:t>
      </w:r>
      <w:r w:rsidRPr="00B55B1C">
        <w:t xml:space="preserve"> Органите, длъжностните лица, консултантите и експертите, имащи отношение към провеждането на процедурата, нямат право да разгласяват информация относно извършваните от тях действия по или във връзка с откритата процедура, освен в случаите и по реда, определени с документацията.</w:t>
      </w:r>
    </w:p>
    <w:p w14:paraId="566ACB6D" w14:textId="77777777" w:rsidR="00624E0B" w:rsidRPr="00B55B1C" w:rsidRDefault="00624E0B" w:rsidP="00624E0B">
      <w:pPr>
        <w:tabs>
          <w:tab w:val="left" w:pos="993"/>
        </w:tabs>
        <w:ind w:firstLine="547"/>
        <w:jc w:val="both"/>
      </w:pPr>
      <w:r w:rsidRPr="00B55B1C">
        <w:rPr>
          <w:b/>
        </w:rPr>
        <w:t>3.</w:t>
      </w:r>
      <w:proofErr w:type="spellStart"/>
      <w:r w:rsidRPr="00B55B1C">
        <w:rPr>
          <w:b/>
        </w:rPr>
        <w:t>3</w:t>
      </w:r>
      <w:proofErr w:type="spellEnd"/>
      <w:r w:rsidRPr="00B55B1C">
        <w:rPr>
          <w:b/>
        </w:rPr>
        <w:t>.</w:t>
      </w:r>
      <w:r w:rsidRPr="00B55B1C">
        <w:t xml:space="preserve"> Възложителят на обществената поръчка уведомява всеки участник, за всяко свое решение, имащо отношение към неговото участие в процедурата в тридневен срок от издаването им.</w:t>
      </w:r>
    </w:p>
    <w:p w14:paraId="5A0B0836" w14:textId="77777777" w:rsidR="00624E0B" w:rsidRPr="00B55B1C" w:rsidRDefault="00624E0B" w:rsidP="00624E0B">
      <w:pPr>
        <w:tabs>
          <w:tab w:val="left" w:pos="993"/>
        </w:tabs>
        <w:ind w:firstLine="547"/>
        <w:jc w:val="both"/>
      </w:pPr>
      <w:r w:rsidRPr="00B55B1C">
        <w:rPr>
          <w:b/>
        </w:rPr>
        <w:t>3.4.</w:t>
      </w:r>
      <w:r w:rsidRPr="00B55B1C">
        <w:t xml:space="preserve"> Решенията по т. 3.3 се изпращат:</w:t>
      </w:r>
    </w:p>
    <w:p w14:paraId="7446E3DE" w14:textId="77777777" w:rsidR="00624E0B" w:rsidRPr="00B55B1C" w:rsidRDefault="00624E0B" w:rsidP="00624E0B">
      <w:pPr>
        <w:ind w:firstLine="567"/>
        <w:jc w:val="both"/>
      </w:pPr>
      <w:r w:rsidRPr="00B55B1C">
        <w:t>1. на адрес, посочен от участника:</w:t>
      </w:r>
    </w:p>
    <w:p w14:paraId="5EA0BD33" w14:textId="77777777" w:rsidR="00624E0B" w:rsidRPr="00B55B1C" w:rsidRDefault="00624E0B" w:rsidP="00624E0B">
      <w:pPr>
        <w:ind w:firstLine="567"/>
        <w:jc w:val="both"/>
      </w:pPr>
      <w:r w:rsidRPr="00B55B1C">
        <w:t>а) на електронна поща, като съобщението, с което се изпращат, се подписва с електронен подпис или</w:t>
      </w:r>
    </w:p>
    <w:p w14:paraId="5787299D" w14:textId="77777777" w:rsidR="00624E0B" w:rsidRPr="00B55B1C" w:rsidRDefault="00624E0B" w:rsidP="00624E0B">
      <w:pPr>
        <w:ind w:firstLine="567"/>
        <w:jc w:val="both"/>
      </w:pPr>
      <w:r w:rsidRPr="00B55B1C">
        <w:t>б) чрез пощенска или друга куриерска услуга с препоръчана пратка с обратна разписка;</w:t>
      </w:r>
    </w:p>
    <w:p w14:paraId="77544EF0" w14:textId="77777777" w:rsidR="00624E0B" w:rsidRPr="00B55B1C" w:rsidRDefault="00624E0B" w:rsidP="00624E0B">
      <w:pPr>
        <w:ind w:firstLine="567"/>
        <w:jc w:val="both"/>
      </w:pPr>
      <w:r w:rsidRPr="00B55B1C">
        <w:t>2. по факс.</w:t>
      </w:r>
    </w:p>
    <w:p w14:paraId="78654465" w14:textId="77777777" w:rsidR="00624E0B" w:rsidRPr="00B55B1C" w:rsidRDefault="00624E0B" w:rsidP="00624E0B">
      <w:pPr>
        <w:ind w:firstLine="567"/>
        <w:jc w:val="both"/>
      </w:pPr>
      <w:r w:rsidRPr="00B55B1C">
        <w:rPr>
          <w:b/>
        </w:rPr>
        <w:t xml:space="preserve">3.5. </w:t>
      </w:r>
      <w:r w:rsidRPr="00B55B1C">
        <w:t>Избраният от възложителя начин трябва да позволява удостоверяване на датата на получаване на решението.</w:t>
      </w:r>
    </w:p>
    <w:p w14:paraId="5FFDD698" w14:textId="77777777" w:rsidR="00624E0B" w:rsidRPr="00B55B1C" w:rsidRDefault="00624E0B" w:rsidP="00624E0B">
      <w:pPr>
        <w:ind w:firstLine="567"/>
        <w:jc w:val="both"/>
        <w:rPr>
          <w:color w:val="000000"/>
        </w:rPr>
      </w:pPr>
      <w:r w:rsidRPr="00B55B1C">
        <w:rPr>
          <w:b/>
        </w:rPr>
        <w:t xml:space="preserve">3.6. </w:t>
      </w:r>
      <w:r w:rsidRPr="00B55B1C">
        <w:t>Когато решението не е получено от  участника по някой от начините, посочени в т. 3.4, възложителят публикува съобщение до него в профила на купувача. Решението се смята за връчено от датата на публикуване на съобщението.</w:t>
      </w:r>
    </w:p>
    <w:p w14:paraId="281E6175" w14:textId="77777777" w:rsidR="00CF5652" w:rsidRDefault="00CF5652" w:rsidP="004759CC">
      <w:pPr>
        <w:tabs>
          <w:tab w:val="left" w:pos="9072"/>
          <w:tab w:val="left" w:pos="9639"/>
        </w:tabs>
        <w:spacing w:afterLines="60" w:after="144"/>
        <w:jc w:val="center"/>
        <w:rPr>
          <w:b/>
        </w:rPr>
      </w:pPr>
    </w:p>
    <w:p w14:paraId="308D8FFC" w14:textId="77777777" w:rsidR="00D82BEF" w:rsidRPr="00B55B1C" w:rsidRDefault="00D82BEF" w:rsidP="004759CC">
      <w:pPr>
        <w:tabs>
          <w:tab w:val="left" w:pos="9072"/>
          <w:tab w:val="left" w:pos="9639"/>
        </w:tabs>
        <w:spacing w:afterLines="60" w:after="144"/>
        <w:jc w:val="center"/>
        <w:rPr>
          <w:b/>
        </w:rPr>
      </w:pPr>
      <w:r w:rsidRPr="00B55B1C">
        <w:rPr>
          <w:b/>
        </w:rPr>
        <w:t>РАЗДЕЛ VIIІ</w:t>
      </w:r>
    </w:p>
    <w:p w14:paraId="41D97F27" w14:textId="77777777" w:rsidR="004746A5" w:rsidRPr="00B55B1C" w:rsidRDefault="00D82BEF" w:rsidP="00A3249E">
      <w:pPr>
        <w:tabs>
          <w:tab w:val="left" w:pos="9072"/>
          <w:tab w:val="left" w:pos="9639"/>
        </w:tabs>
        <w:spacing w:afterLines="60" w:after="144"/>
        <w:jc w:val="center"/>
        <w:rPr>
          <w:b/>
        </w:rPr>
      </w:pPr>
      <w:r w:rsidRPr="00B55B1C">
        <w:rPr>
          <w:b/>
        </w:rPr>
        <w:t>РАЗГЛЕЖДАНЕ, ОЦЕНКА И КЛАСИРАНЕ НА ОФЕРТИТЕ</w:t>
      </w:r>
    </w:p>
    <w:p w14:paraId="4FEFD562" w14:textId="77777777" w:rsidR="004746A5" w:rsidRPr="00B55B1C" w:rsidRDefault="004C5FE3" w:rsidP="00A3249E">
      <w:pPr>
        <w:tabs>
          <w:tab w:val="left" w:pos="0"/>
          <w:tab w:val="left" w:pos="284"/>
        </w:tabs>
        <w:spacing w:afterLines="60" w:after="144"/>
        <w:jc w:val="both"/>
        <w:rPr>
          <w:b/>
        </w:rPr>
      </w:pPr>
      <w:r w:rsidRPr="00B55B1C">
        <w:rPr>
          <w:b/>
        </w:rPr>
        <w:tab/>
      </w:r>
      <w:r w:rsidRPr="00B55B1C">
        <w:rPr>
          <w:b/>
        </w:rPr>
        <w:tab/>
        <w:t xml:space="preserve">1. </w:t>
      </w:r>
      <w:r w:rsidR="00D82BEF" w:rsidRPr="00B55B1C">
        <w:rPr>
          <w:b/>
        </w:rPr>
        <w:t>Провеждане на процедурата</w:t>
      </w:r>
    </w:p>
    <w:p w14:paraId="3ED9DEC1" w14:textId="77777777" w:rsidR="004746A5" w:rsidRPr="00B55B1C" w:rsidRDefault="00D82BEF" w:rsidP="00A3249E">
      <w:pPr>
        <w:spacing w:afterLines="60" w:after="144"/>
        <w:ind w:firstLine="720"/>
        <w:jc w:val="both"/>
      </w:pPr>
      <w:r w:rsidRPr="00B55B1C">
        <w:rPr>
          <w:b/>
        </w:rPr>
        <w:t>1.</w:t>
      </w:r>
      <w:proofErr w:type="spellStart"/>
      <w:r w:rsidRPr="00B55B1C">
        <w:rPr>
          <w:b/>
        </w:rPr>
        <w:t>1</w:t>
      </w:r>
      <w:proofErr w:type="spellEnd"/>
      <w:r w:rsidRPr="00B55B1C">
        <w:t xml:space="preserve">.Процедурата по отваряне, разглеждане, оценка и класиране на офертите се извършва по реда на чл. </w:t>
      </w:r>
      <w:r w:rsidR="00B15772" w:rsidRPr="00B55B1C">
        <w:t>53 - 61</w:t>
      </w:r>
      <w:r w:rsidRPr="00B55B1C">
        <w:t xml:space="preserve"> от </w:t>
      </w:r>
      <w:r w:rsidR="00B15772" w:rsidRPr="00B55B1C">
        <w:t>ПП</w:t>
      </w:r>
      <w:r w:rsidRPr="00B55B1C">
        <w:t xml:space="preserve">ЗОП. </w:t>
      </w:r>
      <w:r w:rsidR="004A261D" w:rsidRPr="00B55B1C">
        <w:t xml:space="preserve">Отварянето на офертите ще се извърши на </w:t>
      </w:r>
      <w:r w:rsidR="00A249D2" w:rsidRPr="00B55B1C">
        <w:t>мястото, датата и часа посочени в обявлението</w:t>
      </w:r>
      <w:r w:rsidR="004A261D" w:rsidRPr="00B55B1C">
        <w:t xml:space="preserve">. На отварянето могат да присъстват участниците в процедурата или техни упълномощени представители, както и представители на средствата за масово осведомяване. </w:t>
      </w:r>
      <w:r w:rsidR="00A249D2" w:rsidRPr="00B55B1C">
        <w:t xml:space="preserve">При промяна в датата, часа или мястото за отваряне на офертите участниците се уведомяват чрез профила на купувача най-малко 48 часа преди </w:t>
      </w:r>
      <w:proofErr w:type="spellStart"/>
      <w:r w:rsidR="00A249D2" w:rsidRPr="00B55B1C">
        <w:t>новоопределения</w:t>
      </w:r>
      <w:proofErr w:type="spellEnd"/>
      <w:r w:rsidR="00A249D2" w:rsidRPr="00B55B1C">
        <w:t xml:space="preserve"> час.</w:t>
      </w:r>
    </w:p>
    <w:p w14:paraId="474356E6" w14:textId="77777777" w:rsidR="000750F2" w:rsidRPr="00B55B1C" w:rsidRDefault="004C5FE3">
      <w:pPr>
        <w:tabs>
          <w:tab w:val="left" w:pos="-600"/>
        </w:tabs>
        <w:jc w:val="both"/>
      </w:pPr>
      <w:r w:rsidRPr="00B55B1C">
        <w:rPr>
          <w:b/>
        </w:rPr>
        <w:tab/>
      </w:r>
      <w:r w:rsidR="00D82BEF" w:rsidRPr="00B55B1C">
        <w:rPr>
          <w:b/>
        </w:rPr>
        <w:t>1.</w:t>
      </w:r>
      <w:r w:rsidR="00A77CC7" w:rsidRPr="00B55B1C">
        <w:rPr>
          <w:b/>
        </w:rPr>
        <w:t>2</w:t>
      </w:r>
      <w:r w:rsidR="00D82BEF" w:rsidRPr="00B55B1C">
        <w:rPr>
          <w:b/>
        </w:rPr>
        <w:t>.</w:t>
      </w:r>
      <w:r w:rsidR="00B87E00" w:rsidRPr="00B55B1C">
        <w:rPr>
          <w:b/>
        </w:rPr>
        <w:t xml:space="preserve"> </w:t>
      </w:r>
      <w:r w:rsidR="00A249D2" w:rsidRPr="00B55B1C">
        <w:t>Не по-късно от два работни дни преди датата на отваряне на ценовите предложения комисията обявява най-малко чрез съобщение в профила на купувача датата, часа и мястото на отварянето. На отварянето могат да присъстват участниците в процедурата или техни упълномощени представители, както и представители на средствата за масово осведомяване. Комисията обявява резултатите от оценяването на офертите по другите показатели, отваря ценовите предложения и ги оповестява.</w:t>
      </w:r>
    </w:p>
    <w:p w14:paraId="7D6985A6" w14:textId="77777777" w:rsidR="00A249D2" w:rsidRPr="00B55B1C" w:rsidRDefault="00A249D2">
      <w:pPr>
        <w:tabs>
          <w:tab w:val="left" w:pos="-600"/>
        </w:tabs>
        <w:jc w:val="both"/>
      </w:pPr>
    </w:p>
    <w:p w14:paraId="5439382D" w14:textId="77777777" w:rsidR="00D82BEF" w:rsidRPr="00B55B1C" w:rsidRDefault="004C5FE3" w:rsidP="004759CC">
      <w:pPr>
        <w:tabs>
          <w:tab w:val="left" w:pos="284"/>
        </w:tabs>
        <w:spacing w:afterLines="60" w:after="144"/>
        <w:ind w:left="710"/>
        <w:jc w:val="both"/>
        <w:rPr>
          <w:b/>
          <w:bCs/>
        </w:rPr>
      </w:pPr>
      <w:r w:rsidRPr="00B55B1C">
        <w:rPr>
          <w:b/>
          <w:bCs/>
        </w:rPr>
        <w:t xml:space="preserve">2. </w:t>
      </w:r>
      <w:r w:rsidR="00D82BEF" w:rsidRPr="00B55B1C">
        <w:rPr>
          <w:b/>
          <w:bCs/>
        </w:rPr>
        <w:t>Оценка</w:t>
      </w:r>
    </w:p>
    <w:p w14:paraId="322CEE64" w14:textId="77777777" w:rsidR="004746A5" w:rsidRPr="00B55B1C" w:rsidRDefault="00D82BEF" w:rsidP="004759CC">
      <w:pPr>
        <w:spacing w:afterLines="60" w:after="144"/>
        <w:ind w:firstLine="710"/>
        <w:jc w:val="both"/>
        <w:rPr>
          <w:bCs/>
        </w:rPr>
      </w:pPr>
      <w:r w:rsidRPr="00B55B1C">
        <w:rPr>
          <w:bCs/>
        </w:rPr>
        <w:t xml:space="preserve">Всички оферти, които отговарят на обявените от Възложителя условия и бъдат допуснати до класиране, ще бъдат оценявани по критерия </w:t>
      </w:r>
      <w:r w:rsidRPr="00B55B1C">
        <w:rPr>
          <w:b/>
          <w:bCs/>
        </w:rPr>
        <w:t>„</w:t>
      </w:r>
      <w:r w:rsidR="000750F2" w:rsidRPr="00B55B1C">
        <w:rPr>
          <w:b/>
          <w:bCs/>
        </w:rPr>
        <w:t>оптимално съотношение качество/цена</w:t>
      </w:r>
      <w:r w:rsidRPr="00B55B1C">
        <w:rPr>
          <w:b/>
          <w:bCs/>
        </w:rPr>
        <w:t>“</w:t>
      </w:r>
      <w:r w:rsidRPr="00B55B1C">
        <w:rPr>
          <w:bCs/>
        </w:rPr>
        <w:t>.</w:t>
      </w:r>
    </w:p>
    <w:p w14:paraId="00C23638" w14:textId="77777777" w:rsidR="004746A5" w:rsidRPr="00B55B1C" w:rsidRDefault="004746A5" w:rsidP="00A3249E">
      <w:pPr>
        <w:spacing w:afterLines="60" w:after="144"/>
        <w:jc w:val="both"/>
        <w:rPr>
          <w:bCs/>
        </w:rPr>
      </w:pPr>
    </w:p>
    <w:p w14:paraId="35A6A530" w14:textId="77777777" w:rsidR="004746A5" w:rsidRPr="00B55B1C" w:rsidRDefault="004C5FE3" w:rsidP="00A3249E">
      <w:pPr>
        <w:spacing w:afterLines="60" w:after="144"/>
        <w:ind w:firstLine="720"/>
        <w:jc w:val="both"/>
        <w:rPr>
          <w:bCs/>
        </w:rPr>
      </w:pPr>
      <w:r w:rsidRPr="00B55B1C">
        <w:rPr>
          <w:bCs/>
        </w:rPr>
        <w:t xml:space="preserve">3. </w:t>
      </w:r>
      <w:r w:rsidR="00D82BEF" w:rsidRPr="00B55B1C">
        <w:rPr>
          <w:b/>
        </w:rPr>
        <w:t>Класиране на офертите на участниците</w:t>
      </w:r>
    </w:p>
    <w:p w14:paraId="551BE7AC" w14:textId="77777777" w:rsidR="00C26AD5" w:rsidRPr="00B55B1C" w:rsidRDefault="004C5FE3" w:rsidP="00C26AD5">
      <w:pPr>
        <w:tabs>
          <w:tab w:val="left" w:pos="0"/>
        </w:tabs>
        <w:ind w:right="442" w:hanging="1"/>
        <w:jc w:val="both"/>
      </w:pPr>
      <w:r w:rsidRPr="00B55B1C">
        <w:lastRenderedPageBreak/>
        <w:tab/>
      </w:r>
      <w:r w:rsidRPr="00B55B1C">
        <w:tab/>
      </w:r>
      <w:r w:rsidR="00C26AD5" w:rsidRPr="00B55B1C">
        <w:t>Класирането на допуснатите до участие оферти се извършва на база на получената за всяка оферта „Комплексна оценка”, като сума от оценките по определените в Методиката за оценка  показатели.</w:t>
      </w:r>
    </w:p>
    <w:p w14:paraId="2A93907F" w14:textId="77777777" w:rsidR="004C5FE3" w:rsidRPr="00B55B1C" w:rsidRDefault="004C5FE3" w:rsidP="00144B60">
      <w:pPr>
        <w:shd w:val="clear" w:color="auto" w:fill="FFFFFF"/>
        <w:ind w:right="441" w:hanging="1"/>
        <w:jc w:val="both"/>
        <w:rPr>
          <w:lang w:eastAsia="bg-BG"/>
        </w:rPr>
      </w:pPr>
    </w:p>
    <w:p w14:paraId="7A1B17E6" w14:textId="77777777" w:rsidR="000851ED" w:rsidRPr="00B55B1C" w:rsidRDefault="000851ED" w:rsidP="000851ED">
      <w:pPr>
        <w:shd w:val="clear" w:color="auto" w:fill="FFFFFF"/>
        <w:ind w:right="441" w:firstLine="720"/>
        <w:jc w:val="both"/>
        <w:rPr>
          <w:lang w:eastAsia="bg-BG"/>
        </w:rPr>
      </w:pPr>
      <w:r w:rsidRPr="00B55B1C">
        <w:rPr>
          <w:lang w:eastAsia="bg-BG"/>
        </w:rPr>
        <w:t xml:space="preserve">Съгласно чл. 58, ал. 1 от ППЗОП,  Комисията класира участниците по степента на съответствие на офертите с предварително обявените от възложителя условия. </w:t>
      </w:r>
    </w:p>
    <w:p w14:paraId="7C70C27F" w14:textId="77777777" w:rsidR="000851ED" w:rsidRPr="00B55B1C" w:rsidRDefault="000851ED" w:rsidP="000851ED">
      <w:pPr>
        <w:ind w:hanging="1"/>
        <w:jc w:val="both"/>
      </w:pPr>
      <w:r w:rsidRPr="00B55B1C">
        <w:t>Офертата, получила най-висока комплексна оценка, се класира на първо място.</w:t>
      </w:r>
    </w:p>
    <w:p w14:paraId="0CE26A5E" w14:textId="77777777" w:rsidR="000851ED" w:rsidRPr="00B55B1C" w:rsidRDefault="000851ED" w:rsidP="000851ED">
      <w:pPr>
        <w:ind w:firstLine="539"/>
        <w:jc w:val="both"/>
      </w:pPr>
      <w:r w:rsidRPr="00B55B1C">
        <w:t>В случай че комплексните оценки на две или повече оферти са равни, с предимство се класира офертата, в която се съдържат по-изгодни предложения, преценени в следния ред:</w:t>
      </w:r>
    </w:p>
    <w:p w14:paraId="65173EBC" w14:textId="77777777" w:rsidR="000851ED" w:rsidRPr="00B55B1C" w:rsidRDefault="000851ED" w:rsidP="000851ED">
      <w:pPr>
        <w:ind w:firstLine="539"/>
        <w:jc w:val="both"/>
      </w:pPr>
      <w:r w:rsidRPr="00B55B1C">
        <w:t>1. по-ниска предложена цена;</w:t>
      </w:r>
    </w:p>
    <w:p w14:paraId="47CEA10A" w14:textId="77777777" w:rsidR="000851ED" w:rsidRPr="00B55B1C" w:rsidRDefault="000851ED" w:rsidP="000851ED">
      <w:pPr>
        <w:ind w:firstLine="539"/>
        <w:jc w:val="both"/>
        <w:rPr>
          <w:b/>
          <w:lang w:eastAsia="bg-BG"/>
        </w:rPr>
      </w:pPr>
      <w:r w:rsidRPr="00B55B1C">
        <w:t>2. по изгодно предложение по показатели извън предложената цена, сравнени в низходящ ред съобразно тяхната тежест.</w:t>
      </w:r>
    </w:p>
    <w:p w14:paraId="5D04E84E" w14:textId="77777777" w:rsidR="000851ED" w:rsidRPr="00B55B1C" w:rsidRDefault="000851ED" w:rsidP="000851ED">
      <w:pPr>
        <w:ind w:firstLine="539"/>
        <w:jc w:val="both"/>
      </w:pPr>
      <w:r w:rsidRPr="00B55B1C">
        <w:t>Комисията провежда публично жребий за определяне на изпълнител между класираните на първо място оферти, ако участниците не могат да бъдат класирани в съответствие с горепосочените правила.Тегленето на жребий се извършва при спазване на следните правила:</w:t>
      </w:r>
    </w:p>
    <w:p w14:paraId="2050D2DA" w14:textId="77777777" w:rsidR="000851ED" w:rsidRPr="00B55B1C" w:rsidRDefault="000851ED" w:rsidP="000851ED">
      <w:pPr>
        <w:jc w:val="both"/>
      </w:pPr>
      <w:r w:rsidRPr="00B55B1C">
        <w:t>Тегленето на жребий се извършва от комисията за провеждане на преговорите, като датата, мястото и часа на провеждане на жребия се съобщават писмено на участниците с еднакви най-ниски цени, които имат право да участват в жребия. Право да присъстват при провеждане на жребия имат и останалите участници в процедурата. Участниците с еднакви оценки имат право да участват при провеждането на жребия чрез своите законни представители или чрез упълномощено лице.</w:t>
      </w:r>
    </w:p>
    <w:p w14:paraId="57B5B8DB" w14:textId="77777777" w:rsidR="000851ED" w:rsidRPr="00B55B1C" w:rsidRDefault="000851ED" w:rsidP="000851ED">
      <w:pPr>
        <w:ind w:firstLine="720"/>
        <w:jc w:val="both"/>
      </w:pPr>
      <w:r w:rsidRPr="00B55B1C">
        <w:t>Комисията подготвя билети с имената на участниците, с еднакви оценки и ги поставя в непрозрачни пликове, които се запечатват. Тегленето на жребия започва в определения час. Ако до този час не са се явили представител/и на участниците, председателят на комисията пристъпва към тегленето на жребия. Тегленето се извършва чрез избор от председателя на комисията на един от пликовете. Участникът, чието име е в изтегления плик се класира на първо място.</w:t>
      </w:r>
    </w:p>
    <w:p w14:paraId="71818438" w14:textId="77777777" w:rsidR="00C26AD5" w:rsidRPr="00B55B1C" w:rsidRDefault="00C26AD5" w:rsidP="004759CC">
      <w:pPr>
        <w:tabs>
          <w:tab w:val="left" w:pos="9072"/>
          <w:tab w:val="left" w:pos="9639"/>
        </w:tabs>
        <w:spacing w:afterLines="60" w:after="144"/>
        <w:rPr>
          <w:b/>
        </w:rPr>
      </w:pPr>
    </w:p>
    <w:p w14:paraId="10BA504F" w14:textId="77777777" w:rsidR="004746A5" w:rsidRPr="00B55B1C" w:rsidRDefault="00D82BEF" w:rsidP="00A3249E">
      <w:pPr>
        <w:tabs>
          <w:tab w:val="left" w:pos="9072"/>
          <w:tab w:val="left" w:pos="9639"/>
        </w:tabs>
        <w:spacing w:afterLines="60" w:after="144"/>
        <w:jc w:val="center"/>
        <w:rPr>
          <w:b/>
        </w:rPr>
      </w:pPr>
      <w:r w:rsidRPr="00B55B1C">
        <w:rPr>
          <w:b/>
        </w:rPr>
        <w:t>РАЗДЕЛ IХ</w:t>
      </w:r>
    </w:p>
    <w:p w14:paraId="56A792D5" w14:textId="77777777" w:rsidR="004746A5" w:rsidRPr="00B55B1C" w:rsidRDefault="00D82BEF" w:rsidP="00A3249E">
      <w:pPr>
        <w:tabs>
          <w:tab w:val="left" w:pos="9072"/>
          <w:tab w:val="left" w:pos="9639"/>
        </w:tabs>
        <w:spacing w:afterLines="60" w:after="144"/>
        <w:jc w:val="center"/>
        <w:rPr>
          <w:b/>
        </w:rPr>
      </w:pPr>
      <w:r w:rsidRPr="00B55B1C">
        <w:rPr>
          <w:b/>
        </w:rPr>
        <w:t>ОПРЕДЕЛЯНЕ НА ИЗПЪЛНИТЕЛ. ОБЯВЯВАНЕ НА РЕШЕНИЕТО НА ВЪЗЛОЖИТЕЛЯ.</w:t>
      </w:r>
      <w:r w:rsidR="000750F2" w:rsidRPr="00B55B1C">
        <w:rPr>
          <w:b/>
        </w:rPr>
        <w:t xml:space="preserve"> </w:t>
      </w:r>
      <w:r w:rsidRPr="00B55B1C">
        <w:rPr>
          <w:b/>
        </w:rPr>
        <w:t>ПРЕКРАТЯВАНЕ НА ПРОЦЕДУРАТА. СКЛЮЧВАНЕ НА ДОГОВОР</w:t>
      </w:r>
    </w:p>
    <w:p w14:paraId="75B8CEB1" w14:textId="77777777" w:rsidR="004746A5" w:rsidRPr="00B55B1C" w:rsidRDefault="004746A5" w:rsidP="00A3249E">
      <w:pPr>
        <w:tabs>
          <w:tab w:val="left" w:pos="9072"/>
          <w:tab w:val="left" w:pos="9639"/>
        </w:tabs>
        <w:spacing w:afterLines="60" w:after="144"/>
        <w:jc w:val="both"/>
      </w:pPr>
    </w:p>
    <w:p w14:paraId="4DDE49EC" w14:textId="77777777" w:rsidR="004746A5" w:rsidRPr="00B55B1C" w:rsidRDefault="00D82BEF" w:rsidP="00A3249E">
      <w:pPr>
        <w:spacing w:afterLines="60" w:after="144"/>
        <w:jc w:val="both"/>
        <w:rPr>
          <w:b/>
          <w:bCs/>
          <w:spacing w:val="-2"/>
        </w:rPr>
      </w:pPr>
      <w:r w:rsidRPr="00B55B1C">
        <w:rPr>
          <w:b/>
          <w:bCs/>
          <w:spacing w:val="-2"/>
        </w:rPr>
        <w:t xml:space="preserve">А. </w:t>
      </w:r>
      <w:r w:rsidRPr="00B55B1C">
        <w:rPr>
          <w:b/>
          <w:iCs/>
        </w:rPr>
        <w:t xml:space="preserve">ОПРЕДЕЛЯНЕ НА ИЗПЪЛНИТЕЛ. </w:t>
      </w:r>
      <w:r w:rsidRPr="00B55B1C">
        <w:rPr>
          <w:b/>
          <w:bCs/>
          <w:spacing w:val="-2"/>
        </w:rPr>
        <w:t>ОБЯВЯВАНЕ НА РЕШЕНИЕТО НА ВЪЗЛОЖИТЕЛЯ</w:t>
      </w:r>
    </w:p>
    <w:p w14:paraId="63C6B2AE" w14:textId="77777777" w:rsidR="004746A5" w:rsidRPr="00B55B1C" w:rsidRDefault="00D82BEF" w:rsidP="00A3249E">
      <w:pPr>
        <w:spacing w:afterLines="60" w:after="144"/>
        <w:jc w:val="both"/>
      </w:pPr>
      <w:r w:rsidRPr="00B55B1C">
        <w:rPr>
          <w:b/>
          <w:bCs/>
          <w:spacing w:val="-2"/>
        </w:rPr>
        <w:t xml:space="preserve">1. </w:t>
      </w:r>
      <w:r w:rsidRPr="00B55B1C">
        <w:t>Възложителят определя изпълнителя на обществената поръчка въз основа на оценка на офертите по посочения в Раздел VII</w:t>
      </w:r>
      <w:r w:rsidR="00B87E00" w:rsidRPr="00B55B1C">
        <w:t>І</w:t>
      </w:r>
      <w:r w:rsidRPr="00B55B1C">
        <w:t xml:space="preserve"> критерий като в срок </w:t>
      </w:r>
      <w:r w:rsidR="00B87E00" w:rsidRPr="00B55B1C">
        <w:t>от 10 дни</w:t>
      </w:r>
      <w:r w:rsidRPr="00B55B1C">
        <w:t xml:space="preserve"> след </w:t>
      </w:r>
      <w:r w:rsidR="00B87E00" w:rsidRPr="00B55B1C">
        <w:t>утвърждаване на доклада от</w:t>
      </w:r>
      <w:r w:rsidRPr="00B55B1C">
        <w:t xml:space="preserve"> работата на комисията издава мотивирано решение, с което обявява класирането на участниците и участника, определен за изпълнител.</w:t>
      </w:r>
    </w:p>
    <w:p w14:paraId="58C1B625" w14:textId="77777777" w:rsidR="004746A5" w:rsidRPr="00B55B1C" w:rsidRDefault="00D82BEF" w:rsidP="00A3249E">
      <w:pPr>
        <w:spacing w:afterLines="60" w:after="144"/>
        <w:jc w:val="both"/>
        <w:rPr>
          <w:spacing w:val="-2"/>
        </w:rPr>
      </w:pPr>
      <w:r w:rsidRPr="00B55B1C">
        <w:rPr>
          <w:b/>
          <w:spacing w:val="-2"/>
        </w:rPr>
        <w:t>2.</w:t>
      </w:r>
      <w:r w:rsidRPr="00B55B1C">
        <w:rPr>
          <w:spacing w:val="-2"/>
        </w:rPr>
        <w:t xml:space="preserve"> В решението си Възложителят посочва </w:t>
      </w:r>
      <w:r w:rsidRPr="00B55B1C">
        <w:rPr>
          <w:bCs/>
          <w:spacing w:val="-2"/>
        </w:rPr>
        <w:t xml:space="preserve">и </w:t>
      </w:r>
      <w:r w:rsidRPr="00B55B1C">
        <w:rPr>
          <w:spacing w:val="-2"/>
        </w:rPr>
        <w:t>отстранените от участие в процедурата участници и оферти и мотивите за отстраняването им.</w:t>
      </w:r>
    </w:p>
    <w:p w14:paraId="1A7589BA" w14:textId="77777777" w:rsidR="004746A5" w:rsidRPr="00B55B1C" w:rsidRDefault="00D82BEF" w:rsidP="00A3249E">
      <w:pPr>
        <w:spacing w:afterLines="60" w:after="144"/>
        <w:jc w:val="both"/>
      </w:pPr>
      <w:r w:rsidRPr="00B55B1C">
        <w:rPr>
          <w:b/>
          <w:bCs/>
          <w:spacing w:val="-2"/>
        </w:rPr>
        <w:t xml:space="preserve">3. </w:t>
      </w:r>
      <w:r w:rsidRPr="00B55B1C">
        <w:t xml:space="preserve">Възложителят публикува в профила на купувача решението по чл. </w:t>
      </w:r>
      <w:r w:rsidR="00DC70D1" w:rsidRPr="00B55B1C">
        <w:t>22, ал. 1, т. 7</w:t>
      </w:r>
      <w:r w:rsidRPr="00B55B1C">
        <w:t xml:space="preserve"> от ЗОП заедно с протокола </w:t>
      </w:r>
      <w:r w:rsidR="00DC70D1" w:rsidRPr="00B55B1C">
        <w:t xml:space="preserve">и доклада </w:t>
      </w:r>
      <w:r w:rsidRPr="00B55B1C">
        <w:t>на комисията и в същия ден изпраща решението на участниците.</w:t>
      </w:r>
    </w:p>
    <w:p w14:paraId="2A3167B5" w14:textId="77777777" w:rsidR="004746A5" w:rsidRPr="00B55B1C" w:rsidRDefault="00D82BEF" w:rsidP="00A3249E">
      <w:pPr>
        <w:spacing w:afterLines="60" w:after="144"/>
        <w:jc w:val="both"/>
        <w:rPr>
          <w:b/>
          <w:bCs/>
          <w:spacing w:val="-2"/>
        </w:rPr>
      </w:pPr>
      <w:r w:rsidRPr="00B55B1C">
        <w:rPr>
          <w:b/>
          <w:bCs/>
          <w:spacing w:val="-2"/>
        </w:rPr>
        <w:t>Б. ПРЕКРАТЯВАНЕ НА ПРОЦЕДУРАТА</w:t>
      </w:r>
    </w:p>
    <w:p w14:paraId="44645B01" w14:textId="77777777" w:rsidR="004746A5" w:rsidRPr="00B55B1C" w:rsidRDefault="00D82BEF" w:rsidP="00A3249E">
      <w:pPr>
        <w:spacing w:afterLines="60" w:after="144"/>
        <w:jc w:val="both"/>
        <w:rPr>
          <w:bCs/>
          <w:spacing w:val="-2"/>
        </w:rPr>
      </w:pPr>
      <w:r w:rsidRPr="00B55B1C">
        <w:rPr>
          <w:b/>
          <w:bCs/>
          <w:spacing w:val="-2"/>
        </w:rPr>
        <w:t>1.</w:t>
      </w:r>
      <w:r w:rsidRPr="00B55B1C">
        <w:rPr>
          <w:bCs/>
          <w:spacing w:val="-2"/>
        </w:rPr>
        <w:t xml:space="preserve"> Възложителят прекратява процедурата за възлагане на обществена поръчка с мотивирано решение, когато:</w:t>
      </w:r>
    </w:p>
    <w:p w14:paraId="5903FD71" w14:textId="77777777" w:rsidR="004746A5" w:rsidRPr="00B55B1C" w:rsidRDefault="00D82BEF" w:rsidP="00A3249E">
      <w:pPr>
        <w:spacing w:afterLines="60" w:after="144"/>
        <w:jc w:val="both"/>
        <w:rPr>
          <w:bCs/>
          <w:spacing w:val="-2"/>
        </w:rPr>
      </w:pPr>
      <w:r w:rsidRPr="00B55B1C">
        <w:rPr>
          <w:bCs/>
          <w:spacing w:val="-2"/>
        </w:rPr>
        <w:t>а</w:t>
      </w:r>
      <w:r w:rsidR="00A15D6E" w:rsidRPr="00B55B1C">
        <w:rPr>
          <w:bCs/>
          <w:spacing w:val="-2"/>
        </w:rPr>
        <w:t>/</w:t>
      </w:r>
      <w:r w:rsidRPr="00B55B1C">
        <w:rPr>
          <w:bCs/>
          <w:spacing w:val="-2"/>
        </w:rPr>
        <w:t xml:space="preserve"> </w:t>
      </w:r>
      <w:r w:rsidRPr="00B55B1C">
        <w:t>не е подадена нито една оферта за участие</w:t>
      </w:r>
      <w:r w:rsidR="00A15D6E" w:rsidRPr="00B55B1C">
        <w:t>;</w:t>
      </w:r>
    </w:p>
    <w:p w14:paraId="091ECE37" w14:textId="77777777" w:rsidR="00A15D6E" w:rsidRPr="00B55B1C" w:rsidRDefault="00D82BEF" w:rsidP="00A15D6E">
      <w:pPr>
        <w:pStyle w:val="NormalWeb"/>
        <w:rPr>
          <w:rFonts w:ascii="Times New Roman" w:hAnsi="Times New Roman"/>
          <w:sz w:val="24"/>
          <w:szCs w:val="24"/>
        </w:rPr>
      </w:pPr>
      <w:r w:rsidRPr="00B55B1C">
        <w:rPr>
          <w:rFonts w:ascii="Times New Roman" w:hAnsi="Times New Roman"/>
          <w:bCs/>
          <w:spacing w:val="-2"/>
          <w:sz w:val="24"/>
          <w:szCs w:val="24"/>
        </w:rPr>
        <w:lastRenderedPageBreak/>
        <w:t>б</w:t>
      </w:r>
      <w:r w:rsidR="00A15D6E" w:rsidRPr="00B55B1C">
        <w:rPr>
          <w:rFonts w:ascii="Times New Roman" w:hAnsi="Times New Roman"/>
          <w:bCs/>
          <w:spacing w:val="-2"/>
          <w:sz w:val="24"/>
          <w:szCs w:val="24"/>
        </w:rPr>
        <w:t>/</w:t>
      </w:r>
      <w:r w:rsidRPr="00B55B1C">
        <w:rPr>
          <w:rFonts w:ascii="Times New Roman" w:hAnsi="Times New Roman"/>
          <w:bCs/>
          <w:spacing w:val="-2"/>
          <w:sz w:val="24"/>
          <w:szCs w:val="24"/>
        </w:rPr>
        <w:t xml:space="preserve"> </w:t>
      </w:r>
      <w:r w:rsidR="00A15D6E" w:rsidRPr="00B55B1C">
        <w:rPr>
          <w:rFonts w:ascii="Times New Roman" w:hAnsi="Times New Roman"/>
          <w:sz w:val="24"/>
          <w:szCs w:val="24"/>
        </w:rPr>
        <w:t>всички оферти или заявления за участие не отговарят на условията за представяне, включително за форма, начин и срок, или са неподходящи;</w:t>
      </w:r>
    </w:p>
    <w:p w14:paraId="7DD9D89D" w14:textId="77777777" w:rsidR="00A15D6E" w:rsidRPr="00B55B1C" w:rsidRDefault="00A15D6E" w:rsidP="00A15D6E">
      <w:pPr>
        <w:pStyle w:val="NormalWeb"/>
        <w:rPr>
          <w:rFonts w:ascii="Times New Roman" w:hAnsi="Times New Roman"/>
          <w:sz w:val="24"/>
          <w:szCs w:val="24"/>
        </w:rPr>
      </w:pPr>
      <w:r w:rsidRPr="00B55B1C">
        <w:rPr>
          <w:rFonts w:ascii="Times New Roman" w:hAnsi="Times New Roman"/>
          <w:sz w:val="24"/>
          <w:szCs w:val="24"/>
        </w:rPr>
        <w:t>в/ първият и вторият класиран участник откаже да сключи договор;</w:t>
      </w:r>
    </w:p>
    <w:p w14:paraId="2957E790" w14:textId="77777777" w:rsidR="00A15D6E" w:rsidRPr="00B55B1C" w:rsidRDefault="00A15D6E" w:rsidP="00A15D6E">
      <w:pPr>
        <w:pStyle w:val="NormalWeb"/>
        <w:rPr>
          <w:rFonts w:ascii="Times New Roman" w:hAnsi="Times New Roman"/>
          <w:sz w:val="24"/>
          <w:szCs w:val="24"/>
        </w:rPr>
      </w:pPr>
      <w:r w:rsidRPr="00B55B1C">
        <w:rPr>
          <w:rFonts w:ascii="Times New Roman" w:hAnsi="Times New Roman"/>
          <w:sz w:val="24"/>
          <w:szCs w:val="24"/>
        </w:rPr>
        <w:t>г/ са установени нарушения при откриването и провеждането й, които не могат да бъдат отстранени, без това да промени условията, при които е обявена процедурата;</w:t>
      </w:r>
    </w:p>
    <w:p w14:paraId="2C5B41C7" w14:textId="77777777" w:rsidR="00A15D6E" w:rsidRPr="00B55B1C" w:rsidRDefault="00A15D6E" w:rsidP="00A15D6E">
      <w:pPr>
        <w:pStyle w:val="NormalWeb"/>
        <w:rPr>
          <w:rFonts w:ascii="Times New Roman" w:hAnsi="Times New Roman"/>
          <w:sz w:val="24"/>
          <w:szCs w:val="24"/>
        </w:rPr>
      </w:pPr>
      <w:r w:rsidRPr="00B55B1C">
        <w:rPr>
          <w:rFonts w:ascii="Times New Roman" w:hAnsi="Times New Roman"/>
          <w:sz w:val="24"/>
          <w:szCs w:val="24"/>
        </w:rPr>
        <w:t xml:space="preserve">д/ поради неизпълнение на някое от условията по </w:t>
      </w:r>
      <w:hyperlink r:id="rId62" w:anchor="p28982896" w:tgtFrame="_blank" w:history="1">
        <w:r w:rsidRPr="00B55B1C">
          <w:rPr>
            <w:rStyle w:val="Hyperlink"/>
            <w:rFonts w:ascii="Times New Roman" w:hAnsi="Times New Roman"/>
            <w:color w:val="auto"/>
            <w:sz w:val="24"/>
            <w:szCs w:val="24"/>
          </w:rPr>
          <w:t>чл. 112, ал. 1</w:t>
        </w:r>
      </w:hyperlink>
      <w:r w:rsidRPr="00B55B1C">
        <w:rPr>
          <w:rFonts w:ascii="Times New Roman" w:hAnsi="Times New Roman"/>
          <w:sz w:val="24"/>
          <w:szCs w:val="24"/>
        </w:rPr>
        <w:t xml:space="preserve"> от ЗОП не се сключва договор за обществена поръчка;</w:t>
      </w:r>
    </w:p>
    <w:p w14:paraId="43F72731" w14:textId="77777777" w:rsidR="00A15D6E" w:rsidRPr="00B55B1C" w:rsidRDefault="00A15D6E" w:rsidP="00A15D6E">
      <w:pPr>
        <w:pStyle w:val="NormalWeb"/>
        <w:rPr>
          <w:rFonts w:ascii="Times New Roman" w:hAnsi="Times New Roman"/>
          <w:sz w:val="24"/>
          <w:szCs w:val="24"/>
        </w:rPr>
      </w:pPr>
      <w:r w:rsidRPr="00B55B1C">
        <w:rPr>
          <w:rFonts w:ascii="Times New Roman" w:hAnsi="Times New Roman"/>
          <w:sz w:val="24"/>
          <w:szCs w:val="24"/>
        </w:rPr>
        <w:t>е/ всички оферти, които отговарят на предварително обявените от възложителя условия, надвишават финансовия ресурс, който той може да осигури;</w:t>
      </w:r>
    </w:p>
    <w:p w14:paraId="7BA7499B" w14:textId="77777777" w:rsidR="00A15D6E" w:rsidRPr="00B55B1C" w:rsidRDefault="00A15D6E" w:rsidP="00A15D6E">
      <w:pPr>
        <w:pStyle w:val="NormalWeb"/>
        <w:rPr>
          <w:rFonts w:ascii="Times New Roman" w:hAnsi="Times New Roman"/>
          <w:sz w:val="24"/>
          <w:szCs w:val="24"/>
        </w:rPr>
      </w:pPr>
      <w:r w:rsidRPr="00B55B1C">
        <w:rPr>
          <w:rFonts w:ascii="Times New Roman" w:hAnsi="Times New Roman"/>
          <w:sz w:val="24"/>
          <w:szCs w:val="24"/>
        </w:rPr>
        <w:t>ж/ отпадне необходимостта от провеждане на процедурата или от възлагане на договора в резултат на съществена промяна в обстоятелствата или при невъзможност да се осигури финансиране за изпълнението на поръчката по причини, които възложителят не е могъл да предвиди;</w:t>
      </w:r>
    </w:p>
    <w:p w14:paraId="5BBFB219" w14:textId="77777777" w:rsidR="00A15D6E" w:rsidRPr="00B55B1C" w:rsidRDefault="00A15D6E" w:rsidP="00A15D6E">
      <w:pPr>
        <w:pStyle w:val="NormalWeb"/>
        <w:rPr>
          <w:rFonts w:ascii="Times New Roman" w:hAnsi="Times New Roman"/>
          <w:sz w:val="24"/>
          <w:szCs w:val="24"/>
        </w:rPr>
      </w:pPr>
      <w:r w:rsidRPr="00B55B1C">
        <w:rPr>
          <w:rFonts w:ascii="Times New Roman" w:hAnsi="Times New Roman"/>
          <w:sz w:val="24"/>
          <w:szCs w:val="24"/>
        </w:rPr>
        <w:t>з/ са необходими съществени промени в условията на обявената поръчка, които биха променили кръга на заинтересованите лица.</w:t>
      </w:r>
    </w:p>
    <w:p w14:paraId="64204D69" w14:textId="77777777" w:rsidR="00D82BEF" w:rsidRPr="00B55B1C" w:rsidRDefault="00D82BEF" w:rsidP="004759CC">
      <w:pPr>
        <w:spacing w:afterLines="60" w:after="144"/>
        <w:jc w:val="both"/>
        <w:rPr>
          <w:bCs/>
          <w:spacing w:val="-2"/>
        </w:rPr>
      </w:pPr>
      <w:r w:rsidRPr="00B55B1C">
        <w:rPr>
          <w:b/>
          <w:bCs/>
          <w:spacing w:val="-2"/>
        </w:rPr>
        <w:t>2.</w:t>
      </w:r>
      <w:r w:rsidRPr="00B55B1C">
        <w:rPr>
          <w:bCs/>
          <w:spacing w:val="-2"/>
        </w:rPr>
        <w:t xml:space="preserve"> Възложителят може да прекрати процедурата с мотивирано решение, когато:</w:t>
      </w:r>
    </w:p>
    <w:p w14:paraId="4646974D" w14:textId="77777777" w:rsidR="00A15D6E" w:rsidRPr="00B55B1C" w:rsidRDefault="00A15D6E" w:rsidP="00A15D6E">
      <w:pPr>
        <w:pStyle w:val="NormalWeb"/>
        <w:rPr>
          <w:rFonts w:ascii="Times New Roman" w:hAnsi="Times New Roman"/>
          <w:sz w:val="24"/>
          <w:szCs w:val="24"/>
        </w:rPr>
      </w:pPr>
      <w:r w:rsidRPr="00B55B1C">
        <w:rPr>
          <w:rFonts w:ascii="Times New Roman" w:hAnsi="Times New Roman"/>
          <w:sz w:val="24"/>
          <w:szCs w:val="24"/>
        </w:rPr>
        <w:t>1. е подадена само една оферта;</w:t>
      </w:r>
    </w:p>
    <w:p w14:paraId="1D273CDE" w14:textId="77777777" w:rsidR="00A15D6E" w:rsidRPr="00B55B1C" w:rsidRDefault="00A15D6E" w:rsidP="00A15D6E">
      <w:pPr>
        <w:pStyle w:val="NormalWeb"/>
        <w:rPr>
          <w:rFonts w:ascii="Times New Roman" w:hAnsi="Times New Roman"/>
          <w:sz w:val="24"/>
          <w:szCs w:val="24"/>
        </w:rPr>
      </w:pPr>
      <w:r w:rsidRPr="00B55B1C">
        <w:rPr>
          <w:rFonts w:ascii="Times New Roman" w:hAnsi="Times New Roman"/>
          <w:sz w:val="24"/>
          <w:szCs w:val="24"/>
        </w:rPr>
        <w:t>2. има само една подходяща оферта;</w:t>
      </w:r>
    </w:p>
    <w:p w14:paraId="0556C69A" w14:textId="77777777" w:rsidR="00A15D6E" w:rsidRPr="00B55B1C" w:rsidRDefault="00A15D6E" w:rsidP="00A15D6E">
      <w:pPr>
        <w:pStyle w:val="NormalWeb"/>
        <w:rPr>
          <w:rFonts w:ascii="Times New Roman" w:hAnsi="Times New Roman"/>
          <w:sz w:val="24"/>
          <w:szCs w:val="24"/>
        </w:rPr>
      </w:pPr>
      <w:r w:rsidRPr="00B55B1C">
        <w:rPr>
          <w:rFonts w:ascii="Times New Roman" w:hAnsi="Times New Roman"/>
          <w:sz w:val="24"/>
          <w:szCs w:val="24"/>
        </w:rPr>
        <w:t>3. участникът, класиран на първо място:</w:t>
      </w:r>
    </w:p>
    <w:p w14:paraId="6D0DAD07" w14:textId="77777777" w:rsidR="00A15D6E" w:rsidRPr="00B55B1C" w:rsidRDefault="00A15D6E" w:rsidP="00A15D6E">
      <w:pPr>
        <w:pStyle w:val="NormalWeb"/>
        <w:rPr>
          <w:rFonts w:ascii="Times New Roman" w:hAnsi="Times New Roman"/>
          <w:sz w:val="24"/>
          <w:szCs w:val="24"/>
        </w:rPr>
      </w:pPr>
      <w:r w:rsidRPr="00B55B1C">
        <w:rPr>
          <w:rFonts w:ascii="Times New Roman" w:hAnsi="Times New Roman"/>
          <w:sz w:val="24"/>
          <w:szCs w:val="24"/>
        </w:rPr>
        <w:t>а) откаже да сключи договор;</w:t>
      </w:r>
    </w:p>
    <w:p w14:paraId="40B3D064" w14:textId="77777777" w:rsidR="00A15D6E" w:rsidRPr="00B55B1C" w:rsidRDefault="00A15D6E" w:rsidP="00A15D6E">
      <w:pPr>
        <w:pStyle w:val="NormalWeb"/>
        <w:rPr>
          <w:rFonts w:ascii="Times New Roman" w:hAnsi="Times New Roman"/>
          <w:sz w:val="24"/>
          <w:szCs w:val="24"/>
        </w:rPr>
      </w:pPr>
      <w:r w:rsidRPr="00B55B1C">
        <w:rPr>
          <w:rFonts w:ascii="Times New Roman" w:hAnsi="Times New Roman"/>
          <w:sz w:val="24"/>
          <w:szCs w:val="24"/>
        </w:rPr>
        <w:t xml:space="preserve">б) не изпълни някое от условията по </w:t>
      </w:r>
      <w:hyperlink r:id="rId63" w:anchor="p28982896" w:tgtFrame="_blank" w:history="1">
        <w:r w:rsidRPr="00B55B1C">
          <w:rPr>
            <w:rStyle w:val="Hyperlink"/>
            <w:rFonts w:ascii="Times New Roman" w:hAnsi="Times New Roman"/>
            <w:color w:val="auto"/>
            <w:sz w:val="24"/>
            <w:szCs w:val="24"/>
          </w:rPr>
          <w:t>чл. 112, ал. 1</w:t>
        </w:r>
      </w:hyperlink>
      <w:r w:rsidRPr="00B55B1C">
        <w:rPr>
          <w:rFonts w:ascii="Times New Roman" w:hAnsi="Times New Roman"/>
          <w:sz w:val="24"/>
          <w:szCs w:val="24"/>
        </w:rPr>
        <w:t xml:space="preserve"> от ЗОП, или</w:t>
      </w:r>
    </w:p>
    <w:p w14:paraId="4D4E6711" w14:textId="77777777" w:rsidR="00A15D6E" w:rsidRPr="00B55B1C" w:rsidRDefault="00A15D6E" w:rsidP="00A15D6E">
      <w:pPr>
        <w:pStyle w:val="NormalWeb"/>
        <w:rPr>
          <w:rFonts w:ascii="Times New Roman" w:hAnsi="Times New Roman"/>
          <w:sz w:val="24"/>
          <w:szCs w:val="24"/>
        </w:rPr>
      </w:pPr>
      <w:r w:rsidRPr="00B55B1C">
        <w:rPr>
          <w:rFonts w:ascii="Times New Roman" w:hAnsi="Times New Roman"/>
          <w:sz w:val="24"/>
          <w:szCs w:val="24"/>
        </w:rPr>
        <w:t>в) не докаже, че не са налице основания за отстраняване от процедурата.</w:t>
      </w:r>
    </w:p>
    <w:p w14:paraId="53D4CFBD" w14:textId="77777777" w:rsidR="00D82BEF" w:rsidRPr="00B55B1C" w:rsidRDefault="00D82BEF" w:rsidP="004759CC">
      <w:pPr>
        <w:spacing w:afterLines="60" w:after="144"/>
        <w:jc w:val="both"/>
        <w:rPr>
          <w:bCs/>
          <w:spacing w:val="-2"/>
        </w:rPr>
      </w:pPr>
      <w:r w:rsidRPr="00B55B1C">
        <w:rPr>
          <w:b/>
          <w:bCs/>
          <w:spacing w:val="-2"/>
        </w:rPr>
        <w:t>3.</w:t>
      </w:r>
      <w:r w:rsidRPr="00B55B1C">
        <w:rPr>
          <w:bCs/>
          <w:spacing w:val="-2"/>
        </w:rPr>
        <w:t xml:space="preserve"> Възложителят,</w:t>
      </w:r>
      <w:r w:rsidR="00C9366C" w:rsidRPr="00B55B1C">
        <w:rPr>
          <w:bCs/>
          <w:spacing w:val="-2"/>
        </w:rPr>
        <w:t xml:space="preserve"> </w:t>
      </w:r>
      <w:r w:rsidRPr="00B55B1C">
        <w:rPr>
          <w:bCs/>
          <w:spacing w:val="-2"/>
        </w:rPr>
        <w:t>в един и същи ден, изпраща копие от решението по т. 1 и т. 2 до всички участници в процедурата и до изпълнителния директор на АОП и го публикува го на профила на купувача.</w:t>
      </w:r>
    </w:p>
    <w:p w14:paraId="26327A53" w14:textId="77777777" w:rsidR="004746A5" w:rsidRPr="00B55B1C" w:rsidRDefault="00D82BEF" w:rsidP="00A3249E">
      <w:pPr>
        <w:spacing w:afterLines="60" w:after="144"/>
        <w:jc w:val="both"/>
        <w:rPr>
          <w:bCs/>
          <w:spacing w:val="-2"/>
        </w:rPr>
      </w:pPr>
      <w:r w:rsidRPr="00B55B1C">
        <w:rPr>
          <w:b/>
          <w:bCs/>
          <w:spacing w:val="-2"/>
        </w:rPr>
        <w:t>4.</w:t>
      </w:r>
      <w:r w:rsidRPr="00B55B1C">
        <w:rPr>
          <w:bCs/>
          <w:spacing w:val="-2"/>
        </w:rPr>
        <w:t xml:space="preserve"> При прекратяване на процедурата за възлагане на обществената поръчка в случаите на т. 1, букви "в", "д" и "е" или т. 2, възложителят възстановява на участниците направените от тях разходи за закупуване на документацията за участие в процедурата в 14-дневен срок от решението за прекратяване.</w:t>
      </w:r>
    </w:p>
    <w:p w14:paraId="798B94DF" w14:textId="77777777" w:rsidR="004746A5" w:rsidRPr="00B55B1C" w:rsidRDefault="00D82BEF" w:rsidP="00A3249E">
      <w:pPr>
        <w:spacing w:afterLines="60" w:after="144"/>
        <w:jc w:val="both"/>
      </w:pPr>
      <w:r w:rsidRPr="00B55B1C">
        <w:rPr>
          <w:b/>
        </w:rPr>
        <w:t xml:space="preserve">5. </w:t>
      </w:r>
      <w:r w:rsidRPr="00B55B1C">
        <w:t xml:space="preserve"> Всяко решение на възложителя в процедурата за възлагане на обществена поръчка подлежи на обжалване пред Комисията за защита на конкуренцията по реда на Глава </w:t>
      </w:r>
      <w:r w:rsidR="00C9366C" w:rsidRPr="00B55B1C">
        <w:t>двадесет и седма</w:t>
      </w:r>
      <w:r w:rsidRPr="00B55B1C">
        <w:t xml:space="preserve"> от ЗОП. Решенията се обжалват относно тяхната законосъобразност, включително за наличие на дискриминационни икономически, финансови, технически или квалификационни изисквания в обявлението, документацията или във всеки друг документ, свързан с процедурата.</w:t>
      </w:r>
    </w:p>
    <w:p w14:paraId="7ADB1D3A" w14:textId="77777777" w:rsidR="004746A5" w:rsidRPr="00B55B1C" w:rsidRDefault="00D82BEF" w:rsidP="00A3249E">
      <w:pPr>
        <w:spacing w:afterLines="60" w:after="144"/>
        <w:jc w:val="both"/>
      </w:pPr>
      <w:r w:rsidRPr="00B55B1C">
        <w:t>На обжалване подлежат и действия или бездействия на възложителя, с които се възпрепятства достъпът или участието на лица в процедурата. Не подлежат на самостоятелно обжалване действията на възложителя по издаване на решенията за възлагане на обществена поръчка.</w:t>
      </w:r>
    </w:p>
    <w:p w14:paraId="42FD41C4" w14:textId="77777777" w:rsidR="004746A5" w:rsidRPr="00B55B1C" w:rsidRDefault="00D82BEF" w:rsidP="00A3249E">
      <w:pPr>
        <w:spacing w:afterLines="60" w:after="144"/>
        <w:jc w:val="both"/>
      </w:pPr>
      <w:r w:rsidRPr="00B55B1C">
        <w:lastRenderedPageBreak/>
        <w:t xml:space="preserve">Обжалването се извършва при условията и по реда на чл. </w:t>
      </w:r>
      <w:r w:rsidR="00C9366C" w:rsidRPr="00B55B1C">
        <w:t>197</w:t>
      </w:r>
      <w:r w:rsidRPr="00B55B1C">
        <w:t xml:space="preserve"> и сл. от ЗОП.</w:t>
      </w:r>
    </w:p>
    <w:p w14:paraId="08D0D43F" w14:textId="77777777" w:rsidR="004746A5" w:rsidRPr="00B55B1C" w:rsidRDefault="004746A5" w:rsidP="00A3249E">
      <w:pPr>
        <w:spacing w:afterLines="60" w:after="144"/>
        <w:jc w:val="both"/>
        <w:rPr>
          <w:b/>
          <w:bCs/>
        </w:rPr>
      </w:pPr>
    </w:p>
    <w:p w14:paraId="4E6B38C5" w14:textId="77777777" w:rsidR="004746A5" w:rsidRPr="00B55B1C" w:rsidRDefault="00D82BEF" w:rsidP="00A3249E">
      <w:pPr>
        <w:spacing w:afterLines="60" w:after="144"/>
        <w:jc w:val="both"/>
        <w:rPr>
          <w:b/>
          <w:bCs/>
          <w:spacing w:val="-2"/>
        </w:rPr>
      </w:pPr>
      <w:r w:rsidRPr="00B55B1C">
        <w:rPr>
          <w:b/>
          <w:bCs/>
          <w:spacing w:val="-2"/>
        </w:rPr>
        <w:t>В. СКЛЮЧВАНЕ НА ДОГОВОР</w:t>
      </w:r>
    </w:p>
    <w:p w14:paraId="026DCD24" w14:textId="77777777" w:rsidR="004746A5" w:rsidRPr="00B55B1C" w:rsidRDefault="00D82BEF" w:rsidP="00A3249E">
      <w:pPr>
        <w:tabs>
          <w:tab w:val="center" w:pos="4536"/>
          <w:tab w:val="right" w:pos="9072"/>
        </w:tabs>
        <w:spacing w:afterLines="60" w:after="144"/>
        <w:jc w:val="both"/>
      </w:pPr>
      <w:r w:rsidRPr="00B55B1C">
        <w:rPr>
          <w:b/>
        </w:rPr>
        <w:t>1.</w:t>
      </w:r>
      <w:r w:rsidRPr="00B55B1C">
        <w:t xml:space="preserve"> Възложителят сключва договор за възлагане на обществената поръчка </w:t>
      </w:r>
      <w:r w:rsidRPr="00B55B1C">
        <w:rPr>
          <w:b/>
        </w:rPr>
        <w:t xml:space="preserve">(съгласно </w:t>
      </w:r>
      <w:r w:rsidR="00C9366C" w:rsidRPr="00B55B1C">
        <w:rPr>
          <w:b/>
        </w:rPr>
        <w:t xml:space="preserve">образец </w:t>
      </w:r>
      <w:r w:rsidR="00C876EA" w:rsidRPr="00B55B1C">
        <w:rPr>
          <w:b/>
        </w:rPr>
        <w:t>№10</w:t>
      </w:r>
      <w:r w:rsidRPr="00B55B1C">
        <w:rPr>
          <w:b/>
        </w:rPr>
        <w:t>)</w:t>
      </w:r>
      <w:r w:rsidRPr="00B55B1C">
        <w:t xml:space="preserve"> с участника в процедурата, определен за изпълнител</w:t>
      </w:r>
      <w:r w:rsidR="00CA3717" w:rsidRPr="00B55B1C">
        <w:t>, при условие че при подписване на договора определеният изпълнител:</w:t>
      </w:r>
    </w:p>
    <w:p w14:paraId="49637CF3" w14:textId="77777777" w:rsidR="00CA3717" w:rsidRPr="00B55B1C" w:rsidRDefault="00CA3717" w:rsidP="00CA3717">
      <w:pPr>
        <w:jc w:val="both"/>
        <w:textAlignment w:val="center"/>
      </w:pPr>
      <w:r w:rsidRPr="00B55B1C">
        <w:t>а). изпълни задължението по чл. 67, ал. 6 от ЗОП;</w:t>
      </w:r>
    </w:p>
    <w:p w14:paraId="08BD49D4" w14:textId="77777777" w:rsidR="00144B60" w:rsidRPr="00B55B1C" w:rsidRDefault="00144B60" w:rsidP="00CA3717">
      <w:pPr>
        <w:jc w:val="both"/>
        <w:textAlignment w:val="center"/>
      </w:pPr>
    </w:p>
    <w:p w14:paraId="60C6026F" w14:textId="77777777" w:rsidR="00CA3717" w:rsidRPr="00B55B1C" w:rsidRDefault="00CA3717" w:rsidP="00CA3717">
      <w:pPr>
        <w:jc w:val="both"/>
        <w:textAlignment w:val="center"/>
      </w:pPr>
      <w:r w:rsidRPr="00B55B1C">
        <w:t>б). представи определената гар</w:t>
      </w:r>
      <w:r w:rsidR="00144B60" w:rsidRPr="00B55B1C">
        <w:t>анция за изпълнение на договора.</w:t>
      </w:r>
    </w:p>
    <w:p w14:paraId="275853E9" w14:textId="77777777" w:rsidR="00144B60" w:rsidRPr="00B55B1C" w:rsidRDefault="00144B60" w:rsidP="004759CC">
      <w:pPr>
        <w:tabs>
          <w:tab w:val="center" w:pos="4536"/>
          <w:tab w:val="right" w:pos="9072"/>
        </w:tabs>
        <w:spacing w:afterLines="60" w:after="144"/>
        <w:jc w:val="both"/>
        <w:rPr>
          <w:b/>
        </w:rPr>
      </w:pPr>
    </w:p>
    <w:p w14:paraId="0297E797" w14:textId="77777777" w:rsidR="004B1170" w:rsidRPr="00B55B1C" w:rsidRDefault="00D82BEF" w:rsidP="004B1170">
      <w:pPr>
        <w:jc w:val="both"/>
        <w:textAlignment w:val="center"/>
      </w:pPr>
      <w:r w:rsidRPr="00B55B1C">
        <w:rPr>
          <w:b/>
        </w:rPr>
        <w:t>2.</w:t>
      </w:r>
      <w:r w:rsidRPr="00B55B1C">
        <w:t xml:space="preserve"> Възложителят сключва договора в едномесечен срок след влизане в сила на решението за определяне на изпълнител или на определението, с което е допуснато предварително изпълнение на това решение, но не преди изтичането на 14-дневен срок от уведомяването на заинтересованите участници за решението за определяне на изпълнител.</w:t>
      </w:r>
      <w:r w:rsidR="004B1170" w:rsidRPr="00B55B1C">
        <w:t xml:space="preserve"> След влизането в сила на решението за избор на изпълнител страните уговарят датата и начина за сключване на договора.</w:t>
      </w:r>
    </w:p>
    <w:p w14:paraId="189C4C72" w14:textId="77777777" w:rsidR="004B1170" w:rsidRPr="00B55B1C" w:rsidRDefault="004B1170" w:rsidP="004759CC">
      <w:pPr>
        <w:tabs>
          <w:tab w:val="center" w:pos="4536"/>
          <w:tab w:val="right" w:pos="9072"/>
        </w:tabs>
        <w:spacing w:afterLines="60" w:after="144"/>
        <w:jc w:val="both"/>
      </w:pPr>
    </w:p>
    <w:p w14:paraId="3F2D7AEC" w14:textId="77777777" w:rsidR="004746A5" w:rsidRPr="00B55B1C" w:rsidRDefault="00D82BEF" w:rsidP="00A3249E">
      <w:pPr>
        <w:tabs>
          <w:tab w:val="center" w:pos="4536"/>
          <w:tab w:val="right" w:pos="9072"/>
        </w:tabs>
        <w:spacing w:afterLines="60" w:after="144"/>
        <w:jc w:val="both"/>
      </w:pPr>
      <w:r w:rsidRPr="00B55B1C">
        <w:rPr>
          <w:b/>
        </w:rPr>
        <w:t>3.</w:t>
      </w:r>
      <w:r w:rsidRPr="00B55B1C">
        <w:t xml:space="preserve"> Възложителят сключва договор, който съответства на приложения в документацията проект, допълнен с всички предложения от офертата на участника, въз основа на които е определен за изпълнител. </w:t>
      </w:r>
      <w:bookmarkStart w:id="1" w:name="_Ref78442556"/>
    </w:p>
    <w:bookmarkEnd w:id="1"/>
    <w:p w14:paraId="4ED1817B" w14:textId="77777777" w:rsidR="004746A5" w:rsidRPr="00B55B1C" w:rsidRDefault="00D82BEF" w:rsidP="00A3249E">
      <w:pPr>
        <w:tabs>
          <w:tab w:val="center" w:pos="4536"/>
          <w:tab w:val="right" w:pos="9072"/>
        </w:tabs>
        <w:spacing w:afterLines="60" w:after="144"/>
        <w:jc w:val="both"/>
      </w:pPr>
      <w:r w:rsidRPr="00B55B1C">
        <w:rPr>
          <w:b/>
        </w:rPr>
        <w:t>4.</w:t>
      </w:r>
      <w:r w:rsidRPr="00B55B1C">
        <w:t xml:space="preserve"> Лицето, определено за изпълнител трябва да отговаря на изискванията и ограниченията по документацията и към момента на сключване на договора за възлагане на обществена поръчка. </w:t>
      </w:r>
    </w:p>
    <w:p w14:paraId="56612C0A" w14:textId="77777777" w:rsidR="004746A5" w:rsidRPr="00B55B1C" w:rsidRDefault="00D82BEF" w:rsidP="00A3249E">
      <w:pPr>
        <w:tabs>
          <w:tab w:val="center" w:pos="4536"/>
          <w:tab w:val="right" w:pos="9072"/>
        </w:tabs>
        <w:spacing w:afterLines="60" w:after="144"/>
        <w:jc w:val="both"/>
        <w:rPr>
          <w:i/>
        </w:rPr>
      </w:pPr>
      <w:r w:rsidRPr="00B55B1C">
        <w:rPr>
          <w:b/>
        </w:rPr>
        <w:t>5.</w:t>
      </w:r>
      <w:r w:rsidRPr="00B55B1C">
        <w:t xml:space="preserve"> При подписване на договора за обществена поръчка участникът, определен за изпълнител, е длъжен да представи </w:t>
      </w:r>
      <w:bookmarkStart w:id="2" w:name="_Ref137223173"/>
      <w:r w:rsidRPr="00B55B1C">
        <w:t xml:space="preserve">следните документи: </w:t>
      </w:r>
    </w:p>
    <w:p w14:paraId="68E36C19" w14:textId="77777777" w:rsidR="004746A5" w:rsidRPr="00B55B1C" w:rsidRDefault="00D82BEF" w:rsidP="00A3249E">
      <w:pPr>
        <w:autoSpaceDE w:val="0"/>
        <w:autoSpaceDN w:val="0"/>
        <w:adjustRightInd w:val="0"/>
        <w:spacing w:afterLines="60" w:after="144"/>
        <w:jc w:val="both"/>
      </w:pPr>
      <w:r w:rsidRPr="00B55B1C">
        <w:rPr>
          <w:b/>
        </w:rPr>
        <w:t xml:space="preserve">5.1. </w:t>
      </w:r>
      <w:r w:rsidRPr="00B55B1C">
        <w:t xml:space="preserve">Документи за удостоверяване липсата на обстоятелствата по </w:t>
      </w:r>
      <w:r w:rsidR="00C9366C" w:rsidRPr="00B55B1C">
        <w:t>чл. 54, ал. 1 и чл. 55, ал. 1, т. 1 и 2 от ЗОП</w:t>
      </w:r>
      <w:r w:rsidRPr="00B55B1C">
        <w:t>, освен когато законодателството на държавата, в която е установен, предвижда включването на някое от тези обстоятелства в публичен безплатен регистър или предоставянето им безплатно на възложителя.</w:t>
      </w:r>
      <w:r w:rsidR="00C9366C" w:rsidRPr="00B55B1C">
        <w:t xml:space="preserve"> </w:t>
      </w:r>
      <w:r w:rsidRPr="00B55B1C">
        <w:t>Когато участникът е обединение, документите се представят от всеки един от участниците в обединението.</w:t>
      </w:r>
    </w:p>
    <w:p w14:paraId="77B6ED92" w14:textId="77777777" w:rsidR="004746A5" w:rsidRPr="00B55B1C" w:rsidRDefault="00D82BEF" w:rsidP="00A3249E">
      <w:pPr>
        <w:autoSpaceDE w:val="0"/>
        <w:autoSpaceDN w:val="0"/>
        <w:adjustRightInd w:val="0"/>
        <w:spacing w:afterLines="60" w:after="144"/>
        <w:jc w:val="both"/>
      </w:pPr>
      <w:r w:rsidRPr="00B55B1C">
        <w:rPr>
          <w:b/>
        </w:rPr>
        <w:t>5.2.</w:t>
      </w:r>
      <w:r w:rsidRPr="00B55B1C">
        <w:t xml:space="preserve">Когато законодателството на държавата, в която участникът е установен, не предвижда включването на някое от обстоятелствата по </w:t>
      </w:r>
      <w:r w:rsidR="00C9366C" w:rsidRPr="00B55B1C">
        <w:t xml:space="preserve">чл. 54, ал. 1 и чл. 55, ал. 1, т. 1 и 2 от ЗОП </w:t>
      </w:r>
      <w:r w:rsidRPr="00B55B1C">
        <w:t>в публичен безплатен регистър или предоставянето им служебно и безплатно на възложителя, при подписване на договора за обществена поръчка участникът, определен за изпълнител, е длъжен да представи:</w:t>
      </w:r>
    </w:p>
    <w:p w14:paraId="3FC4E8DC" w14:textId="77777777" w:rsidR="004746A5" w:rsidRPr="00B55B1C" w:rsidRDefault="00D82BEF" w:rsidP="00A3249E">
      <w:pPr>
        <w:autoSpaceDE w:val="0"/>
        <w:autoSpaceDN w:val="0"/>
        <w:adjustRightInd w:val="0"/>
        <w:spacing w:afterLines="60" w:after="144"/>
        <w:jc w:val="both"/>
      </w:pPr>
      <w:r w:rsidRPr="00B55B1C">
        <w:t xml:space="preserve">1. документи за удостоверяване липсата на обстоятелствата по чл. </w:t>
      </w:r>
      <w:r w:rsidR="00C9366C" w:rsidRPr="00B55B1C">
        <w:t xml:space="preserve">54, ал. 1 </w:t>
      </w:r>
      <w:r w:rsidRPr="00B55B1C">
        <w:t xml:space="preserve">от ЗОП и на посочените от Възложителя в обявлението обстоятелства по чл. </w:t>
      </w:r>
      <w:r w:rsidR="00C9366C" w:rsidRPr="00B55B1C">
        <w:t xml:space="preserve">55, ал. 1, т. 1 и 2 </w:t>
      </w:r>
      <w:r w:rsidRPr="00B55B1C">
        <w:t xml:space="preserve">от ЗОП, издадени от компетентен орган, или извлечение от съдебен регистър, или еквивалентен документ на съдебен или административен орган от държавата, в която е установен. </w:t>
      </w:r>
    </w:p>
    <w:p w14:paraId="00260C47" w14:textId="77777777" w:rsidR="004746A5" w:rsidRPr="00B55B1C" w:rsidRDefault="00D82BEF" w:rsidP="00A3249E">
      <w:pPr>
        <w:autoSpaceDE w:val="0"/>
        <w:autoSpaceDN w:val="0"/>
        <w:adjustRightInd w:val="0"/>
        <w:spacing w:afterLines="60" w:after="144"/>
        <w:jc w:val="both"/>
      </w:pPr>
      <w:r w:rsidRPr="00B55B1C">
        <w:rPr>
          <w:b/>
        </w:rPr>
        <w:t>5.3.</w:t>
      </w:r>
      <w:r w:rsidRPr="00B55B1C">
        <w:t>Когато в държавата, в която участникът е установен,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според закона на държавата, в която е установен.</w:t>
      </w:r>
    </w:p>
    <w:p w14:paraId="4EB1B6CA" w14:textId="77777777" w:rsidR="004746A5" w:rsidRPr="00B55B1C" w:rsidRDefault="00D82BEF" w:rsidP="00A3249E">
      <w:pPr>
        <w:autoSpaceDE w:val="0"/>
        <w:autoSpaceDN w:val="0"/>
        <w:adjustRightInd w:val="0"/>
        <w:spacing w:afterLines="60" w:after="144"/>
        <w:jc w:val="both"/>
      </w:pPr>
      <w:r w:rsidRPr="00B55B1C">
        <w:rPr>
          <w:b/>
        </w:rPr>
        <w:t>5.4</w:t>
      </w:r>
      <w:r w:rsidRPr="00B55B1C">
        <w:t>. Когато клетвената декларация няма правно значение според съответния национален закон, участникът представя официално заявление, направено пред съдебен или административен орган, нотариус или компетентен професионален или търговски орган в държавата, в която той е установен.</w:t>
      </w:r>
    </w:p>
    <w:p w14:paraId="12BE49AA" w14:textId="77777777" w:rsidR="004746A5" w:rsidRPr="00B55B1C" w:rsidRDefault="00D82BEF" w:rsidP="00A3249E">
      <w:pPr>
        <w:autoSpaceDE w:val="0"/>
        <w:autoSpaceDN w:val="0"/>
        <w:adjustRightInd w:val="0"/>
        <w:spacing w:afterLines="60" w:after="144"/>
        <w:jc w:val="both"/>
      </w:pPr>
      <w:r w:rsidRPr="00B55B1C">
        <w:rPr>
          <w:b/>
        </w:rPr>
        <w:lastRenderedPageBreak/>
        <w:t>5.</w:t>
      </w:r>
      <w:proofErr w:type="spellStart"/>
      <w:r w:rsidRPr="00B55B1C">
        <w:rPr>
          <w:b/>
        </w:rPr>
        <w:t>5</w:t>
      </w:r>
      <w:proofErr w:type="spellEnd"/>
      <w:r w:rsidRPr="00B55B1C">
        <w:rPr>
          <w:b/>
        </w:rPr>
        <w:t xml:space="preserve">. </w:t>
      </w:r>
      <w:r w:rsidRPr="00B55B1C">
        <w:t>Оригинал на гаранция за изпълнение на поръчката в съответствие с условията в обявлението за обществена поръчка и Раздел V от настоящата документация.</w:t>
      </w:r>
    </w:p>
    <w:bookmarkEnd w:id="2"/>
    <w:p w14:paraId="291CBE4C" w14:textId="77777777" w:rsidR="00D82BEF" w:rsidRPr="00B55B1C" w:rsidRDefault="00D82BEF">
      <w:pPr>
        <w:tabs>
          <w:tab w:val="left" w:pos="1080"/>
        </w:tabs>
        <w:jc w:val="both"/>
      </w:pPr>
      <w:r w:rsidRPr="00B55B1C">
        <w:rPr>
          <w:b/>
        </w:rPr>
        <w:t>5.6.</w:t>
      </w:r>
      <w:r w:rsidRPr="00B55B1C">
        <w:t xml:space="preserve"> Заверени копия от удостоверение за данъчна регистрация и удостоверение за регистрация по БУЛСТАТ на създаденото обединение, когато определеният изпълнител е неперсонифицирано обединение на физически и/или юридически лица. В случай че обединението се състои от чуждестранни физически и/или юридически лица, те представят еквивалентен документ за регистрация от държавата, в която са установени.</w:t>
      </w:r>
    </w:p>
    <w:p w14:paraId="4EBD44A6" w14:textId="77777777" w:rsidR="006366E9" w:rsidRPr="00B55B1C" w:rsidRDefault="006366E9">
      <w:pPr>
        <w:tabs>
          <w:tab w:val="left" w:pos="1080"/>
        </w:tabs>
        <w:jc w:val="both"/>
      </w:pPr>
      <w:r w:rsidRPr="00B55B1C">
        <w:rPr>
          <w:b/>
        </w:rPr>
        <w:t xml:space="preserve">5.7. </w:t>
      </w:r>
      <w:r w:rsidRPr="00B55B1C">
        <w:t>Документи доказващи съответствието с критериите за подбор.</w:t>
      </w:r>
    </w:p>
    <w:p w14:paraId="4DFF6261" w14:textId="77777777" w:rsidR="00D82BEF" w:rsidRPr="00B55B1C" w:rsidRDefault="00D82BEF">
      <w:pPr>
        <w:tabs>
          <w:tab w:val="left" w:pos="1080"/>
        </w:tabs>
        <w:jc w:val="both"/>
      </w:pPr>
      <w:r w:rsidRPr="00B55B1C">
        <w:rPr>
          <w:b/>
        </w:rPr>
        <w:t>6.</w:t>
      </w:r>
      <w:r w:rsidRPr="00B55B1C">
        <w:t xml:space="preserve"> Възложителят не сключва договор за обществена поръчка с участник, определен за изпълнител, който не представи някой от документите по т. 5.</w:t>
      </w:r>
    </w:p>
    <w:p w14:paraId="596E076B" w14:textId="77777777" w:rsidR="004B1170" w:rsidRPr="00B55B1C" w:rsidRDefault="004B1170" w:rsidP="004B1170">
      <w:pPr>
        <w:jc w:val="both"/>
        <w:textAlignment w:val="center"/>
      </w:pPr>
      <w:r w:rsidRPr="00B55B1C">
        <w:rPr>
          <w:b/>
        </w:rPr>
        <w:t>7.</w:t>
      </w:r>
      <w:r w:rsidRPr="00B55B1C">
        <w:t>Когато определеният за изпълнител участник откаже да сключи договор, възложителят прекратява процедурата или определя за изпълнител втория класиран участник. За отказ се приема и неявяването на уговорената дата, освен ако неявяването е по обективни причини, за което възложителят е уведомен своевременно.</w:t>
      </w:r>
    </w:p>
    <w:p w14:paraId="6D1F6817" w14:textId="77777777" w:rsidR="004746A5" w:rsidRPr="00B55B1C" w:rsidRDefault="004746A5" w:rsidP="004759CC">
      <w:pPr>
        <w:spacing w:afterLines="60" w:after="144"/>
        <w:jc w:val="center"/>
        <w:rPr>
          <w:b/>
        </w:rPr>
      </w:pPr>
    </w:p>
    <w:p w14:paraId="68E91A7C" w14:textId="77777777" w:rsidR="004746A5" w:rsidRPr="00B55B1C" w:rsidRDefault="00D82BEF" w:rsidP="00A3249E">
      <w:pPr>
        <w:spacing w:afterLines="60" w:after="144"/>
        <w:jc w:val="center"/>
        <w:rPr>
          <w:b/>
        </w:rPr>
      </w:pPr>
      <w:r w:rsidRPr="00B55B1C">
        <w:rPr>
          <w:b/>
        </w:rPr>
        <w:t>РАЗДЕЛ Х</w:t>
      </w:r>
    </w:p>
    <w:p w14:paraId="51AA090C" w14:textId="77777777" w:rsidR="004746A5" w:rsidRPr="00B55B1C" w:rsidRDefault="00D82BEF" w:rsidP="00A3249E">
      <w:pPr>
        <w:spacing w:afterLines="60" w:after="144"/>
        <w:jc w:val="center"/>
        <w:rPr>
          <w:b/>
        </w:rPr>
      </w:pPr>
      <w:r w:rsidRPr="00B55B1C">
        <w:rPr>
          <w:b/>
        </w:rPr>
        <w:t>ДРУГИ УСЛОВИЯ</w:t>
      </w:r>
    </w:p>
    <w:p w14:paraId="0329F0D2" w14:textId="77777777" w:rsidR="004746A5" w:rsidRPr="00B55B1C" w:rsidRDefault="00D82BEF" w:rsidP="00A3249E">
      <w:pPr>
        <w:autoSpaceDE w:val="0"/>
        <w:autoSpaceDN w:val="0"/>
        <w:adjustRightInd w:val="0"/>
        <w:spacing w:afterLines="60" w:after="144"/>
        <w:jc w:val="both"/>
      </w:pPr>
      <w:r w:rsidRPr="00B55B1C">
        <w:rPr>
          <w:b/>
        </w:rPr>
        <w:t>1.</w:t>
      </w:r>
      <w:r w:rsidRPr="00B55B1C">
        <w:t xml:space="preserve"> При различие между информацията, посочена в обявлението и в документацията за участие в процедурата, за вярна се смята информацията, публикувана в обявлението.</w:t>
      </w:r>
      <w:r w:rsidR="00037FF6" w:rsidRPr="00B55B1C">
        <w:t xml:space="preserve"> При различие  в офертите между български и английски език за вярна се смята информацията, подадена на български език.</w:t>
      </w:r>
    </w:p>
    <w:p w14:paraId="7B086B7F" w14:textId="77777777" w:rsidR="004746A5" w:rsidRPr="00B55B1C" w:rsidRDefault="00D82BEF" w:rsidP="00A3249E">
      <w:pPr>
        <w:autoSpaceDE w:val="0"/>
        <w:autoSpaceDN w:val="0"/>
        <w:adjustRightInd w:val="0"/>
        <w:spacing w:afterLines="60" w:after="144"/>
        <w:jc w:val="both"/>
      </w:pPr>
      <w:r w:rsidRPr="00B55B1C">
        <w:rPr>
          <w:b/>
        </w:rPr>
        <w:t>2.</w:t>
      </w:r>
      <w:r w:rsidRPr="00B55B1C">
        <w:t xml:space="preserve"> По въпроси, свързани с провеждането на процедурата и подготовката на офертите на участниците, които не са разгледани в документацията, се прилагат разпоредбите на Закона за обществените поръчки и Правилника за прилагане на закона за обществените поръчки.</w:t>
      </w:r>
    </w:p>
    <w:p w14:paraId="0D10E4B9" w14:textId="77777777" w:rsidR="004746A5" w:rsidRPr="00B55B1C" w:rsidRDefault="00D82BEF" w:rsidP="00A3249E">
      <w:pPr>
        <w:spacing w:afterLines="60" w:after="144"/>
        <w:jc w:val="both"/>
      </w:pPr>
      <w:r w:rsidRPr="00B55B1C">
        <w:rPr>
          <w:b/>
        </w:rPr>
        <w:t>3.</w:t>
      </w:r>
      <w:r w:rsidRPr="00B55B1C">
        <w:t xml:space="preserve"> Допълнителна информация, свързана с участие в процедурата за възлагане на обществената поръчка:</w:t>
      </w:r>
    </w:p>
    <w:p w14:paraId="5C2341E1" w14:textId="77777777" w:rsidR="004746A5" w:rsidRPr="00B55B1C" w:rsidRDefault="00D82BEF" w:rsidP="00A3249E">
      <w:pPr>
        <w:spacing w:afterLines="60" w:after="144"/>
        <w:jc w:val="both"/>
      </w:pPr>
      <w:r w:rsidRPr="00B55B1C">
        <w:rPr>
          <w:bCs/>
          <w:iCs/>
        </w:rPr>
        <w:t>Информация за задълженията, свързани с данъци и осигуровки, опазване на околната среда, закрила на заетостта и условията на труд.</w:t>
      </w:r>
    </w:p>
    <w:p w14:paraId="4FA3492D" w14:textId="77777777" w:rsidR="004746A5" w:rsidRPr="00B55B1C" w:rsidRDefault="00D82BEF" w:rsidP="00A3249E">
      <w:pPr>
        <w:spacing w:afterLines="60" w:after="144"/>
        <w:jc w:val="both"/>
      </w:pPr>
      <w:r w:rsidRPr="00B55B1C">
        <w:t xml:space="preserve">Участниците могат да получат необходимата информация за задълженията, свързани с данъци и осигуровки, опазване на околната среда, закрила на заетостта и условията на труд, които са в сила в Република България и </w:t>
      </w:r>
      <w:proofErr w:type="spellStart"/>
      <w:r w:rsidRPr="00B55B1C">
        <w:t>относими</w:t>
      </w:r>
      <w:proofErr w:type="spellEnd"/>
      <w:r w:rsidRPr="00B55B1C">
        <w:t xml:space="preserve"> към услугите, предмет на поръчката, както следва:</w:t>
      </w:r>
    </w:p>
    <w:p w14:paraId="463B2787" w14:textId="77777777" w:rsidR="004746A5" w:rsidRPr="00B55B1C" w:rsidRDefault="00D82BEF" w:rsidP="00A3249E">
      <w:pPr>
        <w:tabs>
          <w:tab w:val="left" w:pos="567"/>
        </w:tabs>
        <w:spacing w:afterLines="60" w:after="144"/>
        <w:jc w:val="both"/>
      </w:pPr>
      <w:r w:rsidRPr="00B55B1C">
        <w:rPr>
          <w:b/>
          <w:bCs/>
        </w:rPr>
        <w:t>3.1.</w:t>
      </w:r>
      <w:r w:rsidRPr="00B55B1C">
        <w:rPr>
          <w:bCs/>
        </w:rPr>
        <w:t xml:space="preserve"> Относно задълженията, свързани с данъци и осигуровки:</w:t>
      </w:r>
    </w:p>
    <w:p w14:paraId="66683A43" w14:textId="77777777" w:rsidR="004746A5" w:rsidRPr="00B55B1C" w:rsidRDefault="00D82BEF" w:rsidP="00A3249E">
      <w:pPr>
        <w:tabs>
          <w:tab w:val="left" w:pos="57"/>
        </w:tabs>
        <w:spacing w:afterLines="60" w:after="144"/>
        <w:jc w:val="both"/>
      </w:pPr>
      <w:r w:rsidRPr="00B55B1C">
        <w:t>Национална агенция по приходите:</w:t>
      </w:r>
    </w:p>
    <w:p w14:paraId="478FFC79" w14:textId="77777777" w:rsidR="004746A5" w:rsidRPr="00B55B1C" w:rsidRDefault="00D82BEF" w:rsidP="00A3249E">
      <w:pPr>
        <w:tabs>
          <w:tab w:val="left" w:pos="284"/>
        </w:tabs>
        <w:spacing w:afterLines="60" w:after="144"/>
        <w:jc w:val="both"/>
      </w:pPr>
      <w:r w:rsidRPr="00B55B1C">
        <w:t xml:space="preserve">-        Информационен телефон на НАП - 0700 18 700; </w:t>
      </w:r>
    </w:p>
    <w:p w14:paraId="79D58984" w14:textId="77777777" w:rsidR="004746A5" w:rsidRPr="00B55B1C" w:rsidRDefault="00D82BEF" w:rsidP="00A3249E">
      <w:pPr>
        <w:tabs>
          <w:tab w:val="left" w:pos="284"/>
        </w:tabs>
        <w:spacing w:afterLines="60" w:after="144"/>
        <w:jc w:val="both"/>
      </w:pPr>
      <w:r w:rsidRPr="00B55B1C">
        <w:t xml:space="preserve">-        </w:t>
      </w:r>
      <w:r w:rsidR="00C05A9B" w:rsidRPr="00B55B1C">
        <w:t>И</w:t>
      </w:r>
      <w:r w:rsidRPr="00B55B1C">
        <w:t>нтернет адрес: http://www.nap.bg/</w:t>
      </w:r>
    </w:p>
    <w:p w14:paraId="10098BCF" w14:textId="77777777" w:rsidR="004746A5" w:rsidRPr="00B55B1C" w:rsidRDefault="00D82BEF" w:rsidP="00A3249E">
      <w:pPr>
        <w:tabs>
          <w:tab w:val="left" w:pos="284"/>
        </w:tabs>
        <w:spacing w:afterLines="60" w:after="144"/>
        <w:jc w:val="both"/>
      </w:pPr>
      <w:r w:rsidRPr="00B55B1C">
        <w:rPr>
          <w:b/>
        </w:rPr>
        <w:t>3</w:t>
      </w:r>
      <w:r w:rsidRPr="00B55B1C">
        <w:rPr>
          <w:b/>
          <w:bCs/>
        </w:rPr>
        <w:t>.2.</w:t>
      </w:r>
      <w:r w:rsidRPr="00B55B1C">
        <w:rPr>
          <w:bCs/>
        </w:rPr>
        <w:t xml:space="preserve"> Относно задълженията, опазване на околната среда:</w:t>
      </w:r>
    </w:p>
    <w:p w14:paraId="59454B9B" w14:textId="77777777" w:rsidR="004746A5" w:rsidRPr="00B55B1C" w:rsidRDefault="00D82BEF" w:rsidP="00A3249E">
      <w:pPr>
        <w:tabs>
          <w:tab w:val="left" w:pos="57"/>
          <w:tab w:val="left" w:pos="284"/>
        </w:tabs>
        <w:spacing w:afterLines="60" w:after="144"/>
        <w:jc w:val="both"/>
      </w:pPr>
      <w:r w:rsidRPr="00B55B1C">
        <w:t>Министерство на околната среда и водите:</w:t>
      </w:r>
    </w:p>
    <w:p w14:paraId="5272571E" w14:textId="77777777" w:rsidR="004746A5" w:rsidRPr="00B55B1C" w:rsidRDefault="00D82BEF" w:rsidP="00A3249E">
      <w:pPr>
        <w:tabs>
          <w:tab w:val="left" w:pos="57"/>
          <w:tab w:val="left" w:pos="284"/>
        </w:tabs>
        <w:spacing w:afterLines="60" w:after="144"/>
        <w:jc w:val="both"/>
      </w:pPr>
      <w:r w:rsidRPr="00B55B1C">
        <w:t>-        Информационен център на МОСВ; работи за посетители всеки работен ден от 14 до 17 ч.;</w:t>
      </w:r>
    </w:p>
    <w:p w14:paraId="078503A0" w14:textId="77777777" w:rsidR="004746A5" w:rsidRPr="00B55B1C" w:rsidRDefault="00D82BEF" w:rsidP="00A3249E">
      <w:pPr>
        <w:tabs>
          <w:tab w:val="left" w:pos="57"/>
          <w:tab w:val="left" w:pos="284"/>
        </w:tabs>
        <w:spacing w:afterLines="60" w:after="144"/>
        <w:jc w:val="both"/>
      </w:pPr>
      <w:r w:rsidRPr="00B55B1C">
        <w:t>-         София</w:t>
      </w:r>
      <w:r w:rsidR="00C05A9B" w:rsidRPr="00B55B1C">
        <w:t xml:space="preserve"> </w:t>
      </w:r>
      <w:r w:rsidRPr="00B55B1C">
        <w:t xml:space="preserve">1000, ул. "У. </w:t>
      </w:r>
      <w:proofErr w:type="spellStart"/>
      <w:r w:rsidRPr="00B55B1C">
        <w:t>Гладстон</w:t>
      </w:r>
      <w:proofErr w:type="spellEnd"/>
      <w:r w:rsidRPr="00B55B1C">
        <w:t>" № 67,Телефон: 02/ 940 6331;</w:t>
      </w:r>
    </w:p>
    <w:p w14:paraId="14E8CFEB" w14:textId="77777777" w:rsidR="004746A5" w:rsidRPr="00B55B1C" w:rsidRDefault="00D82BEF" w:rsidP="00A3249E">
      <w:pPr>
        <w:tabs>
          <w:tab w:val="left" w:pos="57"/>
          <w:tab w:val="left" w:pos="284"/>
        </w:tabs>
        <w:spacing w:afterLines="60" w:after="144"/>
        <w:jc w:val="both"/>
      </w:pPr>
      <w:r w:rsidRPr="00B55B1C">
        <w:t xml:space="preserve">-        Интернет адрес: </w:t>
      </w:r>
      <w:r w:rsidRPr="00B55B1C">
        <w:rPr>
          <w:u w:val="single"/>
        </w:rPr>
        <w:t> http://www3.moew.government.bg/</w:t>
      </w:r>
    </w:p>
    <w:p w14:paraId="427D2617" w14:textId="77777777" w:rsidR="004746A5" w:rsidRPr="00B55B1C" w:rsidRDefault="00D82BEF" w:rsidP="00A3249E">
      <w:pPr>
        <w:tabs>
          <w:tab w:val="left" w:pos="57"/>
          <w:tab w:val="left" w:pos="284"/>
        </w:tabs>
        <w:spacing w:afterLines="60" w:after="144"/>
        <w:jc w:val="both"/>
      </w:pPr>
      <w:r w:rsidRPr="00B55B1C">
        <w:rPr>
          <w:b/>
        </w:rPr>
        <w:t>3.</w:t>
      </w:r>
      <w:proofErr w:type="spellStart"/>
      <w:r w:rsidRPr="00B55B1C">
        <w:rPr>
          <w:b/>
        </w:rPr>
        <w:t>3</w:t>
      </w:r>
      <w:proofErr w:type="spellEnd"/>
      <w:r w:rsidRPr="00B55B1C">
        <w:rPr>
          <w:b/>
        </w:rPr>
        <w:t>.</w:t>
      </w:r>
      <w:r w:rsidR="00C05A9B" w:rsidRPr="00B55B1C">
        <w:rPr>
          <w:b/>
        </w:rPr>
        <w:t xml:space="preserve"> </w:t>
      </w:r>
      <w:r w:rsidRPr="00B55B1C">
        <w:rPr>
          <w:bCs/>
        </w:rPr>
        <w:t>Относно задълженията, закрила на заетостта и условията на труд:</w:t>
      </w:r>
    </w:p>
    <w:p w14:paraId="562B1147" w14:textId="77777777" w:rsidR="004746A5" w:rsidRPr="00B55B1C" w:rsidRDefault="00D82BEF" w:rsidP="00A3249E">
      <w:pPr>
        <w:tabs>
          <w:tab w:val="left" w:pos="57"/>
          <w:tab w:val="left" w:pos="284"/>
        </w:tabs>
        <w:spacing w:afterLines="60" w:after="144"/>
        <w:jc w:val="both"/>
      </w:pPr>
      <w:r w:rsidRPr="00B55B1C">
        <w:lastRenderedPageBreak/>
        <w:t>Министерство на труда и социалната политика:</w:t>
      </w:r>
    </w:p>
    <w:p w14:paraId="4D42B13A" w14:textId="77777777" w:rsidR="004746A5" w:rsidRPr="00B55B1C" w:rsidRDefault="00D82BEF" w:rsidP="00A3249E">
      <w:pPr>
        <w:tabs>
          <w:tab w:val="left" w:pos="284"/>
          <w:tab w:val="left" w:pos="627"/>
        </w:tabs>
        <w:spacing w:afterLines="60" w:after="144"/>
        <w:jc w:val="both"/>
        <w:rPr>
          <w:u w:val="single"/>
        </w:rPr>
      </w:pPr>
      <w:r w:rsidRPr="00B55B1C">
        <w:t xml:space="preserve">-        Интернет адрес:  </w:t>
      </w:r>
      <w:r w:rsidRPr="00B55B1C">
        <w:rPr>
          <w:u w:val="single"/>
        </w:rPr>
        <w:t>http://www.mlsp.government.bg</w:t>
      </w:r>
    </w:p>
    <w:p w14:paraId="1295CF25" w14:textId="77777777" w:rsidR="004746A5" w:rsidRPr="00B55B1C" w:rsidRDefault="00D82BEF" w:rsidP="00A3249E">
      <w:pPr>
        <w:tabs>
          <w:tab w:val="left" w:pos="284"/>
          <w:tab w:val="left" w:pos="627"/>
        </w:tabs>
        <w:spacing w:afterLines="60" w:after="144"/>
        <w:jc w:val="both"/>
      </w:pPr>
      <w:r w:rsidRPr="00B55B1C">
        <w:t>-        София 1051, ул. Триадица №2, Телефон: 8119 443</w:t>
      </w:r>
    </w:p>
    <w:p w14:paraId="18388673" w14:textId="77777777" w:rsidR="004746A5" w:rsidRPr="00B55B1C" w:rsidRDefault="00920E79" w:rsidP="00A3249E">
      <w:pPr>
        <w:tabs>
          <w:tab w:val="left" w:pos="0"/>
          <w:tab w:val="left" w:pos="627"/>
        </w:tabs>
        <w:spacing w:afterLines="60" w:after="144"/>
        <w:jc w:val="both"/>
        <w:rPr>
          <w:b/>
          <w:lang w:eastAsia="bg-BG"/>
        </w:rPr>
      </w:pPr>
      <w:bookmarkStart w:id="3" w:name="_Toc383185118"/>
      <w:bookmarkStart w:id="4" w:name="_Toc383185661"/>
      <w:bookmarkStart w:id="5" w:name="_Toc383788194"/>
      <w:bookmarkStart w:id="6" w:name="_Toc411333458"/>
      <w:r w:rsidRPr="00B55B1C">
        <w:rPr>
          <w:b/>
          <w:lang w:eastAsia="bg-BG"/>
        </w:rPr>
        <w:t>4. Подлежащи на обжалване актове</w:t>
      </w:r>
      <w:bookmarkEnd w:id="3"/>
      <w:bookmarkEnd w:id="4"/>
      <w:bookmarkEnd w:id="5"/>
      <w:bookmarkEnd w:id="6"/>
    </w:p>
    <w:p w14:paraId="4B8AB29B" w14:textId="77777777" w:rsidR="00920E79" w:rsidRPr="00B55B1C" w:rsidRDefault="00920E79" w:rsidP="00920E79">
      <w:pPr>
        <w:jc w:val="both"/>
        <w:rPr>
          <w:lang w:eastAsia="bg-BG"/>
        </w:rPr>
      </w:pPr>
      <w:r w:rsidRPr="00B55B1C">
        <w:rPr>
          <w:lang w:eastAsia="bg-BG"/>
        </w:rPr>
        <w:t>Всяко решение на възложителя в процедурата за възлагане на обществената поръчка до сключването на договора подлежи на обжалване относно неговата законосъобразност пред Комисията за защита на конкуренцията.</w:t>
      </w:r>
    </w:p>
    <w:p w14:paraId="22F2D36E" w14:textId="77777777" w:rsidR="00920E79" w:rsidRPr="00B55B1C" w:rsidRDefault="00920E79" w:rsidP="00920E79">
      <w:pPr>
        <w:jc w:val="both"/>
        <w:outlineLvl w:val="2"/>
        <w:rPr>
          <w:b/>
          <w:lang w:eastAsia="bg-BG"/>
        </w:rPr>
      </w:pPr>
      <w:bookmarkStart w:id="7" w:name="_Toc383185119"/>
      <w:bookmarkStart w:id="8" w:name="_Toc383185662"/>
      <w:bookmarkStart w:id="9" w:name="_Toc383788195"/>
      <w:bookmarkStart w:id="10" w:name="_Toc411333459"/>
    </w:p>
    <w:p w14:paraId="58A5E4BF" w14:textId="77777777" w:rsidR="00920E79" w:rsidRPr="00B55B1C" w:rsidRDefault="00920E79" w:rsidP="00920E79">
      <w:pPr>
        <w:jc w:val="both"/>
        <w:outlineLvl w:val="2"/>
        <w:rPr>
          <w:lang w:eastAsia="bg-BG"/>
        </w:rPr>
      </w:pPr>
      <w:r w:rsidRPr="00B55B1C">
        <w:rPr>
          <w:b/>
          <w:lang w:eastAsia="bg-BG"/>
        </w:rPr>
        <w:t>5. Подаване на жалба</w:t>
      </w:r>
      <w:bookmarkEnd w:id="7"/>
      <w:bookmarkEnd w:id="8"/>
      <w:bookmarkEnd w:id="9"/>
      <w:bookmarkEnd w:id="10"/>
    </w:p>
    <w:p w14:paraId="6F455FA8" w14:textId="77777777" w:rsidR="00920E79" w:rsidRPr="00B55B1C" w:rsidRDefault="00920E79" w:rsidP="00920E79">
      <w:pPr>
        <w:jc w:val="both"/>
        <w:rPr>
          <w:b/>
          <w:lang w:eastAsia="bg-BG"/>
        </w:rPr>
      </w:pPr>
    </w:p>
    <w:p w14:paraId="53739BED" w14:textId="77777777" w:rsidR="00920E79" w:rsidRPr="00B55B1C" w:rsidRDefault="00920E79" w:rsidP="00920E79">
      <w:pPr>
        <w:jc w:val="both"/>
        <w:rPr>
          <w:lang w:eastAsia="bg-BG"/>
        </w:rPr>
      </w:pPr>
      <w:r w:rsidRPr="00B55B1C">
        <w:rPr>
          <w:b/>
          <w:lang w:eastAsia="bg-BG"/>
        </w:rPr>
        <w:t>5.1.</w:t>
      </w:r>
      <w:r w:rsidRPr="00B55B1C">
        <w:rPr>
          <w:lang w:eastAsia="bg-BG"/>
        </w:rPr>
        <w:t xml:space="preserve"> Жалба може да подаде всяко заинтересовано лице в 10-дневен срок от уведомяването му за съответното решение, а ако не е уведомено – от датата на узнаването или от датата, на която е изтекъл срокът за извършване на съответното действие.</w:t>
      </w:r>
    </w:p>
    <w:p w14:paraId="1531C285" w14:textId="77777777" w:rsidR="00920E79" w:rsidRPr="00B55B1C" w:rsidRDefault="00920E79" w:rsidP="00920E79">
      <w:pPr>
        <w:jc w:val="both"/>
        <w:rPr>
          <w:b/>
          <w:lang w:eastAsia="bg-BG"/>
        </w:rPr>
      </w:pPr>
    </w:p>
    <w:p w14:paraId="31001F9D" w14:textId="77777777" w:rsidR="00920E79" w:rsidRPr="00B55B1C" w:rsidRDefault="00920E79" w:rsidP="00920E79">
      <w:pPr>
        <w:jc w:val="both"/>
        <w:rPr>
          <w:lang w:eastAsia="bg-BG"/>
        </w:rPr>
      </w:pPr>
      <w:r w:rsidRPr="00B55B1C">
        <w:rPr>
          <w:b/>
          <w:lang w:eastAsia="bg-BG"/>
        </w:rPr>
        <w:t>5.2.</w:t>
      </w:r>
      <w:r w:rsidRPr="00B55B1C">
        <w:rPr>
          <w:lang w:eastAsia="bg-BG"/>
        </w:rPr>
        <w:t xml:space="preserve"> Жалба се подава едновременно до Комисията за защита на конкуренцията и до възложителя, чието решение се обжалва.</w:t>
      </w:r>
    </w:p>
    <w:p w14:paraId="6CC9A5D2" w14:textId="77777777" w:rsidR="00427882" w:rsidRPr="00B55B1C" w:rsidRDefault="00427882" w:rsidP="00920E79">
      <w:pPr>
        <w:jc w:val="both"/>
        <w:rPr>
          <w:lang w:eastAsia="bg-BG"/>
        </w:rPr>
      </w:pPr>
    </w:p>
    <w:p w14:paraId="0EEB56B0" w14:textId="77777777" w:rsidR="00920E79" w:rsidRPr="00B55B1C" w:rsidRDefault="00920E79" w:rsidP="00920E79">
      <w:pPr>
        <w:jc w:val="both"/>
        <w:rPr>
          <w:b/>
          <w:lang w:eastAsia="bg-BG"/>
        </w:rPr>
      </w:pPr>
      <w:r w:rsidRPr="00B55B1C">
        <w:rPr>
          <w:b/>
          <w:lang w:eastAsia="bg-BG"/>
        </w:rPr>
        <w:t>6. Сроковете, посочени в тази документация се изчисляват, като следва:</w:t>
      </w:r>
    </w:p>
    <w:p w14:paraId="756958E7" w14:textId="77777777" w:rsidR="00920E79" w:rsidRPr="00B55B1C" w:rsidRDefault="00920E79" w:rsidP="00920E79">
      <w:pPr>
        <w:pStyle w:val="BodyText30"/>
        <w:shd w:val="clear" w:color="auto" w:fill="auto"/>
        <w:spacing w:after="0" w:line="240" w:lineRule="auto"/>
        <w:ind w:right="20" w:firstLine="0"/>
        <w:jc w:val="both"/>
        <w:rPr>
          <w:b/>
          <w:sz w:val="24"/>
          <w:szCs w:val="24"/>
          <w:lang w:eastAsia="bg-BG"/>
        </w:rPr>
      </w:pPr>
    </w:p>
    <w:p w14:paraId="6584943F" w14:textId="77777777" w:rsidR="00920E79" w:rsidRPr="00B55B1C" w:rsidRDefault="00920E79" w:rsidP="00920E79">
      <w:pPr>
        <w:pStyle w:val="BodyText30"/>
        <w:shd w:val="clear" w:color="auto" w:fill="auto"/>
        <w:spacing w:after="0" w:line="240" w:lineRule="auto"/>
        <w:ind w:right="20" w:firstLine="0"/>
        <w:jc w:val="both"/>
        <w:rPr>
          <w:sz w:val="24"/>
          <w:szCs w:val="24"/>
        </w:rPr>
      </w:pPr>
      <w:r w:rsidRPr="00B55B1C">
        <w:rPr>
          <w:b/>
          <w:sz w:val="24"/>
          <w:szCs w:val="24"/>
          <w:lang w:eastAsia="bg-BG"/>
        </w:rPr>
        <w:t>6.1.</w:t>
      </w:r>
      <w:r w:rsidRPr="00B55B1C">
        <w:rPr>
          <w:sz w:val="24"/>
          <w:szCs w:val="24"/>
          <w:lang w:eastAsia="bg-BG"/>
        </w:rPr>
        <w:t xml:space="preserve"> </w:t>
      </w:r>
      <w:r w:rsidRPr="00B55B1C">
        <w:rPr>
          <w:sz w:val="24"/>
          <w:szCs w:val="24"/>
        </w:rPr>
        <w:t>При определяне на срокове, които са в дни и се броят след определено действие или събитие, не се брои деня на настъпване на действието или събитието.</w:t>
      </w:r>
    </w:p>
    <w:p w14:paraId="2A381851" w14:textId="77777777" w:rsidR="00920E79" w:rsidRPr="00B55B1C" w:rsidRDefault="00920E79" w:rsidP="00920E79">
      <w:pPr>
        <w:pStyle w:val="BodyText30"/>
        <w:shd w:val="clear" w:color="auto" w:fill="auto"/>
        <w:tabs>
          <w:tab w:val="left" w:pos="0"/>
          <w:tab w:val="left" w:pos="956"/>
        </w:tabs>
        <w:spacing w:after="0" w:line="240" w:lineRule="auto"/>
        <w:ind w:right="20" w:firstLine="0"/>
        <w:jc w:val="both"/>
        <w:rPr>
          <w:b/>
          <w:sz w:val="24"/>
          <w:szCs w:val="24"/>
          <w:lang w:eastAsia="bg-BG"/>
        </w:rPr>
      </w:pPr>
    </w:p>
    <w:p w14:paraId="4509B6B0" w14:textId="77777777" w:rsidR="00920E79" w:rsidRPr="00B55B1C" w:rsidRDefault="00920E79" w:rsidP="00920E79">
      <w:pPr>
        <w:pStyle w:val="BodyText30"/>
        <w:shd w:val="clear" w:color="auto" w:fill="auto"/>
        <w:tabs>
          <w:tab w:val="left" w:pos="0"/>
          <w:tab w:val="left" w:pos="956"/>
        </w:tabs>
        <w:spacing w:after="0" w:line="240" w:lineRule="auto"/>
        <w:ind w:right="20" w:firstLine="0"/>
        <w:jc w:val="both"/>
        <w:rPr>
          <w:sz w:val="24"/>
          <w:szCs w:val="24"/>
        </w:rPr>
      </w:pPr>
      <w:r w:rsidRPr="00B55B1C">
        <w:rPr>
          <w:b/>
          <w:sz w:val="24"/>
          <w:szCs w:val="24"/>
          <w:lang w:eastAsia="bg-BG"/>
        </w:rPr>
        <w:t>6.2.</w:t>
      </w:r>
      <w:r w:rsidRPr="00B55B1C">
        <w:rPr>
          <w:sz w:val="24"/>
          <w:szCs w:val="24"/>
          <w:lang w:eastAsia="bg-BG"/>
        </w:rPr>
        <w:t xml:space="preserve"> </w:t>
      </w:r>
      <w:r w:rsidRPr="00B55B1C">
        <w:rPr>
          <w:sz w:val="24"/>
          <w:szCs w:val="24"/>
        </w:rPr>
        <w:t>Когато срокът изтича определено число дни преди известен ден, този ден се взема предвид при определяне на датата, до която се извършва съответното действие. Когато последният ден от срока е неприсъствен, срокът изтича в първия присъствен ден.</w:t>
      </w:r>
    </w:p>
    <w:p w14:paraId="20B260EC" w14:textId="77777777" w:rsidR="00920E79" w:rsidRPr="00B55B1C" w:rsidRDefault="00920E79" w:rsidP="00920E79">
      <w:pPr>
        <w:pStyle w:val="BodyText30"/>
        <w:shd w:val="clear" w:color="auto" w:fill="auto"/>
        <w:tabs>
          <w:tab w:val="left" w:pos="942"/>
        </w:tabs>
        <w:spacing w:after="0" w:line="240" w:lineRule="auto"/>
        <w:ind w:right="20" w:firstLine="0"/>
        <w:jc w:val="both"/>
        <w:rPr>
          <w:b/>
          <w:sz w:val="24"/>
          <w:szCs w:val="24"/>
        </w:rPr>
      </w:pPr>
    </w:p>
    <w:p w14:paraId="763CEF2F" w14:textId="77777777" w:rsidR="00920E79" w:rsidRPr="00B55B1C" w:rsidRDefault="00920E79" w:rsidP="00920E79">
      <w:pPr>
        <w:pStyle w:val="BodyText30"/>
        <w:shd w:val="clear" w:color="auto" w:fill="auto"/>
        <w:tabs>
          <w:tab w:val="left" w:pos="942"/>
        </w:tabs>
        <w:spacing w:after="0" w:line="240" w:lineRule="auto"/>
        <w:ind w:right="20" w:firstLine="0"/>
        <w:jc w:val="both"/>
        <w:rPr>
          <w:b/>
          <w:sz w:val="24"/>
          <w:szCs w:val="24"/>
        </w:rPr>
      </w:pPr>
      <w:r w:rsidRPr="00B55B1C">
        <w:rPr>
          <w:b/>
          <w:sz w:val="24"/>
          <w:szCs w:val="24"/>
        </w:rPr>
        <w:t xml:space="preserve">6.3. </w:t>
      </w:r>
      <w:r w:rsidRPr="00B55B1C">
        <w:rPr>
          <w:sz w:val="24"/>
          <w:szCs w:val="24"/>
        </w:rPr>
        <w:t>Последният ден на срока изтича в момента на приключване на работното време на възложителя.</w:t>
      </w:r>
    </w:p>
    <w:p w14:paraId="1AB0D9C9" w14:textId="77777777" w:rsidR="00920E79" w:rsidRPr="00B55B1C" w:rsidRDefault="00920E79" w:rsidP="00920E79">
      <w:pPr>
        <w:jc w:val="both"/>
        <w:rPr>
          <w:b/>
          <w:lang w:eastAsia="bg-BG"/>
        </w:rPr>
      </w:pPr>
    </w:p>
    <w:p w14:paraId="0D9FA34D" w14:textId="77777777" w:rsidR="00920E79" w:rsidRPr="00B55B1C" w:rsidRDefault="00920E79" w:rsidP="00920E79">
      <w:pPr>
        <w:jc w:val="both"/>
      </w:pPr>
      <w:r w:rsidRPr="00B55B1C">
        <w:rPr>
          <w:b/>
          <w:lang w:eastAsia="bg-BG"/>
        </w:rPr>
        <w:t>7. Сроковете в документацията са в календарни дни.</w:t>
      </w:r>
      <w:r w:rsidRPr="00B55B1C">
        <w:rPr>
          <w:lang w:eastAsia="bg-BG"/>
        </w:rPr>
        <w:t xml:space="preserve"> Когато срокът е в работни дни, това е изрично указано при посочването на съответния срок.</w:t>
      </w:r>
      <w:r w:rsidRPr="00B55B1C">
        <w:t xml:space="preserve"> </w:t>
      </w:r>
    </w:p>
    <w:p w14:paraId="40488C0D" w14:textId="77777777" w:rsidR="00D82BEF" w:rsidRPr="00B55B1C" w:rsidRDefault="00D82BEF" w:rsidP="004759CC">
      <w:pPr>
        <w:spacing w:afterLines="60" w:after="144"/>
        <w:jc w:val="both"/>
      </w:pPr>
    </w:p>
    <w:p w14:paraId="3A31A8B6" w14:textId="77777777" w:rsidR="00D82BEF" w:rsidRPr="00B55B1C" w:rsidRDefault="00D82BEF">
      <w:pPr>
        <w:pStyle w:val="titre4"/>
        <w:numPr>
          <w:ilvl w:val="0"/>
          <w:numId w:val="0"/>
        </w:numPr>
        <w:tabs>
          <w:tab w:val="left" w:pos="-600"/>
          <w:tab w:val="left" w:pos="1134"/>
        </w:tabs>
        <w:jc w:val="center"/>
        <w:rPr>
          <w:rFonts w:ascii="Times New Roman" w:hAnsi="Times New Roman"/>
        </w:rPr>
      </w:pPr>
      <w:r w:rsidRPr="00B55B1C">
        <w:rPr>
          <w:rFonts w:ascii="Times New Roman" w:hAnsi="Times New Roman"/>
        </w:rPr>
        <w:t>РАЗДЕЛ ХІ</w:t>
      </w:r>
    </w:p>
    <w:p w14:paraId="1E222DBA" w14:textId="77777777" w:rsidR="00D82BEF" w:rsidRPr="00B55B1C" w:rsidRDefault="00D82BEF">
      <w:pPr>
        <w:pStyle w:val="Title"/>
        <w:tabs>
          <w:tab w:val="left" w:pos="-600"/>
        </w:tabs>
        <w:outlineLvl w:val="0"/>
        <w:rPr>
          <w:i/>
        </w:rPr>
      </w:pPr>
      <w:r w:rsidRPr="00B55B1C">
        <w:rPr>
          <w:sz w:val="24"/>
        </w:rPr>
        <w:t>МЕТОДИКА ЗА ОПРЕДЕЛЯНЕ НА КОМПЛЕКСНАТА ОЦЕНКА НА ОФЕРТИТЕ</w:t>
      </w:r>
    </w:p>
    <w:p w14:paraId="204109B8" w14:textId="77777777" w:rsidR="00D82BEF" w:rsidRPr="00B55B1C" w:rsidRDefault="00D82BEF">
      <w:pPr>
        <w:jc w:val="both"/>
        <w:rPr>
          <w:b/>
          <w:i/>
          <w:u w:val="single"/>
        </w:rPr>
      </w:pPr>
    </w:p>
    <w:p w14:paraId="7A1EA6D1" w14:textId="77777777" w:rsidR="00401E94" w:rsidRPr="00B55B1C" w:rsidRDefault="00401E94" w:rsidP="00FD104F">
      <w:pPr>
        <w:shd w:val="clear" w:color="auto" w:fill="FFFFFF"/>
        <w:spacing w:line="276" w:lineRule="auto"/>
        <w:ind w:firstLine="720"/>
        <w:jc w:val="both"/>
      </w:pPr>
      <w:r w:rsidRPr="00B55B1C">
        <w:t xml:space="preserve">Обществената поръчка се възлага въз основа на критерий за възлагане </w:t>
      </w:r>
      <w:r w:rsidRPr="00B55B1C">
        <w:rPr>
          <w:b/>
        </w:rPr>
        <w:t>„оптимално съотношение качество/цена“</w:t>
      </w:r>
      <w:r w:rsidRPr="00B55B1C">
        <w:t xml:space="preserve"> по чл. 70, ал. 2, т. 3 от ЗОП. Чрез настоящите показателите за оценка се осигурява определяне на офертата, която предлага най-добро съотношение качество-цена. Одобрените показателите за оценка позволяват извършването на сравнителна оценка на нивото на изпълнение, предложено във всяка оферта, предвид предмета на поръчката, както е определен в техническите спецификации. Указанията към методиката за оценка предоставят възможност да се оцени нивото на изпълнение, предложено във всяка оферта, в съответствие с предмета на обществената поръчка и техническите спецификации, както и да бъдат сравнени и оценени техническите предложения в офертите, чрез </w:t>
      </w:r>
      <w:proofErr w:type="spellStart"/>
      <w:r w:rsidRPr="00B55B1C">
        <w:t>обективиране</w:t>
      </w:r>
      <w:proofErr w:type="spellEnd"/>
      <w:r w:rsidRPr="00B55B1C">
        <w:t xml:space="preserve"> на оценката на комисията въз основа на мотивирана експертна оценка. Настоящата методика е изготвена в съответствие със Съображения 92 – 94 от Директива 2014/24/</w:t>
      </w:r>
      <w:r w:rsidR="00FD104F" w:rsidRPr="00B55B1C">
        <w:t>ЕС. Чрез утвърдените показатели се осигурява</w:t>
      </w:r>
      <w:r w:rsidRPr="00B55B1C">
        <w:t xml:space="preserve"> разумна </w:t>
      </w:r>
      <w:r w:rsidRPr="00B55B1C">
        <w:lastRenderedPageBreak/>
        <w:t>увереност, че възложителя</w:t>
      </w:r>
      <w:r w:rsidR="00FD104F" w:rsidRPr="00B55B1C">
        <w:t>т</w:t>
      </w:r>
      <w:r w:rsidRPr="00B55B1C">
        <w:t xml:space="preserve"> ще получи висококачествени услуги, които в най-голяма степен отговарят на потребностите на Института по публична администрация </w:t>
      </w:r>
      <w:r w:rsidR="00FD104F" w:rsidRPr="00B55B1C">
        <w:t xml:space="preserve">с оглед на </w:t>
      </w:r>
      <w:r w:rsidRPr="00B55B1C">
        <w:t xml:space="preserve">основната му цел </w:t>
      </w:r>
      <w:r w:rsidR="00FD104F" w:rsidRPr="00B55B1C">
        <w:t>за</w:t>
      </w:r>
      <w:r w:rsidRPr="00B55B1C">
        <w:t xml:space="preserve"> осигуряване на високо н</w:t>
      </w:r>
      <w:r w:rsidR="00FD104F" w:rsidRPr="00B55B1C">
        <w:t>и</w:t>
      </w:r>
      <w:r w:rsidRPr="00B55B1C">
        <w:t xml:space="preserve">во на качество на </w:t>
      </w:r>
      <w:r w:rsidRPr="00B55B1C">
        <w:rPr>
          <w:b/>
          <w:bCs/>
        </w:rPr>
        <w:t>обученията за подобряване капацитета на българската администрация за участие в процеса на вземане на решение в ЕС и изпълнение на ангажиментите на България</w:t>
      </w:r>
      <w:r w:rsidRPr="00B55B1C">
        <w:t xml:space="preserve">. Съгласно утвърдената методика се оценяват самостоятелно характеристиките на предмета на обществената поръчка, спрямо постигането на ефективното и ефикасно реализиране на процеса на изпълнение на дейностите, свързани с програмирането, управлението, наблюдението, оценката и контрола на </w:t>
      </w:r>
      <w:r w:rsidR="00761EC4" w:rsidRPr="00B55B1C">
        <w:t xml:space="preserve">обучителната </w:t>
      </w:r>
      <w:r w:rsidRPr="00B55B1C">
        <w:t>програма по отношение на предложеното качество на изпълнението и предложената цена.</w:t>
      </w:r>
    </w:p>
    <w:p w14:paraId="04F28B01" w14:textId="77777777" w:rsidR="00281AB5" w:rsidRPr="00B55B1C" w:rsidRDefault="00281AB5" w:rsidP="00401E94">
      <w:pPr>
        <w:pStyle w:val="421"/>
        <w:keepNext/>
        <w:keepLines/>
        <w:shd w:val="clear" w:color="auto" w:fill="auto"/>
        <w:tabs>
          <w:tab w:val="left" w:pos="1289"/>
        </w:tabs>
        <w:spacing w:line="276" w:lineRule="auto"/>
        <w:ind w:left="900" w:firstLine="0"/>
        <w:rPr>
          <w:rStyle w:val="422"/>
          <w:sz w:val="24"/>
          <w:szCs w:val="24"/>
          <w:lang w:eastAsia="bg-BG"/>
        </w:rPr>
      </w:pPr>
    </w:p>
    <w:p w14:paraId="67CB4834" w14:textId="77777777" w:rsidR="00401E94" w:rsidRPr="00B55B1C" w:rsidRDefault="00401E94" w:rsidP="00401E94">
      <w:pPr>
        <w:pStyle w:val="421"/>
        <w:keepNext/>
        <w:keepLines/>
        <w:shd w:val="clear" w:color="auto" w:fill="auto"/>
        <w:tabs>
          <w:tab w:val="left" w:pos="1289"/>
        </w:tabs>
        <w:spacing w:line="276" w:lineRule="auto"/>
        <w:ind w:left="900" w:firstLine="0"/>
        <w:rPr>
          <w:rStyle w:val="422"/>
          <w:sz w:val="24"/>
          <w:szCs w:val="24"/>
          <w:lang w:eastAsia="bg-BG"/>
        </w:rPr>
      </w:pPr>
      <w:r w:rsidRPr="00B55B1C">
        <w:rPr>
          <w:rStyle w:val="422"/>
          <w:sz w:val="24"/>
          <w:szCs w:val="24"/>
          <w:lang w:eastAsia="bg-BG"/>
        </w:rPr>
        <w:t>Показатели за оценка</w:t>
      </w:r>
    </w:p>
    <w:p w14:paraId="7C9DDE7C" w14:textId="77777777" w:rsidR="00401E94" w:rsidRPr="00B55B1C" w:rsidRDefault="00401E94" w:rsidP="00401E94">
      <w:pPr>
        <w:pStyle w:val="421"/>
        <w:keepNext/>
        <w:keepLines/>
        <w:shd w:val="clear" w:color="auto" w:fill="auto"/>
        <w:tabs>
          <w:tab w:val="left" w:pos="1289"/>
        </w:tabs>
        <w:spacing w:line="276" w:lineRule="auto"/>
        <w:ind w:left="900" w:firstLine="0"/>
        <w:rPr>
          <w:rStyle w:val="422"/>
          <w:sz w:val="24"/>
          <w:szCs w:val="24"/>
          <w:lang w:eastAsia="bg-BG"/>
        </w:rPr>
      </w:pPr>
    </w:p>
    <w:p w14:paraId="4F6D34F4" w14:textId="77777777" w:rsidR="00401E94" w:rsidRPr="00B55B1C" w:rsidRDefault="00401E94" w:rsidP="00401E94">
      <w:pPr>
        <w:pStyle w:val="421"/>
        <w:keepNext/>
        <w:keepLines/>
        <w:shd w:val="clear" w:color="auto" w:fill="auto"/>
        <w:tabs>
          <w:tab w:val="left" w:pos="851"/>
        </w:tabs>
        <w:spacing w:line="276" w:lineRule="auto"/>
        <w:ind w:firstLine="851"/>
        <w:rPr>
          <w:rStyle w:val="422"/>
          <w:b w:val="0"/>
          <w:sz w:val="24"/>
          <w:szCs w:val="24"/>
          <w:lang w:eastAsia="bg-BG"/>
        </w:rPr>
      </w:pPr>
      <w:r w:rsidRPr="00B55B1C">
        <w:rPr>
          <w:rStyle w:val="422"/>
          <w:b w:val="0"/>
          <w:sz w:val="24"/>
          <w:szCs w:val="24"/>
          <w:lang w:eastAsia="bg-BG"/>
        </w:rPr>
        <w:t xml:space="preserve">К1 – Предложена цена – максимална оценка – </w:t>
      </w:r>
      <w:r w:rsidR="00666756" w:rsidRPr="00B55B1C">
        <w:rPr>
          <w:rStyle w:val="422"/>
          <w:b w:val="0"/>
          <w:sz w:val="24"/>
          <w:szCs w:val="24"/>
          <w:lang w:eastAsia="bg-BG"/>
        </w:rPr>
        <w:t xml:space="preserve">30 </w:t>
      </w:r>
      <w:r w:rsidRPr="00B55B1C">
        <w:rPr>
          <w:rStyle w:val="422"/>
          <w:b w:val="0"/>
          <w:sz w:val="24"/>
          <w:szCs w:val="24"/>
          <w:lang w:eastAsia="bg-BG"/>
        </w:rPr>
        <w:t>точки;</w:t>
      </w:r>
    </w:p>
    <w:p w14:paraId="2B9562DD" w14:textId="77777777" w:rsidR="00401E94" w:rsidRPr="00B55B1C" w:rsidRDefault="00401E94" w:rsidP="00401E94">
      <w:pPr>
        <w:pStyle w:val="421"/>
        <w:keepNext/>
        <w:keepLines/>
        <w:shd w:val="clear" w:color="auto" w:fill="auto"/>
        <w:tabs>
          <w:tab w:val="left" w:pos="1289"/>
        </w:tabs>
        <w:spacing w:line="276" w:lineRule="auto"/>
        <w:ind w:firstLine="851"/>
        <w:rPr>
          <w:rStyle w:val="422"/>
          <w:b w:val="0"/>
          <w:sz w:val="24"/>
          <w:szCs w:val="24"/>
          <w:lang w:eastAsia="bg-BG"/>
        </w:rPr>
      </w:pPr>
      <w:r w:rsidRPr="00B55B1C">
        <w:rPr>
          <w:rStyle w:val="422"/>
          <w:b w:val="0"/>
          <w:sz w:val="24"/>
          <w:szCs w:val="24"/>
          <w:lang w:eastAsia="bg-BG"/>
        </w:rPr>
        <w:t>К2 – Организация за изпълнение на поръчката – 30 точки;</w:t>
      </w:r>
    </w:p>
    <w:p w14:paraId="1CFE732E" w14:textId="77777777" w:rsidR="00401E94" w:rsidRPr="00B55B1C" w:rsidRDefault="00401E94" w:rsidP="00401E94">
      <w:pPr>
        <w:pStyle w:val="421"/>
        <w:keepNext/>
        <w:keepLines/>
        <w:shd w:val="clear" w:color="auto" w:fill="auto"/>
        <w:tabs>
          <w:tab w:val="left" w:pos="1289"/>
        </w:tabs>
        <w:spacing w:line="276" w:lineRule="auto"/>
        <w:ind w:firstLine="851"/>
        <w:rPr>
          <w:rStyle w:val="422"/>
          <w:b w:val="0"/>
          <w:sz w:val="24"/>
          <w:szCs w:val="24"/>
          <w:lang w:eastAsia="bg-BG"/>
        </w:rPr>
      </w:pPr>
      <w:r w:rsidRPr="00B55B1C">
        <w:rPr>
          <w:rStyle w:val="422"/>
          <w:b w:val="0"/>
          <w:sz w:val="24"/>
          <w:szCs w:val="24"/>
          <w:lang w:eastAsia="bg-BG"/>
        </w:rPr>
        <w:t xml:space="preserve">К3 – Програми за обучение – </w:t>
      </w:r>
      <w:r w:rsidR="00666756" w:rsidRPr="00B55B1C">
        <w:rPr>
          <w:rStyle w:val="422"/>
          <w:b w:val="0"/>
          <w:sz w:val="24"/>
          <w:szCs w:val="24"/>
          <w:lang w:eastAsia="bg-BG"/>
        </w:rPr>
        <w:t xml:space="preserve">40 </w:t>
      </w:r>
      <w:r w:rsidRPr="00B55B1C">
        <w:rPr>
          <w:rStyle w:val="422"/>
          <w:b w:val="0"/>
          <w:sz w:val="24"/>
          <w:szCs w:val="24"/>
          <w:lang w:eastAsia="bg-BG"/>
        </w:rPr>
        <w:t>точки;</w:t>
      </w:r>
    </w:p>
    <w:p w14:paraId="68957CB5" w14:textId="77777777" w:rsidR="00401E94" w:rsidRPr="00B55B1C" w:rsidRDefault="00401E94" w:rsidP="00401E94">
      <w:pPr>
        <w:pStyle w:val="421"/>
        <w:keepNext/>
        <w:keepLines/>
        <w:shd w:val="clear" w:color="auto" w:fill="auto"/>
        <w:tabs>
          <w:tab w:val="left" w:pos="1289"/>
        </w:tabs>
        <w:spacing w:line="276" w:lineRule="auto"/>
        <w:ind w:left="900" w:firstLine="0"/>
        <w:rPr>
          <w:rStyle w:val="422"/>
          <w:sz w:val="24"/>
          <w:szCs w:val="24"/>
          <w:lang w:eastAsia="bg-BG"/>
        </w:rPr>
      </w:pPr>
      <w:r w:rsidRPr="00B55B1C">
        <w:rPr>
          <w:rStyle w:val="422"/>
          <w:sz w:val="24"/>
          <w:szCs w:val="24"/>
          <w:lang w:eastAsia="bg-BG"/>
        </w:rPr>
        <w:t xml:space="preserve"> </w:t>
      </w:r>
    </w:p>
    <w:p w14:paraId="49DE1328" w14:textId="77777777" w:rsidR="00401E94" w:rsidRPr="00B55B1C" w:rsidRDefault="00401E94" w:rsidP="00401E94">
      <w:pPr>
        <w:pStyle w:val="421"/>
        <w:keepNext/>
        <w:keepLines/>
        <w:shd w:val="clear" w:color="auto" w:fill="auto"/>
        <w:tabs>
          <w:tab w:val="left" w:pos="1289"/>
        </w:tabs>
        <w:spacing w:line="276" w:lineRule="auto"/>
        <w:ind w:left="900" w:firstLine="0"/>
        <w:rPr>
          <w:rStyle w:val="422"/>
          <w:sz w:val="24"/>
          <w:szCs w:val="24"/>
          <w:lang w:eastAsia="bg-BG"/>
        </w:rPr>
      </w:pPr>
      <w:r w:rsidRPr="00B55B1C">
        <w:rPr>
          <w:rStyle w:val="422"/>
          <w:sz w:val="24"/>
          <w:szCs w:val="24"/>
          <w:lang w:eastAsia="bg-BG"/>
        </w:rPr>
        <w:t>К1 – Предложена цена – показателят се изчислява по следната формула:</w:t>
      </w:r>
    </w:p>
    <w:p w14:paraId="6791B27B" w14:textId="77777777" w:rsidR="00401E94" w:rsidRPr="00B55B1C" w:rsidRDefault="00401E94" w:rsidP="00401E94">
      <w:pPr>
        <w:pStyle w:val="421"/>
        <w:keepNext/>
        <w:keepLines/>
        <w:shd w:val="clear" w:color="auto" w:fill="auto"/>
        <w:tabs>
          <w:tab w:val="left" w:pos="1289"/>
        </w:tabs>
        <w:spacing w:line="276" w:lineRule="auto"/>
        <w:ind w:left="900" w:firstLine="0"/>
        <w:rPr>
          <w:rStyle w:val="422"/>
          <w:sz w:val="24"/>
          <w:szCs w:val="24"/>
          <w:lang w:eastAsia="bg-BG"/>
        </w:rPr>
      </w:pPr>
    </w:p>
    <w:p w14:paraId="5B79076D" w14:textId="77777777" w:rsidR="00401E94" w:rsidRPr="00B55B1C" w:rsidRDefault="00401E94" w:rsidP="00401E94">
      <w:pPr>
        <w:pStyle w:val="1"/>
        <w:shd w:val="clear" w:color="auto" w:fill="auto"/>
        <w:spacing w:line="276" w:lineRule="auto"/>
        <w:ind w:left="20" w:firstLine="0"/>
        <w:rPr>
          <w:rStyle w:val="a7"/>
          <w:b/>
          <w:color w:val="000000"/>
          <w:sz w:val="24"/>
          <w:szCs w:val="24"/>
          <w:lang w:eastAsia="bg-BG"/>
        </w:rPr>
      </w:pPr>
      <w:r w:rsidRPr="00B55B1C">
        <w:rPr>
          <w:rStyle w:val="a7"/>
          <w:color w:val="000000"/>
          <w:sz w:val="24"/>
          <w:szCs w:val="24"/>
          <w:lang w:eastAsia="bg-BG"/>
        </w:rPr>
        <w:t>К1 = (</w:t>
      </w:r>
      <w:proofErr w:type="spellStart"/>
      <w:r w:rsidRPr="00B55B1C">
        <w:rPr>
          <w:rStyle w:val="a7"/>
          <w:i/>
          <w:color w:val="000000"/>
          <w:sz w:val="24"/>
          <w:szCs w:val="24"/>
          <w:lang w:eastAsia="bg-BG"/>
        </w:rPr>
        <w:t>Цена</w:t>
      </w:r>
      <w:r w:rsidRPr="00B55B1C">
        <w:rPr>
          <w:rStyle w:val="a7"/>
          <w:i/>
          <w:color w:val="000000"/>
          <w:sz w:val="24"/>
          <w:szCs w:val="24"/>
          <w:vertAlign w:val="subscript"/>
          <w:lang w:eastAsia="bg-BG"/>
        </w:rPr>
        <w:t>мин</w:t>
      </w:r>
      <w:proofErr w:type="spellEnd"/>
      <w:r w:rsidRPr="00B55B1C">
        <w:rPr>
          <w:rStyle w:val="a7"/>
          <w:i/>
          <w:color w:val="000000"/>
          <w:sz w:val="24"/>
          <w:szCs w:val="24"/>
          <w:vertAlign w:val="subscript"/>
          <w:lang w:eastAsia="bg-BG"/>
        </w:rPr>
        <w:t>.</w:t>
      </w:r>
      <w:r w:rsidRPr="00B55B1C">
        <w:rPr>
          <w:rStyle w:val="a7"/>
          <w:color w:val="000000"/>
          <w:sz w:val="24"/>
          <w:szCs w:val="24"/>
          <w:lang w:eastAsia="bg-BG"/>
        </w:rPr>
        <w:t xml:space="preserve"> / </w:t>
      </w:r>
      <w:proofErr w:type="spellStart"/>
      <w:r w:rsidRPr="00B55B1C">
        <w:rPr>
          <w:rStyle w:val="a7"/>
          <w:i/>
          <w:color w:val="000000"/>
          <w:sz w:val="24"/>
          <w:szCs w:val="24"/>
          <w:lang w:eastAsia="bg-BG"/>
        </w:rPr>
        <w:t>Цена</w:t>
      </w:r>
      <w:r w:rsidRPr="00B55B1C">
        <w:rPr>
          <w:rStyle w:val="a7"/>
          <w:i/>
          <w:color w:val="000000"/>
          <w:sz w:val="24"/>
          <w:szCs w:val="24"/>
          <w:vertAlign w:val="subscript"/>
          <w:lang w:eastAsia="bg-BG"/>
        </w:rPr>
        <w:t>участ</w:t>
      </w:r>
      <w:proofErr w:type="spellEnd"/>
      <w:r w:rsidRPr="00B55B1C">
        <w:rPr>
          <w:rStyle w:val="a7"/>
          <w:i/>
          <w:color w:val="000000"/>
          <w:sz w:val="24"/>
          <w:szCs w:val="24"/>
          <w:vertAlign w:val="subscript"/>
          <w:lang w:eastAsia="bg-BG"/>
        </w:rPr>
        <w:t>.</w:t>
      </w:r>
      <w:r w:rsidRPr="00B55B1C">
        <w:rPr>
          <w:rStyle w:val="a7"/>
          <w:color w:val="000000"/>
          <w:sz w:val="24"/>
          <w:szCs w:val="24"/>
          <w:lang w:eastAsia="bg-BG"/>
        </w:rPr>
        <w:t>)*</w:t>
      </w:r>
      <w:r w:rsidR="0006775D" w:rsidRPr="00B55B1C">
        <w:rPr>
          <w:rStyle w:val="a7"/>
          <w:color w:val="000000"/>
          <w:sz w:val="24"/>
          <w:szCs w:val="24"/>
          <w:lang w:eastAsia="bg-BG"/>
        </w:rPr>
        <w:t>30</w:t>
      </w:r>
    </w:p>
    <w:p w14:paraId="4D1ECC45" w14:textId="77777777" w:rsidR="00401E94" w:rsidRPr="00B55B1C" w:rsidRDefault="00401E94" w:rsidP="00401E94">
      <w:pPr>
        <w:pStyle w:val="1"/>
        <w:shd w:val="clear" w:color="auto" w:fill="auto"/>
        <w:spacing w:line="276" w:lineRule="auto"/>
        <w:ind w:left="20" w:firstLine="0"/>
        <w:rPr>
          <w:rStyle w:val="a7"/>
          <w:color w:val="000000"/>
          <w:sz w:val="24"/>
          <w:szCs w:val="24"/>
          <w:lang w:eastAsia="bg-BG"/>
        </w:rPr>
      </w:pPr>
    </w:p>
    <w:p w14:paraId="318F4D95" w14:textId="77777777" w:rsidR="00401E94" w:rsidRPr="00B55B1C" w:rsidRDefault="00401E94" w:rsidP="00401E94">
      <w:pPr>
        <w:pStyle w:val="1"/>
        <w:shd w:val="clear" w:color="auto" w:fill="auto"/>
        <w:spacing w:line="276" w:lineRule="auto"/>
        <w:ind w:left="20" w:firstLine="0"/>
        <w:rPr>
          <w:sz w:val="24"/>
          <w:szCs w:val="24"/>
        </w:rPr>
      </w:pPr>
      <w:r w:rsidRPr="00B55B1C">
        <w:rPr>
          <w:rStyle w:val="a7"/>
          <w:color w:val="000000"/>
          <w:sz w:val="24"/>
          <w:szCs w:val="24"/>
          <w:lang w:eastAsia="bg-BG"/>
        </w:rPr>
        <w:t>където</w:t>
      </w:r>
    </w:p>
    <w:p w14:paraId="61A010CA" w14:textId="77777777" w:rsidR="00401E94" w:rsidRPr="00B55B1C" w:rsidRDefault="00401E94" w:rsidP="00401E94">
      <w:pPr>
        <w:pStyle w:val="1"/>
        <w:shd w:val="clear" w:color="auto" w:fill="auto"/>
        <w:spacing w:line="276" w:lineRule="auto"/>
        <w:ind w:left="20" w:firstLine="0"/>
        <w:rPr>
          <w:sz w:val="24"/>
          <w:szCs w:val="24"/>
        </w:rPr>
      </w:pPr>
      <w:proofErr w:type="spellStart"/>
      <w:r w:rsidRPr="00B55B1C">
        <w:rPr>
          <w:rStyle w:val="1a"/>
          <w:color w:val="000000"/>
          <w:sz w:val="24"/>
          <w:szCs w:val="24"/>
          <w:lang w:eastAsia="bg-BG"/>
        </w:rPr>
        <w:t>Цена</w:t>
      </w:r>
      <w:r w:rsidRPr="00B55B1C">
        <w:rPr>
          <w:rStyle w:val="1a"/>
          <w:color w:val="000000"/>
          <w:sz w:val="24"/>
          <w:szCs w:val="24"/>
          <w:vertAlign w:val="subscript"/>
          <w:lang w:eastAsia="bg-BG"/>
        </w:rPr>
        <w:t>мин</w:t>
      </w:r>
      <w:proofErr w:type="spellEnd"/>
      <w:r w:rsidRPr="00B55B1C">
        <w:rPr>
          <w:rStyle w:val="1a"/>
          <w:color w:val="000000"/>
          <w:sz w:val="24"/>
          <w:szCs w:val="24"/>
          <w:vertAlign w:val="subscript"/>
          <w:lang w:eastAsia="bg-BG"/>
        </w:rPr>
        <w:t>.</w:t>
      </w:r>
      <w:r w:rsidRPr="00B55B1C">
        <w:rPr>
          <w:rStyle w:val="a7"/>
          <w:color w:val="000000"/>
          <w:sz w:val="24"/>
          <w:szCs w:val="24"/>
          <w:lang w:eastAsia="bg-BG"/>
        </w:rPr>
        <w:t xml:space="preserve"> е най-ниската предложена цена от участник.</w:t>
      </w:r>
    </w:p>
    <w:p w14:paraId="54B0F00C" w14:textId="77777777" w:rsidR="00401E94" w:rsidRPr="00B55B1C" w:rsidRDefault="00401E94" w:rsidP="00401E94">
      <w:pPr>
        <w:pStyle w:val="1"/>
        <w:shd w:val="clear" w:color="auto" w:fill="auto"/>
        <w:spacing w:after="10" w:line="276" w:lineRule="auto"/>
        <w:ind w:left="20" w:right="20" w:firstLine="0"/>
        <w:rPr>
          <w:rStyle w:val="a7"/>
          <w:color w:val="000000"/>
          <w:sz w:val="24"/>
          <w:szCs w:val="24"/>
          <w:lang w:eastAsia="bg-BG"/>
        </w:rPr>
      </w:pPr>
      <w:proofErr w:type="spellStart"/>
      <w:r w:rsidRPr="00B55B1C">
        <w:rPr>
          <w:rStyle w:val="40"/>
          <w:color w:val="000000"/>
          <w:sz w:val="24"/>
          <w:szCs w:val="24"/>
          <w:lang w:eastAsia="bg-BG"/>
        </w:rPr>
        <w:t>Цена</w:t>
      </w:r>
      <w:r w:rsidRPr="00B55B1C">
        <w:rPr>
          <w:rStyle w:val="40"/>
          <w:color w:val="000000"/>
          <w:sz w:val="24"/>
          <w:szCs w:val="24"/>
          <w:vertAlign w:val="subscript"/>
          <w:lang w:eastAsia="bg-BG"/>
        </w:rPr>
        <w:t>участ</w:t>
      </w:r>
      <w:proofErr w:type="spellEnd"/>
      <w:r w:rsidRPr="00B55B1C">
        <w:rPr>
          <w:rStyle w:val="40"/>
          <w:color w:val="000000"/>
          <w:sz w:val="24"/>
          <w:szCs w:val="24"/>
          <w:vertAlign w:val="subscript"/>
          <w:lang w:eastAsia="bg-BG"/>
        </w:rPr>
        <w:t>.</w:t>
      </w:r>
      <w:r w:rsidRPr="00B55B1C">
        <w:rPr>
          <w:rStyle w:val="40"/>
          <w:color w:val="000000"/>
          <w:sz w:val="24"/>
          <w:szCs w:val="24"/>
          <w:lang w:eastAsia="bg-BG"/>
        </w:rPr>
        <w:t xml:space="preserve"> </w:t>
      </w:r>
      <w:r w:rsidRPr="00B55B1C">
        <w:rPr>
          <w:rStyle w:val="a1"/>
          <w:color w:val="000000"/>
          <w:sz w:val="24"/>
          <w:szCs w:val="24"/>
          <w:lang w:eastAsia="bg-BG"/>
        </w:rPr>
        <w:t xml:space="preserve">е </w:t>
      </w:r>
      <w:r w:rsidRPr="00B55B1C">
        <w:rPr>
          <w:rStyle w:val="a7"/>
          <w:color w:val="000000"/>
          <w:sz w:val="24"/>
          <w:szCs w:val="24"/>
          <w:lang w:eastAsia="bg-BG"/>
        </w:rPr>
        <w:t>цената, предложена от даден участник съгласно ценовото му предложение.</w:t>
      </w:r>
    </w:p>
    <w:p w14:paraId="22F5CDF5" w14:textId="77777777" w:rsidR="00401E94" w:rsidRPr="00B55B1C" w:rsidRDefault="00401E94" w:rsidP="00401E94">
      <w:pPr>
        <w:shd w:val="clear" w:color="auto" w:fill="FFFFFF"/>
        <w:spacing w:line="276" w:lineRule="auto"/>
        <w:ind w:firstLine="720"/>
        <w:jc w:val="both"/>
        <w:rPr>
          <w:b/>
        </w:rPr>
      </w:pPr>
    </w:p>
    <w:p w14:paraId="4AEB026D" w14:textId="77777777" w:rsidR="00401E94" w:rsidRPr="00B55B1C" w:rsidRDefault="00401E94" w:rsidP="00401E94">
      <w:pPr>
        <w:pStyle w:val="421"/>
        <w:keepNext/>
        <w:keepLines/>
        <w:shd w:val="clear" w:color="auto" w:fill="auto"/>
        <w:tabs>
          <w:tab w:val="left" w:pos="1289"/>
        </w:tabs>
        <w:spacing w:line="276" w:lineRule="auto"/>
        <w:ind w:left="900" w:firstLine="0"/>
        <w:rPr>
          <w:rStyle w:val="422"/>
          <w:sz w:val="24"/>
          <w:szCs w:val="24"/>
        </w:rPr>
      </w:pPr>
      <w:r w:rsidRPr="00B55B1C">
        <w:rPr>
          <w:rStyle w:val="422"/>
          <w:sz w:val="24"/>
          <w:szCs w:val="24"/>
          <w:lang w:eastAsia="bg-BG"/>
        </w:rPr>
        <w:t>К2 – Организация за изпълнение на поръчката – в техническото си предложение участникът трябва да посочи о</w:t>
      </w:r>
      <w:r w:rsidR="00FD104F" w:rsidRPr="00B55B1C">
        <w:rPr>
          <w:rStyle w:val="422"/>
          <w:sz w:val="24"/>
          <w:szCs w:val="24"/>
          <w:lang w:eastAsia="bg-BG"/>
        </w:rPr>
        <w:t>рганизацията за изпълнението на</w:t>
      </w:r>
      <w:r w:rsidRPr="00B55B1C">
        <w:rPr>
          <w:rStyle w:val="422"/>
          <w:sz w:val="24"/>
          <w:szCs w:val="24"/>
          <w:lang w:eastAsia="bg-BG"/>
        </w:rPr>
        <w:t xml:space="preserve"> всички дейности, които се изисква да извърши съгласно Техническата спецификация. </w:t>
      </w:r>
    </w:p>
    <w:p w14:paraId="34C8E1F2" w14:textId="77777777" w:rsidR="00401E94" w:rsidRPr="00B55B1C" w:rsidRDefault="00401E94" w:rsidP="00401E94">
      <w:pPr>
        <w:pStyle w:val="Heading5"/>
        <w:spacing w:line="276" w:lineRule="auto"/>
        <w:ind w:firstLine="851"/>
        <w:rPr>
          <w:sz w:val="24"/>
          <w:szCs w:val="24"/>
          <w:lang w:val="bg-BG"/>
        </w:rPr>
      </w:pPr>
      <w:r w:rsidRPr="00B55B1C">
        <w:rPr>
          <w:rStyle w:val="422"/>
          <w:sz w:val="24"/>
          <w:szCs w:val="24"/>
        </w:rPr>
        <w:t xml:space="preserve">Оценява се посочената организация на работа и обхваща - </w:t>
      </w:r>
      <w:r w:rsidRPr="00B55B1C">
        <w:rPr>
          <w:sz w:val="24"/>
          <w:szCs w:val="24"/>
          <w:lang w:val="bg-BG"/>
        </w:rPr>
        <w:t xml:space="preserve">организацията на работата на ключовия екип; разпределението на функциите, ролите и  отговорностите на членовете на екипа и на различните икономически оператори (в случай на обединения и/или използване на подизпълнители или трети лица); предложените комуникационни и отчетни процедури; </w:t>
      </w:r>
      <w:r w:rsidRPr="00B55B1C">
        <w:rPr>
          <w:color w:val="212121"/>
          <w:sz w:val="24"/>
          <w:szCs w:val="24"/>
          <w:lang w:val="bg-BG"/>
        </w:rPr>
        <w:t xml:space="preserve">глобалното разпределение на времето и ресурсите за проекта </w:t>
      </w:r>
      <w:r w:rsidRPr="00B55B1C">
        <w:rPr>
          <w:sz w:val="24"/>
          <w:szCs w:val="24"/>
          <w:lang w:val="bg-BG"/>
        </w:rPr>
        <w:t>и за всяка дейност</w:t>
      </w:r>
      <w:r w:rsidRPr="00B55B1C">
        <w:rPr>
          <w:rStyle w:val="FootnoteReference"/>
          <w:sz w:val="24"/>
          <w:szCs w:val="24"/>
          <w:lang w:val="bg-BG"/>
        </w:rPr>
        <w:footnoteReference w:id="1"/>
      </w:r>
      <w:r w:rsidRPr="00B55B1C">
        <w:rPr>
          <w:sz w:val="24"/>
          <w:szCs w:val="24"/>
          <w:lang w:val="bg-BG"/>
        </w:rPr>
        <w:t>; предложените мерки и процедури за контрол върху сроковете за изпълнение на дейностите и осигуряване на качеството на услугите.</w:t>
      </w:r>
    </w:p>
    <w:p w14:paraId="1990CC4B" w14:textId="77777777" w:rsidR="00401E94" w:rsidRPr="00B55B1C" w:rsidRDefault="00401E94" w:rsidP="00401E94">
      <w:pPr>
        <w:pStyle w:val="ColorfulList-Accent11"/>
        <w:shd w:val="clear" w:color="auto" w:fill="FFFFFF"/>
        <w:spacing w:after="0"/>
        <w:ind w:left="0" w:firstLine="709"/>
        <w:jc w:val="both"/>
        <w:rPr>
          <w:rFonts w:ascii="Times New Roman" w:hAnsi="Times New Roman"/>
          <w:sz w:val="24"/>
          <w:szCs w:val="24"/>
        </w:rPr>
      </w:pPr>
      <w:r w:rsidRPr="00B55B1C">
        <w:rPr>
          <w:rFonts w:ascii="Times New Roman" w:hAnsi="Times New Roman"/>
          <w:sz w:val="24"/>
          <w:szCs w:val="24"/>
        </w:rPr>
        <w:t>Участникът следва да представи описание на дейностите и индикативен план-график за изпълнение на поръчката; разпределение на дейностите и отговорностите на членовете на екипа от ключови експерти. План-графикът трябва да представя сроковете за действие при възлагане на конкретни заявки от страна на Възложителя. Разпределението по календарни месеци в рамките на цялостното изпълнение на услугата ще бъде предмет на уточнение с участника, избран за Изпълнител на етапа след сключване на договора.</w:t>
      </w:r>
    </w:p>
    <w:p w14:paraId="62FA28BE" w14:textId="77777777" w:rsidR="00FD104F" w:rsidRPr="00A3249E" w:rsidRDefault="00FD104F" w:rsidP="00401E94">
      <w:pPr>
        <w:pStyle w:val="421"/>
        <w:keepNext/>
        <w:keepLines/>
        <w:shd w:val="clear" w:color="auto" w:fill="auto"/>
        <w:tabs>
          <w:tab w:val="left" w:pos="1289"/>
        </w:tabs>
        <w:spacing w:line="276" w:lineRule="auto"/>
        <w:ind w:firstLine="900"/>
        <w:rPr>
          <w:rStyle w:val="422"/>
          <w:b w:val="0"/>
          <w:sz w:val="24"/>
          <w:szCs w:val="24"/>
          <w:lang w:eastAsia="bg-BG"/>
        </w:rPr>
      </w:pPr>
    </w:p>
    <w:p w14:paraId="31F9F683" w14:textId="77777777" w:rsidR="00401E94" w:rsidRPr="00A3249E" w:rsidRDefault="00401E94" w:rsidP="00401E94">
      <w:pPr>
        <w:pStyle w:val="421"/>
        <w:keepNext/>
        <w:keepLines/>
        <w:shd w:val="clear" w:color="auto" w:fill="auto"/>
        <w:tabs>
          <w:tab w:val="left" w:pos="1289"/>
        </w:tabs>
        <w:spacing w:line="276" w:lineRule="auto"/>
        <w:ind w:firstLine="0"/>
        <w:rPr>
          <w:rStyle w:val="422"/>
          <w:sz w:val="24"/>
          <w:szCs w:val="24"/>
          <w:lang w:eastAsia="bg-BG"/>
        </w:rPr>
      </w:pPr>
      <w:r w:rsidRPr="00B55B1C">
        <w:rPr>
          <w:rStyle w:val="422"/>
          <w:sz w:val="24"/>
          <w:szCs w:val="24"/>
          <w:lang w:eastAsia="bg-BG"/>
        </w:rPr>
        <w:t>Показателят се изчислява по следния начин:</w:t>
      </w:r>
    </w:p>
    <w:p w14:paraId="5D72D23C" w14:textId="77777777" w:rsidR="00401E94" w:rsidRPr="00B55B1C" w:rsidRDefault="00401E94" w:rsidP="00401E94">
      <w:pPr>
        <w:pStyle w:val="421"/>
        <w:keepNext/>
        <w:keepLines/>
        <w:shd w:val="clear" w:color="auto" w:fill="auto"/>
        <w:tabs>
          <w:tab w:val="left" w:pos="1289"/>
        </w:tabs>
        <w:spacing w:line="276" w:lineRule="auto"/>
        <w:ind w:left="900" w:firstLine="0"/>
        <w:rPr>
          <w:rStyle w:val="422"/>
          <w:sz w:val="24"/>
          <w:szCs w:val="24"/>
          <w:lang w:eastAsia="bg-BG"/>
        </w:rPr>
      </w:pPr>
    </w:p>
    <w:tbl>
      <w:tblPr>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2017"/>
      </w:tblGrid>
      <w:tr w:rsidR="00401E94" w:rsidRPr="00B55B1C" w14:paraId="04555749" w14:textId="77777777" w:rsidTr="00CF5652">
        <w:trPr>
          <w:trHeight w:val="117"/>
        </w:trPr>
        <w:tc>
          <w:tcPr>
            <w:tcW w:w="8330" w:type="dxa"/>
            <w:shd w:val="clear" w:color="auto" w:fill="92D050"/>
          </w:tcPr>
          <w:p w14:paraId="18F82F0D" w14:textId="77777777" w:rsidR="00401E94" w:rsidRPr="00B55B1C" w:rsidRDefault="00401E94" w:rsidP="00FD08C7">
            <w:pPr>
              <w:spacing w:line="276" w:lineRule="auto"/>
              <w:jc w:val="both"/>
              <w:rPr>
                <w:b/>
                <w:bCs/>
              </w:rPr>
            </w:pPr>
            <w:r w:rsidRPr="00A3249E">
              <w:rPr>
                <w:b/>
              </w:rPr>
              <w:t xml:space="preserve"> Организация за изпълнение на поръчката</w:t>
            </w:r>
          </w:p>
        </w:tc>
        <w:tc>
          <w:tcPr>
            <w:tcW w:w="2017" w:type="dxa"/>
            <w:shd w:val="clear" w:color="auto" w:fill="92D050"/>
          </w:tcPr>
          <w:p w14:paraId="0431C4BE" w14:textId="77777777" w:rsidR="00401E94" w:rsidRPr="00B55B1C" w:rsidRDefault="00401E94" w:rsidP="00FD08C7">
            <w:pPr>
              <w:spacing w:line="276" w:lineRule="auto"/>
              <w:jc w:val="center"/>
              <w:rPr>
                <w:b/>
                <w:bCs/>
              </w:rPr>
            </w:pPr>
            <w:proofErr w:type="spellStart"/>
            <w:r w:rsidRPr="00B55B1C">
              <w:rPr>
                <w:b/>
                <w:bCs/>
              </w:rPr>
              <w:t>макс</w:t>
            </w:r>
            <w:proofErr w:type="spellEnd"/>
            <w:r w:rsidRPr="00B55B1C">
              <w:rPr>
                <w:b/>
                <w:bCs/>
              </w:rPr>
              <w:t>.30</w:t>
            </w:r>
          </w:p>
        </w:tc>
      </w:tr>
      <w:tr w:rsidR="00401E94" w:rsidRPr="00B55B1C" w14:paraId="61222603" w14:textId="77777777" w:rsidTr="00CF5652">
        <w:trPr>
          <w:trHeight w:val="1214"/>
        </w:trPr>
        <w:tc>
          <w:tcPr>
            <w:tcW w:w="8330" w:type="dxa"/>
          </w:tcPr>
          <w:p w14:paraId="59025014" w14:textId="77777777" w:rsidR="00401E94" w:rsidRPr="00B55B1C" w:rsidRDefault="00401E94" w:rsidP="00FD08C7">
            <w:pPr>
              <w:spacing w:line="276" w:lineRule="auto"/>
              <w:jc w:val="both"/>
            </w:pPr>
            <w:r w:rsidRPr="00B55B1C">
              <w:t xml:space="preserve">Предложената от участника организация на изпълнението на поръчката осигурява изпълнението на минималните изисквания на Възложителя, посочени в Техническата спецификация, а именно: </w:t>
            </w:r>
          </w:p>
          <w:p w14:paraId="48C6F0D2" w14:textId="77777777" w:rsidR="00401E94" w:rsidRPr="00B55B1C" w:rsidRDefault="00401E94" w:rsidP="00FD08C7">
            <w:pPr>
              <w:pStyle w:val="ColorfulList-Accent11"/>
              <w:spacing w:after="0"/>
              <w:ind w:left="0"/>
              <w:jc w:val="both"/>
              <w:rPr>
                <w:rFonts w:ascii="Times New Roman" w:hAnsi="Times New Roman"/>
                <w:sz w:val="24"/>
                <w:szCs w:val="24"/>
              </w:rPr>
            </w:pPr>
            <w:r w:rsidRPr="00B55B1C">
              <w:rPr>
                <w:rFonts w:ascii="Times New Roman" w:hAnsi="Times New Roman"/>
                <w:sz w:val="24"/>
                <w:szCs w:val="24"/>
              </w:rPr>
              <w:t xml:space="preserve">- участникът е представил организация за изпълнение на всички дейности посочени в Техническата спецификация и индикативен план-график за изпълнение на поръчката, в който са посочени сроковете за действие при възлагане на конкретни заявки от страна на Възложителя. </w:t>
            </w:r>
          </w:p>
          <w:p w14:paraId="1311952A" w14:textId="77777777" w:rsidR="00401E94" w:rsidRPr="00B55B1C" w:rsidRDefault="00401E94" w:rsidP="00FD08C7">
            <w:pPr>
              <w:pStyle w:val="ColorfulList-Accent11"/>
              <w:spacing w:after="0"/>
              <w:ind w:left="0"/>
              <w:jc w:val="both"/>
              <w:rPr>
                <w:rFonts w:ascii="Times New Roman" w:hAnsi="Times New Roman"/>
                <w:sz w:val="24"/>
                <w:szCs w:val="24"/>
              </w:rPr>
            </w:pPr>
            <w:r w:rsidRPr="00B55B1C">
              <w:rPr>
                <w:rFonts w:ascii="Times New Roman" w:hAnsi="Times New Roman"/>
                <w:sz w:val="24"/>
                <w:szCs w:val="24"/>
                <w:lang w:eastAsia="bg-BG"/>
              </w:rPr>
              <w:t xml:space="preserve">- участникът е предложил организация на работата на ключовия екип, посочил е как се разпределят отговорностите и дейностите между тях, начини за осъществяване на комуникацията с Възложителя, координация и съгласуване на дейностите и други организационни аспекти, които са необходими за качественото и срочно изпълнение на възложената услуга. </w:t>
            </w:r>
          </w:p>
        </w:tc>
        <w:tc>
          <w:tcPr>
            <w:tcW w:w="2017" w:type="dxa"/>
          </w:tcPr>
          <w:p w14:paraId="24941CD0" w14:textId="77777777" w:rsidR="00401E94" w:rsidRPr="00B55B1C" w:rsidRDefault="00401E94" w:rsidP="00FD08C7">
            <w:pPr>
              <w:spacing w:line="276" w:lineRule="auto"/>
              <w:jc w:val="center"/>
            </w:pPr>
            <w:r w:rsidRPr="00B55B1C">
              <w:t>5</w:t>
            </w:r>
          </w:p>
        </w:tc>
      </w:tr>
      <w:tr w:rsidR="00401E94" w:rsidRPr="00B55B1C" w14:paraId="486CC9CF" w14:textId="77777777" w:rsidTr="00CF5652">
        <w:trPr>
          <w:trHeight w:val="117"/>
        </w:trPr>
        <w:tc>
          <w:tcPr>
            <w:tcW w:w="8330" w:type="dxa"/>
          </w:tcPr>
          <w:p w14:paraId="761921BF" w14:textId="77777777" w:rsidR="00401E94" w:rsidRPr="00B55B1C" w:rsidRDefault="00401E94" w:rsidP="00FD08C7">
            <w:pPr>
              <w:spacing w:line="276" w:lineRule="auto"/>
              <w:jc w:val="both"/>
            </w:pPr>
            <w:r w:rsidRPr="00B55B1C">
              <w:t xml:space="preserve">Предложената от участника организация на изпълнението на поръчката осигурява изпълнението на минималните изисквания на Възложителя, посочени в Техническата спецификация, а именно: </w:t>
            </w:r>
          </w:p>
          <w:p w14:paraId="3D30825D" w14:textId="77777777" w:rsidR="00401E94" w:rsidRPr="00B55B1C" w:rsidRDefault="00401E94" w:rsidP="00FD08C7">
            <w:pPr>
              <w:pStyle w:val="ColorfulList-Accent11"/>
              <w:spacing w:after="0"/>
              <w:ind w:left="0"/>
              <w:jc w:val="both"/>
              <w:rPr>
                <w:rFonts w:ascii="Times New Roman" w:hAnsi="Times New Roman"/>
                <w:sz w:val="24"/>
                <w:szCs w:val="24"/>
              </w:rPr>
            </w:pPr>
            <w:r w:rsidRPr="00B55B1C">
              <w:rPr>
                <w:rFonts w:ascii="Times New Roman" w:hAnsi="Times New Roman"/>
                <w:sz w:val="24"/>
                <w:szCs w:val="24"/>
              </w:rPr>
              <w:t xml:space="preserve">- участникът е представил организация за изпълнение на всички дейности посочени в на Техническата спецификация и индикативен план-график за изпълнение на поръчката, в който са посочени сроковете за действие при възлагане на конкретни заявки от страна на Възложителя. </w:t>
            </w:r>
          </w:p>
          <w:p w14:paraId="09060BDF" w14:textId="77777777" w:rsidR="00401E94" w:rsidRPr="00B55B1C" w:rsidRDefault="00401E94" w:rsidP="00FD08C7">
            <w:pPr>
              <w:spacing w:line="276" w:lineRule="auto"/>
              <w:jc w:val="both"/>
            </w:pPr>
            <w:r w:rsidRPr="00B55B1C">
              <w:t xml:space="preserve">- участникът е предложил организация на работата на ключовия екип, посочил е как се разпределят отговорностите и дейностите между тях, начини за осъществяване на комуникацията с Възложителя, координация и съгласуване на дейностите и други организационни аспекти, които са необходими за качественото и срочно изпълнение на възложената услуга. </w:t>
            </w:r>
          </w:p>
          <w:p w14:paraId="48021492" w14:textId="77777777" w:rsidR="00401E94" w:rsidRPr="00B55B1C" w:rsidRDefault="00401E94" w:rsidP="00FD08C7">
            <w:pPr>
              <w:spacing w:line="276" w:lineRule="auto"/>
              <w:jc w:val="both"/>
            </w:pPr>
            <w:r w:rsidRPr="00B55B1C">
              <w:t xml:space="preserve">Техническото предложение </w:t>
            </w:r>
            <w:proofErr w:type="spellStart"/>
            <w:r w:rsidRPr="00B55B1C">
              <w:t>надгражда</w:t>
            </w:r>
            <w:proofErr w:type="spellEnd"/>
            <w:r w:rsidRPr="00B55B1C">
              <w:t xml:space="preserve"> минималните изисквания на Възложителя, посочени в Техническата спецификация при условие, че са налични две от следните обстоятелства:</w:t>
            </w:r>
          </w:p>
          <w:p w14:paraId="12DC057A" w14:textId="77777777" w:rsidR="00401E94" w:rsidRPr="00B55B1C" w:rsidRDefault="00401E94" w:rsidP="00FD08C7">
            <w:pPr>
              <w:spacing w:before="60" w:line="276" w:lineRule="auto"/>
              <w:jc w:val="both"/>
            </w:pPr>
            <w:r w:rsidRPr="00B55B1C">
              <w:t xml:space="preserve">1. За всяка от дейностите е показано разпределението по експерти (кой какво ще изпълнява) на ниво отделна задача </w:t>
            </w:r>
            <w:r w:rsidRPr="00B55B1C">
              <w:rPr>
                <w:i/>
              </w:rPr>
              <w:t>(за целите на настоящата методика под „задача“ се разбира обособена част от дефинирана дейност, която може да бъде самостоятелно възлагана на отделен експерт и чието изпълнение може да се проследи еднозначно, т.е. има ясно дефинирани начало и край и измерими резултати)</w:t>
            </w:r>
            <w:r w:rsidRPr="00B55B1C">
              <w:t>;</w:t>
            </w:r>
          </w:p>
          <w:p w14:paraId="1DCAC408" w14:textId="77777777" w:rsidR="00401E94" w:rsidRPr="00B55B1C" w:rsidRDefault="00401E94" w:rsidP="00FD08C7">
            <w:pPr>
              <w:spacing w:before="60" w:line="276" w:lineRule="auto"/>
              <w:jc w:val="both"/>
            </w:pPr>
            <w:r w:rsidRPr="00B55B1C">
              <w:t>2. За всяка дейност са дефинирани необходимите ресурси за нейното изпълнение (оборудване, логистика, материали и др.) и задълженията на отговорния/те за изпълнението й експерт/и;</w:t>
            </w:r>
          </w:p>
          <w:p w14:paraId="06CF2EEB" w14:textId="77777777" w:rsidR="00401E94" w:rsidRPr="00B55B1C" w:rsidRDefault="00401E94" w:rsidP="00FD08C7">
            <w:pPr>
              <w:spacing w:before="60" w:line="276" w:lineRule="auto"/>
              <w:jc w:val="both"/>
            </w:pPr>
            <w:r w:rsidRPr="00B55B1C">
              <w:t>3. Предложени са мерки за вътрешен контрол и организация на работата на екипа от експерти, с които да се гарантира качествено изпълнение на поръчката.</w:t>
            </w:r>
          </w:p>
          <w:p w14:paraId="55478FD6" w14:textId="77777777" w:rsidR="00401E94" w:rsidRPr="00B55B1C" w:rsidRDefault="00401E94" w:rsidP="00FD08C7">
            <w:pPr>
              <w:spacing w:before="60" w:line="276" w:lineRule="auto"/>
              <w:jc w:val="both"/>
            </w:pPr>
            <w:r w:rsidRPr="00B55B1C">
              <w:lastRenderedPageBreak/>
              <w:t>4. Посочени са и други дейности, извън посочените в изискванията на Възложителя, които са описани като съдържание и е обосновано, че тяхното включване ще доведе до повишаване качеството на изпълнение на поръчката.</w:t>
            </w:r>
          </w:p>
          <w:p w14:paraId="3565F3DD" w14:textId="77777777" w:rsidR="00401E94" w:rsidRPr="00B55B1C" w:rsidRDefault="00401E94" w:rsidP="00FD08C7">
            <w:pPr>
              <w:spacing w:line="276" w:lineRule="auto"/>
              <w:ind w:firstLine="567"/>
              <w:jc w:val="both"/>
            </w:pPr>
            <w:r w:rsidRPr="00B55B1C">
              <w:t>„Обосновава“ за целите на настоящата методика, означава  обяснение за приложимостта и полезността на предложените дейности при изпълнението на поръчката.</w:t>
            </w:r>
          </w:p>
        </w:tc>
        <w:tc>
          <w:tcPr>
            <w:tcW w:w="2017" w:type="dxa"/>
          </w:tcPr>
          <w:p w14:paraId="23492713" w14:textId="77777777" w:rsidR="00401E94" w:rsidRPr="00B55B1C" w:rsidRDefault="00401E94" w:rsidP="00FD08C7">
            <w:pPr>
              <w:spacing w:line="276" w:lineRule="auto"/>
              <w:jc w:val="center"/>
            </w:pPr>
            <w:r w:rsidRPr="00B55B1C">
              <w:lastRenderedPageBreak/>
              <w:t>10</w:t>
            </w:r>
          </w:p>
        </w:tc>
      </w:tr>
      <w:tr w:rsidR="00401E94" w:rsidRPr="00B55B1C" w14:paraId="284BBBD3" w14:textId="77777777" w:rsidTr="00CF5652">
        <w:trPr>
          <w:trHeight w:val="117"/>
        </w:trPr>
        <w:tc>
          <w:tcPr>
            <w:tcW w:w="8330" w:type="dxa"/>
          </w:tcPr>
          <w:p w14:paraId="1086F619" w14:textId="77777777" w:rsidR="00401E94" w:rsidRPr="00B55B1C" w:rsidRDefault="00401E94" w:rsidP="00FD08C7">
            <w:pPr>
              <w:spacing w:line="276" w:lineRule="auto"/>
              <w:jc w:val="both"/>
            </w:pPr>
            <w:r w:rsidRPr="00B55B1C">
              <w:lastRenderedPageBreak/>
              <w:t xml:space="preserve">Предложената от участника организация на изпълнението на поръчката осигурява изпълнението на минималните изисквания на Възложителя, посочени в Техническата спецификация, а именно: </w:t>
            </w:r>
          </w:p>
          <w:p w14:paraId="249BE624" w14:textId="77777777" w:rsidR="00401E94" w:rsidRPr="00B55B1C" w:rsidRDefault="00401E94" w:rsidP="00FD08C7">
            <w:pPr>
              <w:pStyle w:val="ColorfulList-Accent11"/>
              <w:spacing w:after="0"/>
              <w:ind w:left="0"/>
              <w:jc w:val="both"/>
              <w:rPr>
                <w:rFonts w:ascii="Times New Roman" w:hAnsi="Times New Roman"/>
                <w:sz w:val="24"/>
                <w:szCs w:val="24"/>
              </w:rPr>
            </w:pPr>
            <w:r w:rsidRPr="00B55B1C">
              <w:rPr>
                <w:rFonts w:ascii="Times New Roman" w:hAnsi="Times New Roman"/>
                <w:sz w:val="24"/>
                <w:szCs w:val="24"/>
              </w:rPr>
              <w:t xml:space="preserve">- участникът е представил организация за изпълнение на всички дейности посочени в на Техническата спецификация и индикативен план-график за изпълнение на поръчката, в който са посочени сроковете за действие при възлагане на конкретни заявки от страна на Възложителя. </w:t>
            </w:r>
          </w:p>
          <w:p w14:paraId="0BD8AA61" w14:textId="77777777" w:rsidR="00401E94" w:rsidRPr="00B55B1C" w:rsidRDefault="00401E94" w:rsidP="00FD08C7">
            <w:pPr>
              <w:spacing w:line="276" w:lineRule="auto"/>
              <w:jc w:val="both"/>
            </w:pPr>
            <w:r w:rsidRPr="00B55B1C">
              <w:t xml:space="preserve">- участникът е предложил организация на работата на ключовия екип, посочил е как се разпределят отговорностите и дейностите между тях, начини за осъществяване на комуникацията с Възложителя, координация и съгласуване на дейностите и други организационни аспекти, които са необходими за качественото и срочно изпълнение на възложената услуга. </w:t>
            </w:r>
          </w:p>
          <w:p w14:paraId="120D00AA" w14:textId="77777777" w:rsidR="00401E94" w:rsidRPr="00B55B1C" w:rsidRDefault="00401E94" w:rsidP="00FD08C7">
            <w:pPr>
              <w:spacing w:line="276" w:lineRule="auto"/>
              <w:jc w:val="both"/>
            </w:pPr>
            <w:r w:rsidRPr="00B55B1C">
              <w:t xml:space="preserve">Техническото предложение </w:t>
            </w:r>
            <w:proofErr w:type="spellStart"/>
            <w:r w:rsidRPr="00B55B1C">
              <w:t>надгражда</w:t>
            </w:r>
            <w:proofErr w:type="spellEnd"/>
            <w:r w:rsidRPr="00B55B1C">
              <w:t xml:space="preserve"> минималните изисквания на Възложителя, посочени в Техническата спецификация при условие, че са налични три от следните обстоятелства:</w:t>
            </w:r>
          </w:p>
          <w:p w14:paraId="17DF40CB" w14:textId="77777777" w:rsidR="00401E94" w:rsidRPr="00B55B1C" w:rsidRDefault="00401E94" w:rsidP="00FD08C7">
            <w:pPr>
              <w:spacing w:before="60" w:line="276" w:lineRule="auto"/>
              <w:jc w:val="both"/>
            </w:pPr>
            <w:r w:rsidRPr="00B55B1C">
              <w:t xml:space="preserve">1. За всяка от дейностите е показано разпределението по експерти (кой какво ще изпълнява) на ниво отделна задача </w:t>
            </w:r>
            <w:r w:rsidRPr="00B55B1C">
              <w:rPr>
                <w:i/>
              </w:rPr>
              <w:t>(за целите на настоящата методика под „задача“ се разбира обособена част от дефинирана дейност, която може да бъде самостоятелно възлагана на отделен експерт и чието изпълнение може да се проследи еднозначно, т.е. има ясно дефинирани начало и край и измерими резултати)</w:t>
            </w:r>
            <w:r w:rsidRPr="00B55B1C">
              <w:t>;</w:t>
            </w:r>
          </w:p>
          <w:p w14:paraId="6AC566B6" w14:textId="77777777" w:rsidR="00401E94" w:rsidRPr="00B55B1C" w:rsidRDefault="00401E94" w:rsidP="00FD08C7">
            <w:pPr>
              <w:spacing w:before="60" w:line="276" w:lineRule="auto"/>
              <w:jc w:val="both"/>
            </w:pPr>
            <w:r w:rsidRPr="00B55B1C">
              <w:t>2. За всяка дейност са дефинирани необходимите ресурси за нейното изпълнение (оборудване, логистика, материали и др.) и задълженията на отговорния/те за изпълнението й експерт/и;</w:t>
            </w:r>
          </w:p>
          <w:p w14:paraId="32025273" w14:textId="77777777" w:rsidR="00401E94" w:rsidRPr="00B55B1C" w:rsidRDefault="00401E94" w:rsidP="00FD08C7">
            <w:pPr>
              <w:spacing w:before="60" w:line="276" w:lineRule="auto"/>
              <w:jc w:val="both"/>
            </w:pPr>
            <w:r w:rsidRPr="00B55B1C">
              <w:t>3. Предложени са мерки за вътрешен контрол и организация на работата на екипа от експерти, с които да се гарантира качествено изпълнение на поръчката.</w:t>
            </w:r>
          </w:p>
          <w:p w14:paraId="1E21C2D9" w14:textId="77777777" w:rsidR="00401E94" w:rsidRPr="00B55B1C" w:rsidRDefault="00401E94" w:rsidP="00FD08C7">
            <w:pPr>
              <w:spacing w:before="60" w:line="276" w:lineRule="auto"/>
              <w:jc w:val="both"/>
            </w:pPr>
            <w:r w:rsidRPr="00B55B1C">
              <w:t>4. Посочени са и други дейности, извън посочените в изискванията на Възложителя, които са описани като съдържание и е обосновано, че тяхното включване ще доведе до повишаване качеството на изпълнение на поръчката.</w:t>
            </w:r>
          </w:p>
          <w:p w14:paraId="103CB3BC" w14:textId="77777777" w:rsidR="00401E94" w:rsidRPr="00B55B1C" w:rsidRDefault="00401E94" w:rsidP="00FD08C7">
            <w:pPr>
              <w:spacing w:line="276" w:lineRule="auto"/>
              <w:jc w:val="both"/>
            </w:pPr>
            <w:r w:rsidRPr="00B55B1C">
              <w:t>„Обосновава“ за целите на настоящата методика, означава  обяснение за приложимостта и полезността на предложените дейности при изпълнението на поръчката.</w:t>
            </w:r>
          </w:p>
        </w:tc>
        <w:tc>
          <w:tcPr>
            <w:tcW w:w="2017" w:type="dxa"/>
          </w:tcPr>
          <w:p w14:paraId="03C7EFEB" w14:textId="77777777" w:rsidR="00401E94" w:rsidRPr="00B55B1C" w:rsidRDefault="00401E94" w:rsidP="00FD08C7">
            <w:pPr>
              <w:spacing w:line="276" w:lineRule="auto"/>
              <w:jc w:val="center"/>
            </w:pPr>
            <w:r w:rsidRPr="00B55B1C">
              <w:t>15</w:t>
            </w:r>
          </w:p>
        </w:tc>
      </w:tr>
      <w:tr w:rsidR="00401E94" w:rsidRPr="00B55B1C" w14:paraId="11E7269E" w14:textId="77777777" w:rsidTr="00CF5652">
        <w:trPr>
          <w:trHeight w:val="117"/>
        </w:trPr>
        <w:tc>
          <w:tcPr>
            <w:tcW w:w="8330" w:type="dxa"/>
          </w:tcPr>
          <w:p w14:paraId="7C7162FE" w14:textId="77777777" w:rsidR="00401E94" w:rsidRPr="00B55B1C" w:rsidRDefault="00401E94" w:rsidP="00FD08C7">
            <w:pPr>
              <w:spacing w:line="276" w:lineRule="auto"/>
              <w:jc w:val="both"/>
            </w:pPr>
            <w:r w:rsidRPr="00B55B1C">
              <w:t xml:space="preserve">Предложената от участника организация на изпълнението на поръчката осигурява изпълнението на минималните изисквания на Възложителя, посочени в Техническата спецификация, а именно: </w:t>
            </w:r>
          </w:p>
          <w:p w14:paraId="24EFA635" w14:textId="77777777" w:rsidR="00401E94" w:rsidRPr="00B55B1C" w:rsidRDefault="00401E94" w:rsidP="00FD08C7">
            <w:pPr>
              <w:pStyle w:val="ColorfulList-Accent11"/>
              <w:spacing w:after="0"/>
              <w:ind w:left="0"/>
              <w:jc w:val="both"/>
              <w:rPr>
                <w:rFonts w:ascii="Times New Roman" w:hAnsi="Times New Roman"/>
                <w:sz w:val="24"/>
                <w:szCs w:val="24"/>
              </w:rPr>
            </w:pPr>
            <w:r w:rsidRPr="00B55B1C">
              <w:rPr>
                <w:rFonts w:ascii="Times New Roman" w:hAnsi="Times New Roman"/>
                <w:sz w:val="24"/>
                <w:szCs w:val="24"/>
              </w:rPr>
              <w:t xml:space="preserve">- участникът е представил организация за изпълнение на всички дейности </w:t>
            </w:r>
            <w:r w:rsidRPr="00B55B1C">
              <w:rPr>
                <w:rFonts w:ascii="Times New Roman" w:hAnsi="Times New Roman"/>
                <w:sz w:val="24"/>
                <w:szCs w:val="24"/>
              </w:rPr>
              <w:lastRenderedPageBreak/>
              <w:t xml:space="preserve">посочени в на Техническата спецификация и индикативен план-график за изпълнение на поръчката, в който са посочени сроковете за действие при възлагане на конкретни заявки от страна на Възложителя. </w:t>
            </w:r>
          </w:p>
          <w:p w14:paraId="18C80384" w14:textId="77777777" w:rsidR="00401E94" w:rsidRPr="00B55B1C" w:rsidRDefault="00401E94" w:rsidP="00FD08C7">
            <w:pPr>
              <w:spacing w:line="276" w:lineRule="auto"/>
              <w:jc w:val="both"/>
            </w:pPr>
            <w:r w:rsidRPr="00B55B1C">
              <w:t xml:space="preserve">- участникът е предложил организация на работата на ключовия екип, посочил е как се разпределят отговорностите и дейностите между тях, начини за осъществяване на комуникацията с Възложителя, координация и съгласуване на дейностите и други организационни аспекти, които са необходими за качественото и срочно изпълнение на възложената услуга. </w:t>
            </w:r>
          </w:p>
          <w:p w14:paraId="4C3BA4A3" w14:textId="77777777" w:rsidR="00401E94" w:rsidRPr="00B55B1C" w:rsidRDefault="00401E94" w:rsidP="00FD08C7">
            <w:pPr>
              <w:spacing w:line="276" w:lineRule="auto"/>
              <w:jc w:val="both"/>
            </w:pPr>
            <w:r w:rsidRPr="00B55B1C">
              <w:t xml:space="preserve">Техническото предложение </w:t>
            </w:r>
            <w:proofErr w:type="spellStart"/>
            <w:r w:rsidRPr="00B55B1C">
              <w:t>надгражда</w:t>
            </w:r>
            <w:proofErr w:type="spellEnd"/>
            <w:r w:rsidRPr="00B55B1C">
              <w:t xml:space="preserve"> минималните изисквания на Възложителя, посочени в Техническата спецификация при условие, че са налични и четирите обстоятелства:</w:t>
            </w:r>
          </w:p>
          <w:p w14:paraId="2727D835" w14:textId="77777777" w:rsidR="00401E94" w:rsidRPr="00B55B1C" w:rsidRDefault="00401E94" w:rsidP="00FD08C7">
            <w:pPr>
              <w:spacing w:before="60" w:line="276" w:lineRule="auto"/>
              <w:jc w:val="both"/>
            </w:pPr>
            <w:r w:rsidRPr="00B55B1C">
              <w:t xml:space="preserve">1. За всяка от дейностите е показано разпределението по експерти (кой какво ще изпълнява) на ниво отделна задача </w:t>
            </w:r>
            <w:r w:rsidRPr="00B55B1C">
              <w:rPr>
                <w:i/>
              </w:rPr>
              <w:t>(за целите на настоящата методика под „задача“ се разбира обособена част от дефинирана дейност, която може да бъде самостоятелно възлагана на отделен експерт и чието изпълнение може да се проследи еднозначно, т.е. има ясно дефинирани начало и край и измерими резултати)</w:t>
            </w:r>
            <w:r w:rsidRPr="00B55B1C">
              <w:t>;</w:t>
            </w:r>
          </w:p>
          <w:p w14:paraId="3E9E3EAC" w14:textId="77777777" w:rsidR="00401E94" w:rsidRPr="00B55B1C" w:rsidRDefault="00401E94" w:rsidP="00FD08C7">
            <w:pPr>
              <w:spacing w:before="60" w:line="276" w:lineRule="auto"/>
              <w:jc w:val="both"/>
            </w:pPr>
            <w:r w:rsidRPr="00B55B1C">
              <w:t>2. За всяка дейност са дефинирани необходимите ресурси за нейното изпълнение (оборудване, логистика, материали и др.) и задълженията на отговорния/те за изпълнението й експерт/и;</w:t>
            </w:r>
          </w:p>
          <w:p w14:paraId="57D72905" w14:textId="77777777" w:rsidR="00401E94" w:rsidRPr="00B55B1C" w:rsidRDefault="00401E94" w:rsidP="00FD08C7">
            <w:pPr>
              <w:spacing w:before="60" w:line="276" w:lineRule="auto"/>
              <w:jc w:val="both"/>
            </w:pPr>
            <w:r w:rsidRPr="00B55B1C">
              <w:t>3. Предложени са мерки за вътрешен контрол и организация на работата на екипа от експерти, с които да се гарантира качествено изпълнение на поръчката.</w:t>
            </w:r>
          </w:p>
          <w:p w14:paraId="744D8B2A" w14:textId="77777777" w:rsidR="00401E94" w:rsidRPr="00B55B1C" w:rsidRDefault="00401E94" w:rsidP="00FD08C7">
            <w:pPr>
              <w:spacing w:before="60" w:line="276" w:lineRule="auto"/>
              <w:jc w:val="both"/>
            </w:pPr>
            <w:r w:rsidRPr="00B55B1C">
              <w:t xml:space="preserve">4. Посочени са и </w:t>
            </w:r>
            <w:r w:rsidR="007949DB" w:rsidRPr="00B55B1C">
              <w:t xml:space="preserve">допълнително </w:t>
            </w:r>
            <w:proofErr w:type="spellStart"/>
            <w:r w:rsidR="007949DB" w:rsidRPr="00B55B1C">
              <w:t>бонифициращи</w:t>
            </w:r>
            <w:proofErr w:type="spellEnd"/>
            <w:r w:rsidR="007949DB" w:rsidRPr="00B55B1C">
              <w:t xml:space="preserve"> предложението</w:t>
            </w:r>
            <w:r w:rsidRPr="00B55B1C">
              <w:t xml:space="preserve"> дейности, извън посочените в изискванията на Възложителя, които са описани като съдържание и е обосновано, че тяхното включване ще доведе до повишаване качеството на изпълнение на поръчката.</w:t>
            </w:r>
          </w:p>
          <w:p w14:paraId="5DE0CF1B" w14:textId="77777777" w:rsidR="00401E94" w:rsidRPr="00B55B1C" w:rsidRDefault="00401E94" w:rsidP="00FD08C7">
            <w:pPr>
              <w:spacing w:line="276" w:lineRule="auto"/>
              <w:ind w:firstLine="318"/>
              <w:jc w:val="both"/>
            </w:pPr>
            <w:r w:rsidRPr="00B55B1C">
              <w:t>„Обосновава“ за целите на настоящата методика, означава  обяснение за приложимостта и полезността на предложените дейности при изпълнението на поръчката</w:t>
            </w:r>
            <w:r w:rsidR="007949DB" w:rsidRPr="00B55B1C">
              <w:t>, касаещи прякото им практическо приложение по отношение изпълнението на предмета на поръчката</w:t>
            </w:r>
            <w:r w:rsidRPr="00B55B1C">
              <w:t>.</w:t>
            </w:r>
          </w:p>
        </w:tc>
        <w:tc>
          <w:tcPr>
            <w:tcW w:w="2017" w:type="dxa"/>
          </w:tcPr>
          <w:p w14:paraId="14761A99" w14:textId="77777777" w:rsidR="00401E94" w:rsidRPr="00B55B1C" w:rsidRDefault="00401E94" w:rsidP="00FD08C7">
            <w:pPr>
              <w:spacing w:line="276" w:lineRule="auto"/>
              <w:jc w:val="center"/>
            </w:pPr>
            <w:r w:rsidRPr="00B55B1C">
              <w:lastRenderedPageBreak/>
              <w:t>30</w:t>
            </w:r>
          </w:p>
        </w:tc>
      </w:tr>
    </w:tbl>
    <w:p w14:paraId="6BC1365D" w14:textId="77777777" w:rsidR="00401E94" w:rsidRPr="00B55B1C" w:rsidRDefault="00401E94" w:rsidP="00401E94">
      <w:pPr>
        <w:shd w:val="clear" w:color="auto" w:fill="FFFFFF"/>
        <w:spacing w:line="276" w:lineRule="auto"/>
        <w:ind w:firstLine="720"/>
        <w:jc w:val="center"/>
        <w:rPr>
          <w:b/>
        </w:rPr>
      </w:pPr>
    </w:p>
    <w:p w14:paraId="6E4F8C1D" w14:textId="77777777" w:rsidR="00401E94" w:rsidRPr="00B55B1C" w:rsidRDefault="00401E94" w:rsidP="00401E94">
      <w:pPr>
        <w:shd w:val="clear" w:color="auto" w:fill="FFFFFF"/>
        <w:tabs>
          <w:tab w:val="left" w:pos="426"/>
          <w:tab w:val="left" w:pos="993"/>
        </w:tabs>
        <w:spacing w:before="120" w:line="276" w:lineRule="auto"/>
        <w:ind w:firstLine="709"/>
        <w:jc w:val="both"/>
      </w:pPr>
    </w:p>
    <w:p w14:paraId="7CBF17F6" w14:textId="77777777" w:rsidR="00401E94" w:rsidRPr="00B55B1C" w:rsidRDefault="00401E94" w:rsidP="00401E94">
      <w:pPr>
        <w:shd w:val="clear" w:color="auto" w:fill="FFFFFF"/>
        <w:tabs>
          <w:tab w:val="left" w:pos="426"/>
          <w:tab w:val="left" w:pos="993"/>
        </w:tabs>
        <w:spacing w:before="120" w:line="276" w:lineRule="auto"/>
        <w:ind w:firstLine="709"/>
        <w:jc w:val="both"/>
        <w:rPr>
          <w:b/>
        </w:rPr>
      </w:pPr>
      <w:r w:rsidRPr="00B55B1C">
        <w:rPr>
          <w:b/>
        </w:rPr>
        <w:t>К3 – Програми за обучение</w:t>
      </w:r>
    </w:p>
    <w:p w14:paraId="4A073A11" w14:textId="77777777" w:rsidR="00401E94" w:rsidRPr="00B55B1C" w:rsidRDefault="00401E94" w:rsidP="00401E94">
      <w:pPr>
        <w:shd w:val="clear" w:color="auto" w:fill="FFFFFF"/>
        <w:tabs>
          <w:tab w:val="left" w:pos="426"/>
          <w:tab w:val="left" w:pos="993"/>
        </w:tabs>
        <w:spacing w:before="120" w:line="276" w:lineRule="auto"/>
        <w:ind w:firstLine="709"/>
        <w:jc w:val="both"/>
      </w:pPr>
      <w:r w:rsidRPr="00B55B1C">
        <w:t>Оценяват се предложените от участника програми и материали за обучение.</w:t>
      </w:r>
    </w:p>
    <w:p w14:paraId="124B8834" w14:textId="77777777" w:rsidR="00401E94" w:rsidRPr="00B55B1C" w:rsidRDefault="00401E94" w:rsidP="00401E94">
      <w:pPr>
        <w:shd w:val="clear" w:color="auto" w:fill="FFFFFF"/>
        <w:tabs>
          <w:tab w:val="left" w:pos="426"/>
          <w:tab w:val="left" w:pos="993"/>
        </w:tabs>
        <w:spacing w:before="120" w:line="276" w:lineRule="auto"/>
        <w:ind w:firstLine="709"/>
        <w:jc w:val="both"/>
      </w:pPr>
      <w:r w:rsidRPr="00B55B1C">
        <w:t>В техническото си предложение участникът следва да опише програмите и материалите, чрез които ще се извършва обучението.</w:t>
      </w:r>
    </w:p>
    <w:p w14:paraId="76B4E730" w14:textId="77777777" w:rsidR="00401E94" w:rsidRPr="00B55B1C" w:rsidRDefault="00401E94" w:rsidP="00401E94">
      <w:pPr>
        <w:shd w:val="clear" w:color="auto" w:fill="FFFFFF"/>
        <w:tabs>
          <w:tab w:val="left" w:pos="426"/>
          <w:tab w:val="left" w:pos="993"/>
        </w:tabs>
        <w:spacing w:before="120" w:line="276" w:lineRule="auto"/>
        <w:ind w:firstLine="709"/>
        <w:jc w:val="both"/>
      </w:pPr>
    </w:p>
    <w:tbl>
      <w:tblPr>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2017"/>
      </w:tblGrid>
      <w:tr w:rsidR="00401E94" w:rsidRPr="00B55B1C" w14:paraId="67737D89" w14:textId="77777777" w:rsidTr="00CF5652">
        <w:trPr>
          <w:trHeight w:val="117"/>
        </w:trPr>
        <w:tc>
          <w:tcPr>
            <w:tcW w:w="8330" w:type="dxa"/>
            <w:shd w:val="clear" w:color="auto" w:fill="92D050"/>
          </w:tcPr>
          <w:p w14:paraId="15161467" w14:textId="77777777" w:rsidR="00401E94" w:rsidRPr="00B55B1C" w:rsidRDefault="00401E94" w:rsidP="00FD08C7">
            <w:pPr>
              <w:spacing w:line="276" w:lineRule="auto"/>
              <w:jc w:val="both"/>
              <w:rPr>
                <w:b/>
                <w:bCs/>
              </w:rPr>
            </w:pPr>
            <w:r w:rsidRPr="00B55B1C">
              <w:rPr>
                <w:b/>
              </w:rPr>
              <w:t>Програми за обучение</w:t>
            </w:r>
          </w:p>
        </w:tc>
        <w:tc>
          <w:tcPr>
            <w:tcW w:w="2017" w:type="dxa"/>
            <w:shd w:val="clear" w:color="auto" w:fill="92D050"/>
          </w:tcPr>
          <w:p w14:paraId="0B195F8E" w14:textId="77777777" w:rsidR="00401E94" w:rsidRPr="00B55B1C" w:rsidRDefault="00401E94" w:rsidP="0006775D">
            <w:pPr>
              <w:spacing w:line="276" w:lineRule="auto"/>
              <w:jc w:val="center"/>
              <w:rPr>
                <w:b/>
                <w:bCs/>
              </w:rPr>
            </w:pPr>
            <w:proofErr w:type="spellStart"/>
            <w:r w:rsidRPr="00B55B1C">
              <w:rPr>
                <w:b/>
                <w:bCs/>
              </w:rPr>
              <w:t>макс</w:t>
            </w:r>
            <w:proofErr w:type="spellEnd"/>
            <w:r w:rsidRPr="00B55B1C">
              <w:rPr>
                <w:b/>
                <w:bCs/>
              </w:rPr>
              <w:t>.</w:t>
            </w:r>
            <w:r w:rsidR="0006775D" w:rsidRPr="00B55B1C">
              <w:rPr>
                <w:b/>
                <w:bCs/>
              </w:rPr>
              <w:t>40</w:t>
            </w:r>
          </w:p>
        </w:tc>
      </w:tr>
      <w:tr w:rsidR="00401E94" w:rsidRPr="00B55B1C" w14:paraId="091043FB" w14:textId="77777777" w:rsidTr="00CF5652">
        <w:trPr>
          <w:trHeight w:val="1214"/>
        </w:trPr>
        <w:tc>
          <w:tcPr>
            <w:tcW w:w="8330" w:type="dxa"/>
          </w:tcPr>
          <w:p w14:paraId="54A3DE64" w14:textId="77777777" w:rsidR="00401E94" w:rsidRPr="00B55B1C" w:rsidRDefault="00401E94" w:rsidP="00FD08C7">
            <w:pPr>
              <w:shd w:val="clear" w:color="auto" w:fill="FFFFFF"/>
              <w:spacing w:line="276" w:lineRule="auto"/>
              <w:jc w:val="both"/>
            </w:pPr>
            <w:r w:rsidRPr="00B55B1C">
              <w:lastRenderedPageBreak/>
              <w:t xml:space="preserve">Предложените програми за обучение отговарят на минималните изисквания на възложителя, посочени в Техническата спецификация, а именно: </w:t>
            </w:r>
          </w:p>
          <w:p w14:paraId="2D977234" w14:textId="77777777" w:rsidR="00401E94" w:rsidRPr="00B55B1C" w:rsidRDefault="00401E94" w:rsidP="00FD08C7">
            <w:pPr>
              <w:shd w:val="clear" w:color="auto" w:fill="FFFFFF"/>
              <w:spacing w:line="276" w:lineRule="auto"/>
              <w:jc w:val="both"/>
            </w:pPr>
            <w:r w:rsidRPr="00B55B1C">
              <w:t>1. Представени са програми за обучение за всяка една от следните теми:</w:t>
            </w:r>
          </w:p>
          <w:p w14:paraId="2605007F" w14:textId="77777777" w:rsidR="00281AB5" w:rsidRPr="00B55B1C" w:rsidRDefault="00553874" w:rsidP="00B71354">
            <w:pPr>
              <w:pStyle w:val="ColorfulList-Accent11"/>
              <w:numPr>
                <w:ilvl w:val="0"/>
                <w:numId w:val="14"/>
              </w:numPr>
              <w:tabs>
                <w:tab w:val="left" w:pos="284"/>
              </w:tabs>
              <w:ind w:left="284" w:hanging="284"/>
              <w:jc w:val="both"/>
              <w:rPr>
                <w:rFonts w:ascii="Times New Roman" w:hAnsi="Times New Roman"/>
                <w:sz w:val="24"/>
                <w:szCs w:val="24"/>
              </w:rPr>
            </w:pPr>
            <w:r w:rsidRPr="00B55B1C">
              <w:rPr>
                <w:rFonts w:ascii="Times New Roman" w:hAnsi="Times New Roman"/>
                <w:sz w:val="24"/>
                <w:szCs w:val="24"/>
              </w:rPr>
              <w:t xml:space="preserve">„Законодателен процес в ЕС и практиката на </w:t>
            </w:r>
            <w:proofErr w:type="spellStart"/>
            <w:r w:rsidRPr="00B55B1C">
              <w:rPr>
                <w:rFonts w:ascii="Times New Roman" w:hAnsi="Times New Roman"/>
                <w:sz w:val="24"/>
                <w:szCs w:val="24"/>
              </w:rPr>
              <w:t>Триалога</w:t>
            </w:r>
            <w:proofErr w:type="spellEnd"/>
            <w:r w:rsidRPr="00B55B1C">
              <w:rPr>
                <w:rFonts w:ascii="Times New Roman" w:hAnsi="Times New Roman"/>
                <w:sz w:val="24"/>
                <w:szCs w:val="24"/>
              </w:rPr>
              <w:t xml:space="preserve"> след Договора от Лисабон. Стратегии и тактики за лобиране“</w:t>
            </w:r>
            <w:r w:rsidR="00401E94" w:rsidRPr="00B55B1C">
              <w:rPr>
                <w:rFonts w:ascii="Times New Roman" w:hAnsi="Times New Roman"/>
                <w:sz w:val="24"/>
                <w:szCs w:val="24"/>
              </w:rPr>
              <w:t>.</w:t>
            </w:r>
          </w:p>
          <w:p w14:paraId="28F0C62E" w14:textId="77777777" w:rsidR="004746A5" w:rsidRPr="00B55B1C" w:rsidRDefault="00401E94" w:rsidP="00B71354">
            <w:pPr>
              <w:pStyle w:val="ColorfulList-Accent11"/>
              <w:numPr>
                <w:ilvl w:val="0"/>
                <w:numId w:val="14"/>
              </w:numPr>
              <w:tabs>
                <w:tab w:val="left" w:pos="284"/>
              </w:tabs>
              <w:ind w:left="284" w:hanging="284"/>
              <w:jc w:val="both"/>
              <w:rPr>
                <w:rFonts w:ascii="Times New Roman" w:hAnsi="Times New Roman"/>
                <w:sz w:val="24"/>
                <w:szCs w:val="24"/>
              </w:rPr>
            </w:pPr>
            <w:r w:rsidRPr="00B55B1C">
              <w:rPr>
                <w:rFonts w:ascii="Times New Roman" w:hAnsi="Times New Roman"/>
                <w:sz w:val="24"/>
                <w:szCs w:val="24"/>
              </w:rPr>
              <w:t>Председателстване на срещите на работните групи/органи на Съвета на ЕС.</w:t>
            </w:r>
          </w:p>
          <w:p w14:paraId="37EF9579"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 xml:space="preserve">-  Документация и </w:t>
            </w:r>
            <w:proofErr w:type="spellStart"/>
            <w:r w:rsidRPr="00B55B1C">
              <w:rPr>
                <w:rFonts w:ascii="Times New Roman" w:hAnsi="Times New Roman"/>
                <w:sz w:val="24"/>
                <w:szCs w:val="24"/>
              </w:rPr>
              <w:t>документооборот</w:t>
            </w:r>
            <w:proofErr w:type="spellEnd"/>
            <w:r w:rsidRPr="00B55B1C">
              <w:rPr>
                <w:rFonts w:ascii="Times New Roman" w:hAnsi="Times New Roman"/>
                <w:sz w:val="24"/>
                <w:szCs w:val="24"/>
              </w:rPr>
              <w:t xml:space="preserve"> на ЕС.</w:t>
            </w:r>
          </w:p>
          <w:p w14:paraId="7D4616B9" w14:textId="77777777" w:rsidR="00401E94" w:rsidRPr="00B55B1C" w:rsidRDefault="00401E94" w:rsidP="00FD08C7">
            <w:pPr>
              <w:pStyle w:val="ColorfulList-Accent11"/>
              <w:spacing w:after="0"/>
              <w:ind w:left="0"/>
              <w:jc w:val="both"/>
              <w:rPr>
                <w:rFonts w:ascii="Times New Roman" w:hAnsi="Times New Roman"/>
                <w:sz w:val="24"/>
                <w:szCs w:val="24"/>
              </w:rPr>
            </w:pPr>
            <w:r w:rsidRPr="00B55B1C">
              <w:rPr>
                <w:rFonts w:ascii="Times New Roman" w:hAnsi="Times New Roman"/>
                <w:sz w:val="24"/>
                <w:szCs w:val="24"/>
              </w:rPr>
              <w:t>2. Всяка една обучителната програма съдържа всички основни индикативни теми посочени в Техническата спецификация.</w:t>
            </w:r>
          </w:p>
        </w:tc>
        <w:tc>
          <w:tcPr>
            <w:tcW w:w="2017" w:type="dxa"/>
          </w:tcPr>
          <w:p w14:paraId="04E2BA43" w14:textId="77777777" w:rsidR="00401E94" w:rsidRPr="00B55B1C" w:rsidRDefault="00401E94" w:rsidP="00FD08C7">
            <w:pPr>
              <w:spacing w:line="276" w:lineRule="auto"/>
              <w:jc w:val="center"/>
            </w:pPr>
            <w:r w:rsidRPr="00B55B1C">
              <w:t>10</w:t>
            </w:r>
          </w:p>
        </w:tc>
      </w:tr>
      <w:tr w:rsidR="00401E94" w:rsidRPr="00B55B1C" w14:paraId="71AA4050" w14:textId="77777777" w:rsidTr="00CF5652">
        <w:trPr>
          <w:trHeight w:val="117"/>
        </w:trPr>
        <w:tc>
          <w:tcPr>
            <w:tcW w:w="8330" w:type="dxa"/>
          </w:tcPr>
          <w:p w14:paraId="500CAB08" w14:textId="77777777" w:rsidR="00401E94" w:rsidRPr="00B55B1C" w:rsidRDefault="00401E94" w:rsidP="00FD08C7">
            <w:pPr>
              <w:shd w:val="clear" w:color="auto" w:fill="FFFFFF"/>
              <w:spacing w:line="276" w:lineRule="auto"/>
              <w:jc w:val="both"/>
            </w:pPr>
            <w:r w:rsidRPr="00B55B1C">
              <w:t xml:space="preserve">Предложените програми за обучение отговарят на минималните изисквания на възложителя, посочени в Техническата спецификация, а именно: </w:t>
            </w:r>
          </w:p>
          <w:p w14:paraId="110A2A40" w14:textId="77777777" w:rsidR="00401E94" w:rsidRPr="00B55B1C" w:rsidRDefault="00401E94" w:rsidP="00FD08C7">
            <w:pPr>
              <w:shd w:val="clear" w:color="auto" w:fill="FFFFFF"/>
              <w:spacing w:line="276" w:lineRule="auto"/>
              <w:jc w:val="both"/>
            </w:pPr>
            <w:r w:rsidRPr="00B55B1C">
              <w:t>1. Представени са програми за обучение за всяка една от следните теми:</w:t>
            </w:r>
          </w:p>
          <w:p w14:paraId="4E0392A5" w14:textId="77777777" w:rsidR="00281AB5" w:rsidRPr="00B55B1C" w:rsidRDefault="00553874" w:rsidP="00E77CCA">
            <w:pPr>
              <w:pStyle w:val="ColorfulList-Accent11"/>
              <w:numPr>
                <w:ilvl w:val="0"/>
                <w:numId w:val="14"/>
              </w:numPr>
              <w:tabs>
                <w:tab w:val="left" w:pos="284"/>
              </w:tabs>
              <w:ind w:left="284" w:hanging="284"/>
              <w:jc w:val="both"/>
              <w:rPr>
                <w:rFonts w:ascii="Times New Roman" w:hAnsi="Times New Roman"/>
                <w:sz w:val="24"/>
                <w:szCs w:val="24"/>
              </w:rPr>
            </w:pPr>
            <w:r w:rsidRPr="00B55B1C">
              <w:rPr>
                <w:rFonts w:ascii="Times New Roman" w:hAnsi="Times New Roman"/>
                <w:sz w:val="24"/>
                <w:szCs w:val="24"/>
              </w:rPr>
              <w:t xml:space="preserve">„Законодателен процес в ЕС и практиката на </w:t>
            </w:r>
            <w:proofErr w:type="spellStart"/>
            <w:r w:rsidRPr="00B55B1C">
              <w:rPr>
                <w:rFonts w:ascii="Times New Roman" w:hAnsi="Times New Roman"/>
                <w:sz w:val="24"/>
                <w:szCs w:val="24"/>
              </w:rPr>
              <w:t>Триалога</w:t>
            </w:r>
            <w:proofErr w:type="spellEnd"/>
            <w:r w:rsidRPr="00B55B1C">
              <w:rPr>
                <w:rFonts w:ascii="Times New Roman" w:hAnsi="Times New Roman"/>
                <w:sz w:val="24"/>
                <w:szCs w:val="24"/>
              </w:rPr>
              <w:t xml:space="preserve"> след Договора от Лисабон. Стратегии и тактики за лобиране“</w:t>
            </w:r>
          </w:p>
          <w:p w14:paraId="7A1DA306" w14:textId="77777777" w:rsidR="00E77CCA" w:rsidRPr="00B55B1C" w:rsidRDefault="00E77CCA" w:rsidP="00E77CCA">
            <w:pPr>
              <w:pStyle w:val="ColorfulList-Accent11"/>
              <w:numPr>
                <w:ilvl w:val="0"/>
                <w:numId w:val="14"/>
              </w:numPr>
              <w:tabs>
                <w:tab w:val="left" w:pos="284"/>
              </w:tabs>
              <w:ind w:left="284" w:hanging="284"/>
              <w:jc w:val="both"/>
              <w:rPr>
                <w:rFonts w:ascii="Times New Roman" w:hAnsi="Times New Roman"/>
                <w:sz w:val="24"/>
                <w:szCs w:val="24"/>
              </w:rPr>
            </w:pPr>
            <w:r w:rsidRPr="00B55B1C">
              <w:rPr>
                <w:rFonts w:ascii="Times New Roman" w:hAnsi="Times New Roman"/>
                <w:sz w:val="24"/>
                <w:szCs w:val="24"/>
              </w:rPr>
              <w:t>Председателстване на срещите на работните групи/органи на Съвета на ЕС.</w:t>
            </w:r>
          </w:p>
          <w:p w14:paraId="5E040A46" w14:textId="77777777" w:rsidR="004746A5" w:rsidRPr="00B55B1C" w:rsidRDefault="00401E94" w:rsidP="007D3E93">
            <w:pPr>
              <w:pStyle w:val="ColorfulList-Accent11"/>
              <w:numPr>
                <w:ilvl w:val="0"/>
                <w:numId w:val="14"/>
              </w:numPr>
              <w:tabs>
                <w:tab w:val="left" w:pos="284"/>
              </w:tabs>
              <w:ind w:left="284" w:hanging="284"/>
              <w:jc w:val="both"/>
              <w:rPr>
                <w:rFonts w:ascii="Times New Roman" w:hAnsi="Times New Roman"/>
                <w:sz w:val="24"/>
                <w:szCs w:val="24"/>
              </w:rPr>
            </w:pPr>
            <w:r w:rsidRPr="00B55B1C">
              <w:rPr>
                <w:rFonts w:ascii="Times New Roman" w:hAnsi="Times New Roman"/>
                <w:sz w:val="24"/>
                <w:szCs w:val="24"/>
              </w:rPr>
              <w:t xml:space="preserve">Документация и </w:t>
            </w:r>
            <w:proofErr w:type="spellStart"/>
            <w:r w:rsidRPr="00B55B1C">
              <w:rPr>
                <w:rFonts w:ascii="Times New Roman" w:hAnsi="Times New Roman"/>
                <w:sz w:val="24"/>
                <w:szCs w:val="24"/>
              </w:rPr>
              <w:t>документооборот</w:t>
            </w:r>
            <w:proofErr w:type="spellEnd"/>
            <w:r w:rsidRPr="00B55B1C">
              <w:rPr>
                <w:rFonts w:ascii="Times New Roman" w:hAnsi="Times New Roman"/>
                <w:sz w:val="24"/>
                <w:szCs w:val="24"/>
              </w:rPr>
              <w:t xml:space="preserve"> на ЕС.</w:t>
            </w:r>
          </w:p>
          <w:p w14:paraId="5C0B0B40"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2. Всяка една обучителната програма съдържа всички основни индикативни теми посочени в Техническата спецификация.</w:t>
            </w:r>
          </w:p>
          <w:p w14:paraId="2EBB7EB4"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 xml:space="preserve">Техническото предложение </w:t>
            </w:r>
            <w:proofErr w:type="spellStart"/>
            <w:r w:rsidRPr="00B55B1C">
              <w:rPr>
                <w:rFonts w:ascii="Times New Roman" w:hAnsi="Times New Roman"/>
                <w:sz w:val="24"/>
                <w:szCs w:val="24"/>
              </w:rPr>
              <w:t>надгражда</w:t>
            </w:r>
            <w:proofErr w:type="spellEnd"/>
            <w:r w:rsidRPr="00B55B1C">
              <w:rPr>
                <w:rFonts w:ascii="Times New Roman" w:hAnsi="Times New Roman"/>
                <w:sz w:val="24"/>
                <w:szCs w:val="24"/>
              </w:rPr>
              <w:t xml:space="preserve"> минималните изисквания на Възложителя, посочени в Техническата спецификация при условие, че са налични две от посочените обстоятелства:</w:t>
            </w:r>
          </w:p>
          <w:p w14:paraId="69F87ACE" w14:textId="77777777" w:rsidR="00FF6FB6"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 xml:space="preserve">- За предложената обучителна програма има качествен анализ за доказване на неговата ефикасност и ефективност. </w:t>
            </w:r>
          </w:p>
          <w:p w14:paraId="7C8C329C"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 Посочено е по какъв начин ще се реализира учебното съдържание на програмата, чрез какви подходи, методи и форми на обучение.</w:t>
            </w:r>
          </w:p>
          <w:p w14:paraId="297E7B97"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-Предложена е методика на оценка на обучението и на участниците в него.</w:t>
            </w:r>
          </w:p>
          <w:p w14:paraId="74581F80"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 Предложено е осъществяване на дистанционно консултиране.</w:t>
            </w:r>
          </w:p>
          <w:p w14:paraId="73BD74EC"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 Предложен е списък с интернет и/или други ресурси/сайтове, книги, статии, методики и др./ свързани с дадената тема относно ползването им по време и след завършване на обучението с цел неговата устойчивост в бъдещето.</w:t>
            </w:r>
          </w:p>
        </w:tc>
        <w:tc>
          <w:tcPr>
            <w:tcW w:w="2017" w:type="dxa"/>
          </w:tcPr>
          <w:p w14:paraId="463B72A7" w14:textId="77777777" w:rsidR="00401E94" w:rsidRPr="00B55B1C" w:rsidRDefault="00401E94" w:rsidP="00FD08C7">
            <w:pPr>
              <w:spacing w:line="276" w:lineRule="auto"/>
              <w:jc w:val="center"/>
            </w:pPr>
            <w:r w:rsidRPr="00B55B1C">
              <w:t>20</w:t>
            </w:r>
          </w:p>
        </w:tc>
      </w:tr>
      <w:tr w:rsidR="00401E94" w:rsidRPr="00B55B1C" w14:paraId="12C102E5" w14:textId="77777777" w:rsidTr="00CF5652">
        <w:trPr>
          <w:trHeight w:val="117"/>
        </w:trPr>
        <w:tc>
          <w:tcPr>
            <w:tcW w:w="8330" w:type="dxa"/>
          </w:tcPr>
          <w:p w14:paraId="2B72407D" w14:textId="77777777" w:rsidR="00401E94" w:rsidRPr="00B55B1C" w:rsidRDefault="00401E94" w:rsidP="00FD08C7">
            <w:pPr>
              <w:shd w:val="clear" w:color="auto" w:fill="FFFFFF"/>
              <w:spacing w:line="276" w:lineRule="auto"/>
              <w:jc w:val="both"/>
            </w:pPr>
            <w:r w:rsidRPr="00B55B1C">
              <w:t xml:space="preserve">Предложените програми за обучение отговарят на минималните изисквания на възложителя, посочени в Техническата спецификация, а именно: </w:t>
            </w:r>
          </w:p>
          <w:p w14:paraId="5920C5F6" w14:textId="77777777" w:rsidR="00401E94" w:rsidRPr="00B55B1C" w:rsidRDefault="00401E94" w:rsidP="00FD08C7">
            <w:pPr>
              <w:shd w:val="clear" w:color="auto" w:fill="FFFFFF"/>
              <w:spacing w:line="276" w:lineRule="auto"/>
              <w:jc w:val="both"/>
            </w:pPr>
            <w:r w:rsidRPr="00B55B1C">
              <w:t>1. Представени са програми за обучение за всяка една от следните теми:</w:t>
            </w:r>
          </w:p>
          <w:p w14:paraId="5957644E" w14:textId="77777777" w:rsidR="004746A5" w:rsidRPr="00B55B1C" w:rsidRDefault="00B1529F" w:rsidP="007D3E93">
            <w:pPr>
              <w:pStyle w:val="ColorfulList-Accent11"/>
              <w:numPr>
                <w:ilvl w:val="0"/>
                <w:numId w:val="14"/>
              </w:numPr>
              <w:tabs>
                <w:tab w:val="left" w:pos="284"/>
              </w:tabs>
              <w:ind w:left="284" w:hanging="284"/>
              <w:jc w:val="both"/>
              <w:rPr>
                <w:rFonts w:ascii="Times New Roman" w:hAnsi="Times New Roman"/>
                <w:sz w:val="24"/>
                <w:szCs w:val="24"/>
              </w:rPr>
            </w:pPr>
            <w:r w:rsidRPr="00B55B1C">
              <w:rPr>
                <w:rFonts w:ascii="Times New Roman" w:hAnsi="Times New Roman"/>
                <w:sz w:val="24"/>
                <w:szCs w:val="24"/>
              </w:rPr>
              <w:t xml:space="preserve">„Законодателен процес в ЕС и практиката на </w:t>
            </w:r>
            <w:proofErr w:type="spellStart"/>
            <w:r w:rsidRPr="00B55B1C">
              <w:rPr>
                <w:rFonts w:ascii="Times New Roman" w:hAnsi="Times New Roman"/>
                <w:sz w:val="24"/>
                <w:szCs w:val="24"/>
              </w:rPr>
              <w:t>Триалога</w:t>
            </w:r>
            <w:proofErr w:type="spellEnd"/>
            <w:r w:rsidRPr="00B55B1C">
              <w:rPr>
                <w:rFonts w:ascii="Times New Roman" w:hAnsi="Times New Roman"/>
                <w:sz w:val="24"/>
                <w:szCs w:val="24"/>
              </w:rPr>
              <w:t xml:space="preserve"> след Договора от Лисабон. Стратегии и тактики за лобиране“</w:t>
            </w:r>
          </w:p>
          <w:p w14:paraId="08AFDA6F" w14:textId="77777777" w:rsidR="004746A5" w:rsidRPr="00B55B1C" w:rsidRDefault="00401E94" w:rsidP="007D3E93">
            <w:pPr>
              <w:pStyle w:val="ColorfulList-Accent11"/>
              <w:numPr>
                <w:ilvl w:val="0"/>
                <w:numId w:val="14"/>
              </w:numPr>
              <w:tabs>
                <w:tab w:val="left" w:pos="284"/>
              </w:tabs>
              <w:ind w:left="284" w:hanging="284"/>
              <w:jc w:val="both"/>
              <w:rPr>
                <w:rFonts w:ascii="Times New Roman" w:hAnsi="Times New Roman"/>
                <w:sz w:val="24"/>
                <w:szCs w:val="24"/>
              </w:rPr>
            </w:pPr>
            <w:r w:rsidRPr="00B55B1C">
              <w:rPr>
                <w:rFonts w:ascii="Times New Roman" w:hAnsi="Times New Roman"/>
                <w:sz w:val="24"/>
                <w:szCs w:val="24"/>
              </w:rPr>
              <w:t>Председателстване на срещите на работните групи/органи  на Съвета на ЕС.</w:t>
            </w:r>
          </w:p>
          <w:p w14:paraId="5D5B7C7C" w14:textId="77777777" w:rsidR="004746A5" w:rsidRPr="00B55B1C" w:rsidRDefault="00401E94" w:rsidP="007D3E93">
            <w:pPr>
              <w:pStyle w:val="ColorfulList-Accent11"/>
              <w:numPr>
                <w:ilvl w:val="0"/>
                <w:numId w:val="14"/>
              </w:numPr>
              <w:tabs>
                <w:tab w:val="left" w:pos="284"/>
              </w:tabs>
              <w:ind w:left="284" w:hanging="284"/>
              <w:jc w:val="both"/>
              <w:rPr>
                <w:rFonts w:ascii="Times New Roman" w:hAnsi="Times New Roman"/>
                <w:sz w:val="24"/>
                <w:szCs w:val="24"/>
              </w:rPr>
            </w:pPr>
            <w:r w:rsidRPr="00B55B1C">
              <w:rPr>
                <w:rFonts w:ascii="Times New Roman" w:hAnsi="Times New Roman"/>
                <w:sz w:val="24"/>
                <w:szCs w:val="24"/>
              </w:rPr>
              <w:t xml:space="preserve">Документация и </w:t>
            </w:r>
            <w:proofErr w:type="spellStart"/>
            <w:r w:rsidRPr="00B55B1C">
              <w:rPr>
                <w:rFonts w:ascii="Times New Roman" w:hAnsi="Times New Roman"/>
                <w:sz w:val="24"/>
                <w:szCs w:val="24"/>
              </w:rPr>
              <w:t>документооборот</w:t>
            </w:r>
            <w:proofErr w:type="spellEnd"/>
            <w:r w:rsidRPr="00B55B1C">
              <w:rPr>
                <w:rFonts w:ascii="Times New Roman" w:hAnsi="Times New Roman"/>
                <w:sz w:val="24"/>
                <w:szCs w:val="24"/>
              </w:rPr>
              <w:t xml:space="preserve"> на ЕС.</w:t>
            </w:r>
          </w:p>
          <w:p w14:paraId="19C388AD"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2. Всяка една обучителната програма съдържа всички основни индикативни теми посочени в Техническата спецификация.</w:t>
            </w:r>
          </w:p>
          <w:p w14:paraId="7D5F1056"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 xml:space="preserve">Техническото предложение </w:t>
            </w:r>
            <w:proofErr w:type="spellStart"/>
            <w:r w:rsidRPr="00B55B1C">
              <w:rPr>
                <w:rFonts w:ascii="Times New Roman" w:hAnsi="Times New Roman"/>
                <w:sz w:val="24"/>
                <w:szCs w:val="24"/>
              </w:rPr>
              <w:t>надгражда</w:t>
            </w:r>
            <w:proofErr w:type="spellEnd"/>
            <w:r w:rsidRPr="00B55B1C">
              <w:rPr>
                <w:rFonts w:ascii="Times New Roman" w:hAnsi="Times New Roman"/>
                <w:sz w:val="24"/>
                <w:szCs w:val="24"/>
              </w:rPr>
              <w:t xml:space="preserve"> минималните изисквания на Възложителя, посочени в Техническата спецификация при условие, че са налични три от посочените обстоятелства:</w:t>
            </w:r>
          </w:p>
          <w:p w14:paraId="4302BBFD"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lastRenderedPageBreak/>
              <w:t>-За предложената обучителна програма има качествен анализ за доказване на неговата ефикасност и ефективност.</w:t>
            </w:r>
          </w:p>
          <w:p w14:paraId="5AF29F6B"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 Посочено е по какъв начин ще се реализира учебното съдържание на програмата, чрез какви подходи, методи и форми на обучение.</w:t>
            </w:r>
          </w:p>
          <w:p w14:paraId="28DAA2CA"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 Предложена  е методика на оценка на обучението и на участниците в него.</w:t>
            </w:r>
          </w:p>
          <w:p w14:paraId="66A3EDD5"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 Предложено е осъществяване на дистанционно консултиране.</w:t>
            </w:r>
          </w:p>
          <w:p w14:paraId="39E7E509"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 Предложен е списък с интернет и/или други ресурси/сайтове, книги, статии, методики и др./ свързани с дадената тема относно ползването им по време и след завършване на обучението с цел неговата устойчивост в бъдещето.</w:t>
            </w:r>
          </w:p>
        </w:tc>
        <w:tc>
          <w:tcPr>
            <w:tcW w:w="2017" w:type="dxa"/>
          </w:tcPr>
          <w:p w14:paraId="104A7040" w14:textId="77777777" w:rsidR="00401E94" w:rsidRPr="00B55B1C" w:rsidRDefault="00401E94" w:rsidP="00FD08C7">
            <w:pPr>
              <w:spacing w:line="276" w:lineRule="auto"/>
              <w:jc w:val="center"/>
            </w:pPr>
            <w:r w:rsidRPr="00B55B1C">
              <w:lastRenderedPageBreak/>
              <w:t>30</w:t>
            </w:r>
          </w:p>
        </w:tc>
      </w:tr>
      <w:tr w:rsidR="00401E94" w:rsidRPr="00B55B1C" w14:paraId="6149926C" w14:textId="77777777" w:rsidTr="00CF5652">
        <w:trPr>
          <w:trHeight w:val="117"/>
        </w:trPr>
        <w:tc>
          <w:tcPr>
            <w:tcW w:w="8330" w:type="dxa"/>
          </w:tcPr>
          <w:p w14:paraId="1198D526" w14:textId="77777777" w:rsidR="00401E94" w:rsidRPr="00B55B1C" w:rsidRDefault="00401E94" w:rsidP="00FD08C7">
            <w:pPr>
              <w:shd w:val="clear" w:color="auto" w:fill="FFFFFF"/>
              <w:spacing w:line="276" w:lineRule="auto"/>
              <w:jc w:val="both"/>
            </w:pPr>
            <w:r w:rsidRPr="00B55B1C">
              <w:lastRenderedPageBreak/>
              <w:t xml:space="preserve">Предложените програми за обучение отговарят на минималните изисквания на възложителя, посочени в Техническата спецификация, а именно: </w:t>
            </w:r>
          </w:p>
          <w:p w14:paraId="2F35D0FF" w14:textId="77777777" w:rsidR="00401E94" w:rsidRPr="00B55B1C" w:rsidRDefault="00401E94" w:rsidP="00FD08C7">
            <w:pPr>
              <w:shd w:val="clear" w:color="auto" w:fill="FFFFFF"/>
              <w:spacing w:line="276" w:lineRule="auto"/>
              <w:jc w:val="both"/>
            </w:pPr>
            <w:r w:rsidRPr="00B55B1C">
              <w:t>1. Представени са програми за обучение за всяка една от следните теми:</w:t>
            </w:r>
          </w:p>
          <w:p w14:paraId="3E9F9756" w14:textId="77777777" w:rsidR="004746A5" w:rsidRPr="00B55B1C" w:rsidRDefault="00B1529F" w:rsidP="007D3E93">
            <w:pPr>
              <w:pStyle w:val="ColorfulList-Accent11"/>
              <w:numPr>
                <w:ilvl w:val="0"/>
                <w:numId w:val="14"/>
              </w:numPr>
              <w:tabs>
                <w:tab w:val="left" w:pos="284"/>
              </w:tabs>
              <w:ind w:left="284" w:hanging="284"/>
              <w:jc w:val="both"/>
              <w:rPr>
                <w:rFonts w:ascii="Times New Roman" w:hAnsi="Times New Roman"/>
                <w:sz w:val="24"/>
                <w:szCs w:val="24"/>
              </w:rPr>
            </w:pPr>
            <w:r w:rsidRPr="00B55B1C">
              <w:rPr>
                <w:rFonts w:ascii="Times New Roman" w:hAnsi="Times New Roman"/>
                <w:sz w:val="24"/>
                <w:szCs w:val="24"/>
              </w:rPr>
              <w:t xml:space="preserve">„Законодателен процес в ЕС и практиката на </w:t>
            </w:r>
            <w:proofErr w:type="spellStart"/>
            <w:r w:rsidRPr="00B55B1C">
              <w:rPr>
                <w:rFonts w:ascii="Times New Roman" w:hAnsi="Times New Roman"/>
                <w:sz w:val="24"/>
                <w:szCs w:val="24"/>
              </w:rPr>
              <w:t>Триалога</w:t>
            </w:r>
            <w:proofErr w:type="spellEnd"/>
            <w:r w:rsidRPr="00B55B1C">
              <w:rPr>
                <w:rFonts w:ascii="Times New Roman" w:hAnsi="Times New Roman"/>
                <w:sz w:val="24"/>
                <w:szCs w:val="24"/>
              </w:rPr>
              <w:t xml:space="preserve"> след Договора от Лисабон. Стратегии и тактики за лобиране“</w:t>
            </w:r>
            <w:r w:rsidR="00401E94" w:rsidRPr="00B55B1C">
              <w:rPr>
                <w:rFonts w:ascii="Times New Roman" w:hAnsi="Times New Roman"/>
                <w:sz w:val="24"/>
                <w:szCs w:val="24"/>
              </w:rPr>
              <w:t>.</w:t>
            </w:r>
          </w:p>
          <w:p w14:paraId="0B7D89C6" w14:textId="77777777" w:rsidR="004746A5" w:rsidRPr="00B55B1C" w:rsidRDefault="00401E94" w:rsidP="007D3E93">
            <w:pPr>
              <w:pStyle w:val="ColorfulList-Accent11"/>
              <w:numPr>
                <w:ilvl w:val="0"/>
                <w:numId w:val="14"/>
              </w:numPr>
              <w:tabs>
                <w:tab w:val="left" w:pos="284"/>
              </w:tabs>
              <w:ind w:left="284" w:hanging="284"/>
              <w:jc w:val="both"/>
              <w:rPr>
                <w:rFonts w:ascii="Times New Roman" w:hAnsi="Times New Roman"/>
                <w:sz w:val="24"/>
                <w:szCs w:val="24"/>
              </w:rPr>
            </w:pPr>
            <w:r w:rsidRPr="00B55B1C">
              <w:rPr>
                <w:rFonts w:ascii="Times New Roman" w:hAnsi="Times New Roman"/>
                <w:sz w:val="24"/>
                <w:szCs w:val="24"/>
              </w:rPr>
              <w:t>Председателстване на срещите на работните групи/органи на Съвета на ЕС.</w:t>
            </w:r>
          </w:p>
          <w:p w14:paraId="6A1B2800" w14:textId="77777777" w:rsidR="004746A5" w:rsidRPr="00B55B1C" w:rsidRDefault="00401E94" w:rsidP="007D3E93">
            <w:pPr>
              <w:pStyle w:val="ColorfulList-Accent11"/>
              <w:numPr>
                <w:ilvl w:val="0"/>
                <w:numId w:val="14"/>
              </w:numPr>
              <w:tabs>
                <w:tab w:val="left" w:pos="284"/>
              </w:tabs>
              <w:ind w:left="284" w:hanging="284"/>
              <w:jc w:val="both"/>
              <w:rPr>
                <w:rFonts w:ascii="Times New Roman" w:hAnsi="Times New Roman"/>
                <w:sz w:val="24"/>
                <w:szCs w:val="24"/>
              </w:rPr>
            </w:pPr>
            <w:r w:rsidRPr="00B55B1C">
              <w:rPr>
                <w:rFonts w:ascii="Times New Roman" w:hAnsi="Times New Roman"/>
                <w:sz w:val="24"/>
                <w:szCs w:val="24"/>
              </w:rPr>
              <w:t xml:space="preserve">Документация и </w:t>
            </w:r>
            <w:proofErr w:type="spellStart"/>
            <w:r w:rsidRPr="00B55B1C">
              <w:rPr>
                <w:rFonts w:ascii="Times New Roman" w:hAnsi="Times New Roman"/>
                <w:sz w:val="24"/>
                <w:szCs w:val="24"/>
              </w:rPr>
              <w:t>документооборот</w:t>
            </w:r>
            <w:proofErr w:type="spellEnd"/>
            <w:r w:rsidRPr="00B55B1C">
              <w:rPr>
                <w:rFonts w:ascii="Times New Roman" w:hAnsi="Times New Roman"/>
                <w:sz w:val="24"/>
                <w:szCs w:val="24"/>
              </w:rPr>
              <w:t xml:space="preserve"> на ЕС.</w:t>
            </w:r>
          </w:p>
          <w:p w14:paraId="2EDA753F"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2. Всяка една обучителната програма съдържа всички основни индикативни теми посочени в Техническата спецификация.</w:t>
            </w:r>
          </w:p>
          <w:p w14:paraId="0DD0C549"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 xml:space="preserve">Техническото предложение </w:t>
            </w:r>
            <w:proofErr w:type="spellStart"/>
            <w:r w:rsidRPr="00B55B1C">
              <w:rPr>
                <w:rFonts w:ascii="Times New Roman" w:hAnsi="Times New Roman"/>
                <w:sz w:val="24"/>
                <w:szCs w:val="24"/>
              </w:rPr>
              <w:t>надгражда</w:t>
            </w:r>
            <w:proofErr w:type="spellEnd"/>
            <w:r w:rsidRPr="00B55B1C">
              <w:rPr>
                <w:rFonts w:ascii="Times New Roman" w:hAnsi="Times New Roman"/>
                <w:sz w:val="24"/>
                <w:szCs w:val="24"/>
              </w:rPr>
              <w:t xml:space="preserve"> минималните изисквания на Възложителя, посочени в Техническата спецификация при условие, че са налични и </w:t>
            </w:r>
            <w:r w:rsidR="00FF6FB6" w:rsidRPr="00B55B1C">
              <w:rPr>
                <w:rFonts w:ascii="Times New Roman" w:hAnsi="Times New Roman"/>
                <w:sz w:val="24"/>
                <w:szCs w:val="24"/>
              </w:rPr>
              <w:t xml:space="preserve">петте </w:t>
            </w:r>
            <w:r w:rsidRPr="00B55B1C">
              <w:rPr>
                <w:rFonts w:ascii="Times New Roman" w:hAnsi="Times New Roman"/>
                <w:sz w:val="24"/>
                <w:szCs w:val="24"/>
              </w:rPr>
              <w:t>от посочените обстоятелства:</w:t>
            </w:r>
          </w:p>
          <w:p w14:paraId="1D2D3B5E"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 За предложената обучителна програма има качествен анализ за доказване на неговата ефикасност и ефективност.</w:t>
            </w:r>
          </w:p>
          <w:p w14:paraId="6B4B4150"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 Посочено е по какъв начин ще се реализира учебното съдържание на програмата, чрез какви подходи, методи и форми на обучение.</w:t>
            </w:r>
          </w:p>
          <w:p w14:paraId="411594CC"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 Предложена  е методика на оценка на обучението и на участниците в него.</w:t>
            </w:r>
          </w:p>
          <w:p w14:paraId="73FA1DF6"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 Предложено е осъществяване на дистанционно консултиране.</w:t>
            </w:r>
          </w:p>
          <w:p w14:paraId="5D5C6DFC" w14:textId="77777777" w:rsidR="00401E94" w:rsidRPr="00B55B1C" w:rsidRDefault="00401E94" w:rsidP="00FD08C7">
            <w:pPr>
              <w:pStyle w:val="ColorfulList-Accent11"/>
              <w:ind w:left="0"/>
              <w:jc w:val="both"/>
              <w:rPr>
                <w:rFonts w:ascii="Times New Roman" w:hAnsi="Times New Roman"/>
                <w:sz w:val="24"/>
                <w:szCs w:val="24"/>
              </w:rPr>
            </w:pPr>
            <w:r w:rsidRPr="00B55B1C">
              <w:rPr>
                <w:rFonts w:ascii="Times New Roman" w:hAnsi="Times New Roman"/>
                <w:sz w:val="24"/>
                <w:szCs w:val="24"/>
              </w:rPr>
              <w:t>- Предложен е списък с интернет и/или други ресурси/сайтове, книги, статии, методики и др./ свързани с дадената тема относно ползването им по време и след завършване на обучението с цел неговата устойчивост в бъдещето.</w:t>
            </w:r>
          </w:p>
        </w:tc>
        <w:tc>
          <w:tcPr>
            <w:tcW w:w="2017" w:type="dxa"/>
          </w:tcPr>
          <w:p w14:paraId="3DF4540F" w14:textId="77777777" w:rsidR="00401E94" w:rsidRPr="00B55B1C" w:rsidRDefault="0006775D" w:rsidP="00FD08C7">
            <w:pPr>
              <w:spacing w:line="276" w:lineRule="auto"/>
              <w:jc w:val="center"/>
            </w:pPr>
            <w:r w:rsidRPr="00B55B1C">
              <w:t>40</w:t>
            </w:r>
          </w:p>
        </w:tc>
      </w:tr>
    </w:tbl>
    <w:p w14:paraId="5E83244E" w14:textId="77777777" w:rsidR="00401E94" w:rsidRPr="00B55B1C" w:rsidRDefault="00401E94" w:rsidP="00401E94">
      <w:pPr>
        <w:shd w:val="clear" w:color="auto" w:fill="FFFFFF"/>
        <w:spacing w:line="276" w:lineRule="auto"/>
        <w:jc w:val="both"/>
      </w:pPr>
    </w:p>
    <w:p w14:paraId="6814B3D4" w14:textId="77777777" w:rsidR="00401E94" w:rsidRPr="00B55B1C" w:rsidRDefault="00401E94" w:rsidP="00401E94">
      <w:pPr>
        <w:pStyle w:val="1"/>
        <w:shd w:val="clear" w:color="auto" w:fill="auto"/>
        <w:spacing w:line="276" w:lineRule="auto"/>
        <w:ind w:left="20" w:firstLine="689"/>
        <w:rPr>
          <w:sz w:val="24"/>
          <w:szCs w:val="24"/>
        </w:rPr>
      </w:pPr>
      <w:r w:rsidRPr="00B55B1C">
        <w:rPr>
          <w:rStyle w:val="40"/>
          <w:color w:val="000000"/>
          <w:sz w:val="24"/>
          <w:szCs w:val="24"/>
          <w:lang w:eastAsia="bg-BG"/>
        </w:rPr>
        <w:t xml:space="preserve">Комплексната оценка </w:t>
      </w:r>
      <w:r w:rsidRPr="00B55B1C">
        <w:rPr>
          <w:rStyle w:val="a7"/>
          <w:color w:val="000000"/>
          <w:sz w:val="24"/>
          <w:szCs w:val="24"/>
          <w:lang w:eastAsia="bg-BG"/>
        </w:rPr>
        <w:t xml:space="preserve">- </w:t>
      </w:r>
      <w:r w:rsidRPr="00B55B1C">
        <w:rPr>
          <w:rStyle w:val="40"/>
          <w:color w:val="000000"/>
          <w:sz w:val="24"/>
          <w:szCs w:val="24"/>
          <w:lang w:eastAsia="bg-BG"/>
        </w:rPr>
        <w:t xml:space="preserve">КО </w:t>
      </w:r>
      <w:r w:rsidRPr="00B55B1C">
        <w:rPr>
          <w:rStyle w:val="a7"/>
          <w:color w:val="000000"/>
          <w:sz w:val="24"/>
          <w:szCs w:val="24"/>
          <w:lang w:eastAsia="bg-BG"/>
        </w:rPr>
        <w:t>на офертата се изчислява по формулата:</w:t>
      </w:r>
    </w:p>
    <w:p w14:paraId="7D43B0A4" w14:textId="77777777" w:rsidR="00401E94" w:rsidRPr="00B55B1C" w:rsidRDefault="00401E94" w:rsidP="00401E94">
      <w:pPr>
        <w:pStyle w:val="210"/>
        <w:shd w:val="clear" w:color="auto" w:fill="auto"/>
        <w:spacing w:after="0" w:line="276" w:lineRule="auto"/>
        <w:ind w:left="20" w:firstLine="689"/>
        <w:jc w:val="both"/>
        <w:rPr>
          <w:sz w:val="24"/>
          <w:szCs w:val="24"/>
        </w:rPr>
      </w:pPr>
      <w:r w:rsidRPr="00B55B1C">
        <w:rPr>
          <w:sz w:val="24"/>
          <w:szCs w:val="24"/>
          <w:lang w:eastAsia="bg-BG"/>
        </w:rPr>
        <w:t xml:space="preserve">КО = К1 + К2 + К3 </w:t>
      </w:r>
    </w:p>
    <w:p w14:paraId="28DC819C" w14:textId="77777777" w:rsidR="00401E94" w:rsidRPr="00B55B1C" w:rsidRDefault="00401E94" w:rsidP="00401E94">
      <w:pPr>
        <w:pStyle w:val="1"/>
        <w:shd w:val="clear" w:color="auto" w:fill="auto"/>
        <w:spacing w:after="265" w:line="276" w:lineRule="auto"/>
        <w:ind w:left="20" w:firstLine="689"/>
        <w:rPr>
          <w:b/>
          <w:sz w:val="24"/>
          <w:szCs w:val="24"/>
        </w:rPr>
      </w:pPr>
      <w:r w:rsidRPr="00B55B1C">
        <w:rPr>
          <w:rStyle w:val="40"/>
          <w:color w:val="000000"/>
          <w:sz w:val="24"/>
          <w:szCs w:val="24"/>
          <w:lang w:eastAsia="bg-BG"/>
        </w:rPr>
        <w:t xml:space="preserve">КО </w:t>
      </w:r>
      <w:r w:rsidRPr="00B55B1C">
        <w:rPr>
          <w:rStyle w:val="a7"/>
          <w:b/>
          <w:color w:val="000000"/>
          <w:sz w:val="24"/>
          <w:szCs w:val="24"/>
          <w:lang w:eastAsia="bg-BG"/>
        </w:rPr>
        <w:t xml:space="preserve">има максимална стойност </w:t>
      </w:r>
      <w:r w:rsidRPr="00B55B1C">
        <w:rPr>
          <w:rStyle w:val="40"/>
          <w:color w:val="000000"/>
          <w:sz w:val="24"/>
          <w:szCs w:val="24"/>
          <w:lang w:eastAsia="bg-BG"/>
        </w:rPr>
        <w:t xml:space="preserve">100 </w:t>
      </w:r>
      <w:r w:rsidRPr="00B55B1C">
        <w:rPr>
          <w:rStyle w:val="a7"/>
          <w:b/>
          <w:color w:val="000000"/>
          <w:sz w:val="24"/>
          <w:szCs w:val="24"/>
          <w:lang w:eastAsia="bg-BG"/>
        </w:rPr>
        <w:t>точки.</w:t>
      </w:r>
    </w:p>
    <w:p w14:paraId="2E65053B" w14:textId="77777777" w:rsidR="00401E94" w:rsidRPr="00B55B1C" w:rsidRDefault="00401E94" w:rsidP="00401E94">
      <w:pPr>
        <w:shd w:val="clear" w:color="auto" w:fill="FFFFFF"/>
        <w:spacing w:before="120" w:line="276" w:lineRule="auto"/>
        <w:ind w:firstLine="720"/>
        <w:jc w:val="both"/>
      </w:pPr>
      <w:r w:rsidRPr="00B55B1C">
        <w:t>Съгласно чл. 58, ал. 1 от ППЗОП, Комисията класира участниците по степента на съответствие на офертите с предварително обявените от възложителя условия. Когато комплексните оценки на две или повече оферти са равни, с предимство се класира офертата, в която се съдържат по-изгодни предложения, преценени в следния ред:</w:t>
      </w:r>
    </w:p>
    <w:p w14:paraId="74866DD0" w14:textId="77777777" w:rsidR="00401E94" w:rsidRPr="00B55B1C" w:rsidRDefault="00401E94" w:rsidP="00401E94">
      <w:pPr>
        <w:shd w:val="clear" w:color="auto" w:fill="FFFFFF"/>
        <w:spacing w:before="120" w:line="276" w:lineRule="auto"/>
        <w:ind w:firstLine="720"/>
        <w:jc w:val="both"/>
      </w:pPr>
      <w:r w:rsidRPr="00B55B1C">
        <w:t>1. по-ниска предложена цена;</w:t>
      </w:r>
    </w:p>
    <w:p w14:paraId="642FCC68" w14:textId="77777777" w:rsidR="00401E94" w:rsidRPr="00B55B1C" w:rsidRDefault="00401E94" w:rsidP="00401E94">
      <w:pPr>
        <w:shd w:val="clear" w:color="auto" w:fill="FFFFFF"/>
        <w:spacing w:before="120" w:line="276" w:lineRule="auto"/>
        <w:ind w:firstLine="720"/>
        <w:jc w:val="both"/>
      </w:pPr>
      <w:r w:rsidRPr="00B55B1C">
        <w:t>2. по-изгодно предложение по показател „Програми за обучение“;</w:t>
      </w:r>
    </w:p>
    <w:p w14:paraId="18C197C3" w14:textId="77777777" w:rsidR="00401E94" w:rsidRPr="00B55B1C" w:rsidRDefault="00401E94" w:rsidP="00401E94">
      <w:pPr>
        <w:shd w:val="clear" w:color="auto" w:fill="FFFFFF"/>
        <w:spacing w:before="120" w:line="276" w:lineRule="auto"/>
        <w:ind w:firstLine="720"/>
        <w:jc w:val="both"/>
      </w:pPr>
      <w:r w:rsidRPr="00B55B1C">
        <w:t>3. по-изгодно предложение по показател „Организация за изпълнение на поръчката“;</w:t>
      </w:r>
    </w:p>
    <w:p w14:paraId="55E7CF7B" w14:textId="77777777" w:rsidR="00EC64EC" w:rsidRPr="00B55B1C" w:rsidRDefault="00401E94" w:rsidP="00401E94">
      <w:pPr>
        <w:shd w:val="clear" w:color="auto" w:fill="FFFFFF"/>
        <w:spacing w:before="120" w:line="276" w:lineRule="auto"/>
        <w:ind w:firstLine="720"/>
        <w:jc w:val="both"/>
        <w:rPr>
          <w:b/>
          <w:bCs/>
        </w:rPr>
      </w:pPr>
      <w:r w:rsidRPr="00B55B1C">
        <w:lastRenderedPageBreak/>
        <w:t>Комисията провежда публично жребий за определяне на изпълнител между класираните на първо място оферти, ако участниците не могат да бъдат класирани в съответствие с посочения по-горе ред.</w:t>
      </w:r>
    </w:p>
    <w:p w14:paraId="390F9200" w14:textId="77777777" w:rsidR="00EC64EC" w:rsidRPr="00B55B1C" w:rsidRDefault="00EC64EC">
      <w:pPr>
        <w:tabs>
          <w:tab w:val="left" w:pos="-600"/>
        </w:tabs>
        <w:jc w:val="center"/>
        <w:rPr>
          <w:b/>
          <w:bCs/>
        </w:rPr>
      </w:pPr>
    </w:p>
    <w:p w14:paraId="2560EE8E" w14:textId="77777777" w:rsidR="00EC64EC" w:rsidRPr="00B55B1C" w:rsidRDefault="00EC64EC">
      <w:pPr>
        <w:tabs>
          <w:tab w:val="left" w:pos="-600"/>
        </w:tabs>
        <w:jc w:val="center"/>
        <w:rPr>
          <w:b/>
          <w:bCs/>
        </w:rPr>
      </w:pPr>
    </w:p>
    <w:p w14:paraId="12AC8E49" w14:textId="77777777" w:rsidR="00281AB5" w:rsidRPr="00B55B1C" w:rsidRDefault="00281AB5" w:rsidP="00401E94">
      <w:pPr>
        <w:tabs>
          <w:tab w:val="left" w:pos="-600"/>
        </w:tabs>
        <w:jc w:val="center"/>
        <w:rPr>
          <w:b/>
          <w:bCs/>
        </w:rPr>
        <w:sectPr w:rsidR="00281AB5" w:rsidRPr="00B55B1C" w:rsidSect="00F8041A">
          <w:headerReference w:type="default" r:id="rId64"/>
          <w:footerReference w:type="even" r:id="rId65"/>
          <w:footerReference w:type="default" r:id="rId66"/>
          <w:headerReference w:type="first" r:id="rId67"/>
          <w:pgSz w:w="11906" w:h="16838"/>
          <w:pgMar w:top="1341" w:right="851" w:bottom="851" w:left="851" w:header="709" w:footer="40" w:gutter="0"/>
          <w:cols w:space="708"/>
          <w:docGrid w:linePitch="360"/>
        </w:sectPr>
      </w:pPr>
    </w:p>
    <w:p w14:paraId="00DB520D" w14:textId="77777777" w:rsidR="00D82BEF" w:rsidRPr="00B55B1C" w:rsidRDefault="00D82BEF" w:rsidP="00401E94">
      <w:pPr>
        <w:tabs>
          <w:tab w:val="left" w:pos="-600"/>
        </w:tabs>
        <w:jc w:val="center"/>
        <w:rPr>
          <w:b/>
          <w:bCs/>
        </w:rPr>
      </w:pPr>
      <w:r w:rsidRPr="00B55B1C">
        <w:rPr>
          <w:b/>
          <w:bCs/>
        </w:rPr>
        <w:lastRenderedPageBreak/>
        <w:t>ГЛАВА  ІІ</w:t>
      </w:r>
    </w:p>
    <w:p w14:paraId="78E773CB" w14:textId="77777777" w:rsidR="00D82BEF" w:rsidRPr="00B55B1C" w:rsidRDefault="00D82BEF" w:rsidP="00401E94">
      <w:pPr>
        <w:tabs>
          <w:tab w:val="left" w:pos="-600"/>
        </w:tabs>
        <w:jc w:val="center"/>
        <w:rPr>
          <w:b/>
          <w:bCs/>
        </w:rPr>
      </w:pPr>
    </w:p>
    <w:p w14:paraId="62521FFE" w14:textId="77777777" w:rsidR="003A08D1" w:rsidRPr="00B55B1C" w:rsidRDefault="00D82BEF" w:rsidP="00401E94">
      <w:pPr>
        <w:tabs>
          <w:tab w:val="left" w:pos="-600"/>
        </w:tabs>
        <w:jc w:val="center"/>
        <w:rPr>
          <w:b/>
          <w:bCs/>
        </w:rPr>
      </w:pPr>
      <w:r w:rsidRPr="00B55B1C">
        <w:rPr>
          <w:b/>
          <w:bCs/>
        </w:rPr>
        <w:t>ОБРАЗЦИ НА ДОКУМЕНТИ ЗА УЧАСТИЕ В ПРОЦЕДУРАТА</w:t>
      </w:r>
    </w:p>
    <w:p w14:paraId="03A23236" w14:textId="77777777" w:rsidR="003A08D1" w:rsidRPr="00B55B1C" w:rsidRDefault="003A08D1" w:rsidP="003A08D1">
      <w:pPr>
        <w:ind w:firstLine="708"/>
        <w:jc w:val="both"/>
        <w:rPr>
          <w:i/>
        </w:rPr>
      </w:pPr>
    </w:p>
    <w:p w14:paraId="006CFA6B" w14:textId="77777777" w:rsidR="003A08D1" w:rsidRPr="00B55B1C" w:rsidRDefault="003A08D1" w:rsidP="003A08D1">
      <w:pPr>
        <w:ind w:firstLine="708"/>
        <w:jc w:val="both"/>
        <w:rPr>
          <w:i/>
        </w:rPr>
      </w:pPr>
    </w:p>
    <w:p w14:paraId="6FCF8235" w14:textId="77777777" w:rsidR="003A08D1" w:rsidRPr="00B55B1C" w:rsidRDefault="003A08D1" w:rsidP="003A08D1">
      <w:pPr>
        <w:pStyle w:val="Header"/>
        <w:jc w:val="right"/>
      </w:pPr>
      <w:r w:rsidRPr="00B55B1C">
        <w:t>Образец № 1</w:t>
      </w:r>
    </w:p>
    <w:p w14:paraId="06C312F6" w14:textId="77777777" w:rsidR="003A08D1" w:rsidRPr="00B55B1C" w:rsidRDefault="003A08D1" w:rsidP="003A08D1">
      <w:pPr>
        <w:pStyle w:val="Annexetitre"/>
      </w:pPr>
    </w:p>
    <w:p w14:paraId="04BB0F02" w14:textId="77777777" w:rsidR="003A08D1" w:rsidRPr="00B55B1C" w:rsidRDefault="003A08D1" w:rsidP="003A08D1">
      <w:pPr>
        <w:pStyle w:val="Annexetitre"/>
      </w:pPr>
    </w:p>
    <w:p w14:paraId="173B7694" w14:textId="77777777" w:rsidR="003A08D1" w:rsidRPr="00B55B1C" w:rsidRDefault="003A08D1" w:rsidP="003A08D1">
      <w:pPr>
        <w:pStyle w:val="Annexetitre"/>
      </w:pPr>
      <w:r w:rsidRPr="00B55B1C">
        <w:t>Стандартен образец за единния европейски документ за обществени поръчки (ЕЕДОП)</w:t>
      </w:r>
    </w:p>
    <w:p w14:paraId="5F40BDBE" w14:textId="77777777" w:rsidR="003A08D1" w:rsidRPr="00B55B1C" w:rsidRDefault="003A08D1" w:rsidP="003A08D1">
      <w:pPr>
        <w:pStyle w:val="ChapterTitle"/>
        <w:rPr>
          <w:sz w:val="22"/>
        </w:rPr>
      </w:pPr>
    </w:p>
    <w:p w14:paraId="51BC01C8" w14:textId="77777777" w:rsidR="003A08D1" w:rsidRPr="00B55B1C" w:rsidRDefault="003A08D1" w:rsidP="003A08D1">
      <w:pPr>
        <w:pStyle w:val="ChapterTitle"/>
        <w:rPr>
          <w:sz w:val="22"/>
        </w:rPr>
      </w:pPr>
      <w:r w:rsidRPr="00B55B1C">
        <w:rPr>
          <w:sz w:val="22"/>
        </w:rPr>
        <w:t xml:space="preserve">Част І: </w:t>
      </w:r>
      <w:r w:rsidRPr="00B55B1C">
        <w:rPr>
          <w:sz w:val="24"/>
          <w:szCs w:val="24"/>
        </w:rPr>
        <w:t>Информация за процедурата за възлагане на обществена поръчка и за възлагащия орган или възложителя</w:t>
      </w:r>
    </w:p>
    <w:p w14:paraId="349D34BE" w14:textId="77777777" w:rsidR="003A08D1" w:rsidRPr="00B55B1C" w:rsidRDefault="003A08D1" w:rsidP="003A08D1">
      <w:pPr>
        <w:pBdr>
          <w:top w:val="single" w:sz="4" w:space="1" w:color="auto"/>
          <w:left w:val="single" w:sz="4" w:space="4" w:color="auto"/>
          <w:bottom w:val="single" w:sz="4" w:space="1" w:color="auto"/>
          <w:right w:val="single" w:sz="4" w:space="4" w:color="auto"/>
        </w:pBdr>
        <w:shd w:val="clear" w:color="auto" w:fill="BFBFBF"/>
        <w:rPr>
          <w:b/>
          <w:sz w:val="22"/>
        </w:rPr>
      </w:pPr>
      <w:r w:rsidRPr="00B55B1C">
        <w:rPr>
          <w:sz w:val="22"/>
        </w:rPr>
        <w:t xml:space="preserve"> </w:t>
      </w:r>
      <w:r w:rsidRPr="00B55B1C">
        <w:rPr>
          <w:b/>
          <w:i/>
          <w:sz w:val="22"/>
        </w:rPr>
        <w:t xml:space="preserve">При процедурите за възлагане на обществени поръчки, за които в Официален вестник на Европейския съюз се публикува покана за участие в състезателна процедура, информацията, изисквана съгласно част I, ще бъде извлечена автоматично, </w:t>
      </w:r>
      <w:r w:rsidRPr="00B55B1C">
        <w:rPr>
          <w:b/>
          <w:i/>
          <w:sz w:val="22"/>
          <w:u w:val="single"/>
        </w:rPr>
        <w:t>при условие че ЕЕДОП е създаден и попълнен чрез електронната система за ЕЕДОП</w:t>
      </w:r>
      <w:r w:rsidRPr="00B55B1C">
        <w:rPr>
          <w:rStyle w:val="FootnoteReference"/>
          <w:b/>
          <w:i/>
          <w:sz w:val="22"/>
          <w:lang w:val="bg-BG"/>
        </w:rPr>
        <w:footnoteReference w:id="2"/>
      </w:r>
      <w:r w:rsidRPr="00B55B1C">
        <w:rPr>
          <w:sz w:val="22"/>
        </w:rPr>
        <w:t>.</w:t>
      </w:r>
      <w:r w:rsidRPr="00B55B1C">
        <w:rPr>
          <w:b/>
          <w:sz w:val="22"/>
          <w:u w:val="single"/>
        </w:rPr>
        <w:t xml:space="preserve"> </w:t>
      </w:r>
      <w:r w:rsidRPr="00B55B1C">
        <w:rPr>
          <w:b/>
          <w:sz w:val="22"/>
        </w:rPr>
        <w:t xml:space="preserve">Позоваване на </w:t>
      </w:r>
      <w:r w:rsidRPr="00B55B1C">
        <w:rPr>
          <w:b/>
          <w:i/>
          <w:sz w:val="22"/>
        </w:rPr>
        <w:t>съответното обявление</w:t>
      </w:r>
      <w:r w:rsidRPr="00B55B1C">
        <w:rPr>
          <w:rStyle w:val="FootnoteReference"/>
          <w:b/>
          <w:i/>
          <w:sz w:val="22"/>
          <w:lang w:val="bg-BG"/>
        </w:rPr>
        <w:footnoteReference w:id="3"/>
      </w:r>
      <w:r w:rsidRPr="00B55B1C">
        <w:rPr>
          <w:b/>
          <w:sz w:val="22"/>
        </w:rPr>
        <w:t>, публикувано в Официален вестник на Европейския съюз:</w:t>
      </w:r>
      <w:r w:rsidRPr="00B55B1C">
        <w:rPr>
          <w:sz w:val="22"/>
        </w:rPr>
        <w:br/>
      </w:r>
      <w:r w:rsidRPr="00B55B1C">
        <w:rPr>
          <w:b/>
          <w:sz w:val="22"/>
        </w:rPr>
        <w:t xml:space="preserve">OВEС S брой[], дата [], стр.[], </w:t>
      </w:r>
      <w:r w:rsidRPr="00B55B1C">
        <w:rPr>
          <w:sz w:val="22"/>
        </w:rPr>
        <w:br/>
      </w:r>
      <w:r w:rsidRPr="00B55B1C">
        <w:rPr>
          <w:b/>
          <w:sz w:val="22"/>
        </w:rPr>
        <w:t>Номер на обявлението в ОВ S: [ ][ ][ ][ ]/S [ ][ ][ ]–[ ][ ][ ][ ][ ][ ][ ]</w:t>
      </w:r>
    </w:p>
    <w:p w14:paraId="0DFD23C2" w14:textId="77777777" w:rsidR="003A08D1" w:rsidRPr="00B55B1C" w:rsidRDefault="003A08D1" w:rsidP="003A08D1">
      <w:pPr>
        <w:pBdr>
          <w:top w:val="single" w:sz="4" w:space="1" w:color="auto"/>
          <w:left w:val="single" w:sz="4" w:space="4" w:color="auto"/>
          <w:bottom w:val="single" w:sz="4" w:space="1" w:color="auto"/>
          <w:right w:val="single" w:sz="4" w:space="4" w:color="auto"/>
        </w:pBdr>
        <w:shd w:val="clear" w:color="auto" w:fill="BFBFBF"/>
        <w:rPr>
          <w:b/>
          <w:i/>
          <w:sz w:val="22"/>
        </w:rPr>
      </w:pPr>
      <w:r w:rsidRPr="00B55B1C">
        <w:rPr>
          <w:b/>
          <w:i/>
          <w:sz w:val="22"/>
          <w:u w:val="single"/>
        </w:rPr>
        <w:t>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поръчка да бъде недвусмислено идентифицирана.</w:t>
      </w:r>
    </w:p>
    <w:p w14:paraId="43518EEF" w14:textId="77777777" w:rsidR="003A08D1" w:rsidRPr="00B55B1C" w:rsidRDefault="003A08D1" w:rsidP="003A08D1">
      <w:pPr>
        <w:pBdr>
          <w:top w:val="single" w:sz="4" w:space="1" w:color="auto"/>
          <w:left w:val="single" w:sz="4" w:space="4" w:color="auto"/>
          <w:bottom w:val="single" w:sz="4" w:space="1" w:color="auto"/>
          <w:right w:val="single" w:sz="4" w:space="4" w:color="auto"/>
        </w:pBdr>
        <w:shd w:val="clear" w:color="auto" w:fill="BFBFBF"/>
        <w:rPr>
          <w:b/>
          <w:sz w:val="22"/>
        </w:rPr>
      </w:pPr>
      <w:r w:rsidRPr="00B55B1C">
        <w:rPr>
          <w:b/>
          <w:sz w:val="22"/>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p>
    <w:p w14:paraId="2AE54F47" w14:textId="77777777" w:rsidR="003A08D1" w:rsidRPr="00B55B1C" w:rsidRDefault="003A08D1" w:rsidP="003A08D1">
      <w:pPr>
        <w:pStyle w:val="SectionTitle"/>
        <w:rPr>
          <w:sz w:val="22"/>
        </w:rPr>
      </w:pPr>
    </w:p>
    <w:p w14:paraId="3A1F1236" w14:textId="77777777" w:rsidR="003A08D1" w:rsidRPr="00B55B1C" w:rsidRDefault="003A08D1" w:rsidP="003A08D1">
      <w:pPr>
        <w:pStyle w:val="SectionTitle"/>
        <w:rPr>
          <w:sz w:val="22"/>
        </w:rPr>
      </w:pPr>
      <w:r w:rsidRPr="00B55B1C">
        <w:rPr>
          <w:sz w:val="22"/>
        </w:rPr>
        <w:t>Информация за процедурата за възлагане на обществена поръчка</w:t>
      </w:r>
    </w:p>
    <w:p w14:paraId="550A7D07" w14:textId="77777777" w:rsidR="003A08D1" w:rsidRPr="00B55B1C" w:rsidRDefault="003A08D1" w:rsidP="003A08D1">
      <w:pPr>
        <w:pBdr>
          <w:top w:val="single" w:sz="4" w:space="1" w:color="auto"/>
          <w:left w:val="single" w:sz="4" w:space="4" w:color="auto"/>
          <w:bottom w:val="single" w:sz="4" w:space="1" w:color="auto"/>
          <w:right w:val="single" w:sz="4" w:space="4" w:color="auto"/>
        </w:pBdr>
        <w:shd w:val="clear" w:color="auto" w:fill="BFBFBF"/>
        <w:rPr>
          <w:i/>
          <w:sz w:val="22"/>
        </w:rPr>
      </w:pPr>
      <w:r w:rsidRPr="00B55B1C">
        <w:rPr>
          <w:b/>
          <w:i/>
          <w:sz w:val="22"/>
        </w:rPr>
        <w:t xml:space="preserve">Информацията, изисквана съгласно част I, ще бъде извлечена автоматично, </w:t>
      </w:r>
      <w:r w:rsidRPr="00B55B1C">
        <w:rPr>
          <w:b/>
          <w:i/>
          <w:sz w:val="22"/>
          <w:u w:val="single"/>
        </w:rPr>
        <w:t>при условие че ЕЕДОП е създаден и попълнен чрез посочената по-горе електронна система за ЕЕДОП.</w:t>
      </w:r>
      <w:r w:rsidRPr="00B55B1C">
        <w:rPr>
          <w:b/>
          <w:sz w:val="22"/>
          <w:u w:val="single"/>
        </w:rPr>
        <w:t xml:space="preserve"> </w:t>
      </w:r>
      <w:r w:rsidRPr="00B55B1C">
        <w:rPr>
          <w:b/>
          <w:i/>
          <w:sz w:val="22"/>
          <w:u w:val="single"/>
        </w:rPr>
        <w:t xml:space="preserve">В противен случай тази информация трябва да бъде попълнена от </w:t>
      </w:r>
      <w:r w:rsidRPr="00B55B1C">
        <w:rPr>
          <w:b/>
          <w:sz w:val="22"/>
        </w:rPr>
        <w:t>икономическия оператор</w:t>
      </w:r>
      <w:r w:rsidRPr="00B55B1C">
        <w:rPr>
          <w:b/>
          <w:i/>
          <w:sz w:val="22"/>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3A08D1" w:rsidRPr="00B55B1C" w14:paraId="3286A125" w14:textId="77777777" w:rsidTr="00191304">
        <w:trPr>
          <w:trHeight w:val="349"/>
        </w:trPr>
        <w:tc>
          <w:tcPr>
            <w:tcW w:w="4644" w:type="dxa"/>
            <w:shd w:val="clear" w:color="auto" w:fill="auto"/>
          </w:tcPr>
          <w:p w14:paraId="0E6B6677" w14:textId="77777777" w:rsidR="003A08D1" w:rsidRPr="00B55B1C" w:rsidRDefault="003A08D1" w:rsidP="00191304">
            <w:pPr>
              <w:rPr>
                <w:b/>
                <w:i/>
              </w:rPr>
            </w:pPr>
            <w:r w:rsidRPr="00B55B1C">
              <w:rPr>
                <w:b/>
                <w:i/>
                <w:sz w:val="22"/>
              </w:rPr>
              <w:t>Идентифициране на възложителя</w:t>
            </w:r>
            <w:r w:rsidRPr="00B55B1C">
              <w:rPr>
                <w:rStyle w:val="FootnoteReference"/>
                <w:b/>
                <w:i/>
                <w:sz w:val="22"/>
                <w:lang w:val="bg-BG"/>
              </w:rPr>
              <w:footnoteReference w:id="4"/>
            </w:r>
          </w:p>
        </w:tc>
        <w:tc>
          <w:tcPr>
            <w:tcW w:w="4645" w:type="dxa"/>
            <w:shd w:val="clear" w:color="auto" w:fill="auto"/>
          </w:tcPr>
          <w:p w14:paraId="49468C71" w14:textId="77777777" w:rsidR="003A08D1" w:rsidRPr="00B55B1C" w:rsidRDefault="003A08D1" w:rsidP="00191304">
            <w:pPr>
              <w:rPr>
                <w:b/>
                <w:i/>
              </w:rPr>
            </w:pPr>
          </w:p>
        </w:tc>
      </w:tr>
      <w:tr w:rsidR="003A08D1" w:rsidRPr="00B55B1C" w14:paraId="2FB17843" w14:textId="77777777" w:rsidTr="00191304">
        <w:trPr>
          <w:trHeight w:val="349"/>
        </w:trPr>
        <w:tc>
          <w:tcPr>
            <w:tcW w:w="4644" w:type="dxa"/>
            <w:shd w:val="clear" w:color="auto" w:fill="auto"/>
          </w:tcPr>
          <w:p w14:paraId="71E0D6F7" w14:textId="77777777" w:rsidR="003A08D1" w:rsidRPr="00B55B1C" w:rsidRDefault="003A08D1" w:rsidP="00191304">
            <w:pPr>
              <w:rPr>
                <w:sz w:val="22"/>
              </w:rPr>
            </w:pPr>
            <w:r w:rsidRPr="00B55B1C">
              <w:rPr>
                <w:sz w:val="22"/>
              </w:rPr>
              <w:t xml:space="preserve">Име: </w:t>
            </w:r>
          </w:p>
          <w:p w14:paraId="59A3A95B" w14:textId="77777777" w:rsidR="003A08D1" w:rsidRPr="00B55B1C" w:rsidRDefault="003A08D1" w:rsidP="00191304"/>
        </w:tc>
        <w:tc>
          <w:tcPr>
            <w:tcW w:w="4645" w:type="dxa"/>
            <w:shd w:val="clear" w:color="auto" w:fill="auto"/>
          </w:tcPr>
          <w:p w14:paraId="76A4E9FD" w14:textId="77777777" w:rsidR="004D60D7" w:rsidRPr="00B55B1C" w:rsidRDefault="004D60D7" w:rsidP="00191304"/>
        </w:tc>
      </w:tr>
      <w:tr w:rsidR="003A08D1" w:rsidRPr="00B55B1C" w14:paraId="3BFBF51B" w14:textId="77777777" w:rsidTr="00191304">
        <w:trPr>
          <w:trHeight w:val="485"/>
        </w:trPr>
        <w:tc>
          <w:tcPr>
            <w:tcW w:w="4644" w:type="dxa"/>
            <w:shd w:val="clear" w:color="auto" w:fill="auto"/>
          </w:tcPr>
          <w:p w14:paraId="465F64CD" w14:textId="77777777" w:rsidR="003A08D1" w:rsidRPr="00B55B1C" w:rsidRDefault="003A08D1" w:rsidP="00191304">
            <w:pPr>
              <w:rPr>
                <w:b/>
                <w:i/>
              </w:rPr>
            </w:pPr>
            <w:r w:rsidRPr="00B55B1C">
              <w:rPr>
                <w:b/>
                <w:i/>
                <w:sz w:val="22"/>
              </w:rPr>
              <w:lastRenderedPageBreak/>
              <w:t>За коя обществена поръчки се отнася?</w:t>
            </w:r>
          </w:p>
        </w:tc>
        <w:tc>
          <w:tcPr>
            <w:tcW w:w="4645" w:type="dxa"/>
            <w:shd w:val="clear" w:color="auto" w:fill="auto"/>
          </w:tcPr>
          <w:p w14:paraId="54AAEABB" w14:textId="77777777" w:rsidR="003A08D1" w:rsidRPr="00B55B1C" w:rsidRDefault="003A08D1" w:rsidP="00191304">
            <w:pPr>
              <w:ind w:left="-180"/>
              <w:jc w:val="center"/>
              <w:outlineLvl w:val="0"/>
              <w:rPr>
                <w:b/>
                <w:i/>
              </w:rPr>
            </w:pPr>
          </w:p>
        </w:tc>
      </w:tr>
      <w:tr w:rsidR="003A08D1" w:rsidRPr="00B55B1C" w14:paraId="7B9628C7" w14:textId="77777777" w:rsidTr="00191304">
        <w:trPr>
          <w:trHeight w:val="484"/>
        </w:trPr>
        <w:tc>
          <w:tcPr>
            <w:tcW w:w="4644" w:type="dxa"/>
            <w:shd w:val="clear" w:color="auto" w:fill="auto"/>
          </w:tcPr>
          <w:p w14:paraId="4BF6D93C" w14:textId="77777777" w:rsidR="003A08D1" w:rsidRPr="00B55B1C" w:rsidRDefault="003A08D1" w:rsidP="00191304">
            <w:r w:rsidRPr="00B55B1C">
              <w:rPr>
                <w:sz w:val="22"/>
              </w:rPr>
              <w:t>Название или кратко описание на поръчката</w:t>
            </w:r>
            <w:r w:rsidRPr="00B55B1C">
              <w:rPr>
                <w:rStyle w:val="FootnoteReference"/>
                <w:sz w:val="22"/>
                <w:lang w:val="bg-BG"/>
              </w:rPr>
              <w:footnoteReference w:id="5"/>
            </w:r>
            <w:r w:rsidRPr="00B55B1C">
              <w:rPr>
                <w:sz w:val="22"/>
              </w:rPr>
              <w:t>:</w:t>
            </w:r>
          </w:p>
        </w:tc>
        <w:tc>
          <w:tcPr>
            <w:tcW w:w="4645" w:type="dxa"/>
            <w:shd w:val="clear" w:color="auto" w:fill="auto"/>
          </w:tcPr>
          <w:p w14:paraId="57F8B720" w14:textId="77777777" w:rsidR="003A08D1" w:rsidRPr="00B55B1C" w:rsidRDefault="003A08D1" w:rsidP="004D60D7">
            <w:pPr>
              <w:pStyle w:val="ColorfulList-Accent11"/>
              <w:widowControl w:val="0"/>
              <w:spacing w:line="360" w:lineRule="auto"/>
              <w:ind w:left="0"/>
              <w:rPr>
                <w:rFonts w:ascii="Times New Roman" w:hAnsi="Times New Roman"/>
              </w:rPr>
            </w:pPr>
          </w:p>
        </w:tc>
      </w:tr>
      <w:tr w:rsidR="003A08D1" w:rsidRPr="00B55B1C" w14:paraId="4DA77C4D" w14:textId="77777777" w:rsidTr="00191304">
        <w:trPr>
          <w:trHeight w:val="484"/>
        </w:trPr>
        <w:tc>
          <w:tcPr>
            <w:tcW w:w="4644" w:type="dxa"/>
            <w:shd w:val="clear" w:color="auto" w:fill="auto"/>
          </w:tcPr>
          <w:p w14:paraId="4AA7588C" w14:textId="77777777" w:rsidR="003A08D1" w:rsidRPr="00B55B1C" w:rsidRDefault="003A08D1" w:rsidP="00191304">
            <w:r w:rsidRPr="00B55B1C">
              <w:t>Референтен номер на досието, определен от възлагащия орган или възложителя (</w:t>
            </w:r>
            <w:r w:rsidRPr="00B55B1C">
              <w:rPr>
                <w:i/>
              </w:rPr>
              <w:t>ако е приложимо</w:t>
            </w:r>
            <w:r w:rsidRPr="00B55B1C">
              <w:t>)</w:t>
            </w:r>
            <w:r w:rsidRPr="00B55B1C">
              <w:rPr>
                <w:rStyle w:val="FootnoteReference"/>
                <w:lang w:val="bg-BG"/>
              </w:rPr>
              <w:footnoteReference w:id="6"/>
            </w:r>
            <w:r w:rsidRPr="00B55B1C">
              <w:t>:</w:t>
            </w:r>
          </w:p>
        </w:tc>
        <w:tc>
          <w:tcPr>
            <w:tcW w:w="4645" w:type="dxa"/>
            <w:shd w:val="clear" w:color="auto" w:fill="auto"/>
          </w:tcPr>
          <w:p w14:paraId="10FCCF40" w14:textId="77777777" w:rsidR="003A08D1" w:rsidRPr="00B55B1C" w:rsidRDefault="003A08D1" w:rsidP="00191304">
            <w:r w:rsidRPr="00B55B1C">
              <w:rPr>
                <w:sz w:val="22"/>
              </w:rPr>
              <w:t>[   ]</w:t>
            </w:r>
          </w:p>
        </w:tc>
      </w:tr>
    </w:tbl>
    <w:p w14:paraId="2D587CB3" w14:textId="77777777" w:rsidR="003A08D1" w:rsidRPr="00B55B1C" w:rsidRDefault="003A08D1" w:rsidP="003A08D1">
      <w:pPr>
        <w:pBdr>
          <w:top w:val="single" w:sz="4" w:space="1" w:color="auto"/>
          <w:left w:val="single" w:sz="4" w:space="4" w:color="auto"/>
          <w:bottom w:val="single" w:sz="4" w:space="1" w:color="auto"/>
          <w:right w:val="single" w:sz="4" w:space="4" w:color="auto"/>
        </w:pBdr>
        <w:shd w:val="clear" w:color="auto" w:fill="BFBFBF"/>
        <w:tabs>
          <w:tab w:val="left" w:pos="4644"/>
        </w:tabs>
        <w:rPr>
          <w:sz w:val="22"/>
        </w:rPr>
      </w:pPr>
      <w:r w:rsidRPr="00B55B1C">
        <w:rPr>
          <w:b/>
          <w:i/>
          <w:u w:val="single"/>
        </w:rPr>
        <w:t>Останалата</w:t>
      </w:r>
      <w:r w:rsidRPr="00B55B1C">
        <w:rPr>
          <w:b/>
          <w:i/>
        </w:rPr>
        <w:t xml:space="preserve"> информация във всички раздели на ЕЕДОП следва да бъде попълнена от </w:t>
      </w:r>
      <w:r w:rsidRPr="00B55B1C">
        <w:rPr>
          <w:b/>
          <w:i/>
          <w:u w:val="single"/>
        </w:rPr>
        <w:t>икономическия оператор</w:t>
      </w:r>
    </w:p>
    <w:p w14:paraId="36B4B9FE" w14:textId="77777777" w:rsidR="003A08D1" w:rsidRPr="00B55B1C" w:rsidRDefault="003A08D1" w:rsidP="003A08D1">
      <w:pPr>
        <w:pStyle w:val="ChapterTitle"/>
        <w:rPr>
          <w:sz w:val="22"/>
        </w:rPr>
      </w:pPr>
    </w:p>
    <w:p w14:paraId="4E500C61" w14:textId="77777777" w:rsidR="003A08D1" w:rsidRPr="00B55B1C" w:rsidRDefault="003A08D1" w:rsidP="003A08D1">
      <w:pPr>
        <w:pStyle w:val="ChapterTitle"/>
        <w:rPr>
          <w:sz w:val="22"/>
        </w:rPr>
      </w:pPr>
      <w:r w:rsidRPr="00B55B1C">
        <w:rPr>
          <w:sz w:val="22"/>
        </w:rPr>
        <w:t>Част II: Информация за икономическия оператор</w:t>
      </w:r>
    </w:p>
    <w:p w14:paraId="6FF7CD89" w14:textId="77777777" w:rsidR="003A08D1" w:rsidRPr="00B55B1C" w:rsidRDefault="003A08D1" w:rsidP="003A08D1">
      <w:pPr>
        <w:pStyle w:val="SectionTitle"/>
        <w:rPr>
          <w:sz w:val="22"/>
        </w:rPr>
      </w:pPr>
      <w:r w:rsidRPr="00B55B1C">
        <w:rPr>
          <w:sz w:val="22"/>
        </w:rPr>
        <w:t>А: Информация за икономическия оператор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3A08D1" w:rsidRPr="00B55B1C" w14:paraId="7D52EDFE" w14:textId="77777777" w:rsidTr="00191304">
        <w:tc>
          <w:tcPr>
            <w:tcW w:w="4644" w:type="dxa"/>
            <w:shd w:val="clear" w:color="auto" w:fill="auto"/>
          </w:tcPr>
          <w:p w14:paraId="1094FAFB" w14:textId="77777777" w:rsidR="003A08D1" w:rsidRPr="00B55B1C" w:rsidRDefault="003A08D1" w:rsidP="00191304">
            <w:pPr>
              <w:rPr>
                <w:b/>
                <w:i/>
              </w:rPr>
            </w:pPr>
            <w:r w:rsidRPr="00B55B1C">
              <w:rPr>
                <w:b/>
                <w:i/>
                <w:sz w:val="22"/>
              </w:rPr>
              <w:t>Идентификация:</w:t>
            </w:r>
          </w:p>
        </w:tc>
        <w:tc>
          <w:tcPr>
            <w:tcW w:w="4645" w:type="dxa"/>
            <w:shd w:val="clear" w:color="auto" w:fill="auto"/>
          </w:tcPr>
          <w:p w14:paraId="3E6D2C8D" w14:textId="77777777" w:rsidR="003A08D1" w:rsidRPr="004759CC" w:rsidRDefault="003A08D1" w:rsidP="00191304">
            <w:pPr>
              <w:pStyle w:val="Text1"/>
              <w:rPr>
                <w:rFonts w:ascii="Times New Roman" w:hAnsi="Times New Roman"/>
                <w:b/>
                <w:i/>
                <w:lang w:val="bg-BG"/>
              </w:rPr>
            </w:pPr>
            <w:r w:rsidRPr="00B55B1C">
              <w:rPr>
                <w:rFonts w:ascii="Times New Roman" w:hAnsi="Times New Roman"/>
                <w:b/>
                <w:i/>
                <w:sz w:val="22"/>
                <w:lang w:val="bg-BG"/>
              </w:rPr>
              <w:t>Отговор:</w:t>
            </w:r>
          </w:p>
        </w:tc>
      </w:tr>
      <w:tr w:rsidR="003A08D1" w:rsidRPr="00B55B1C" w14:paraId="6CF18652" w14:textId="77777777" w:rsidTr="00191304">
        <w:tc>
          <w:tcPr>
            <w:tcW w:w="4644" w:type="dxa"/>
            <w:shd w:val="clear" w:color="auto" w:fill="auto"/>
          </w:tcPr>
          <w:p w14:paraId="71812221" w14:textId="77777777" w:rsidR="003A08D1" w:rsidRPr="00B55B1C" w:rsidRDefault="003A08D1" w:rsidP="00191304">
            <w:pPr>
              <w:pStyle w:val="NumPar1"/>
              <w:numPr>
                <w:ilvl w:val="0"/>
                <w:numId w:val="0"/>
              </w:numPr>
              <w:ind w:left="850" w:hanging="850"/>
            </w:pPr>
            <w:r w:rsidRPr="00B55B1C">
              <w:rPr>
                <w:sz w:val="22"/>
              </w:rPr>
              <w:t>Име:</w:t>
            </w:r>
          </w:p>
        </w:tc>
        <w:tc>
          <w:tcPr>
            <w:tcW w:w="4645" w:type="dxa"/>
            <w:shd w:val="clear" w:color="auto" w:fill="auto"/>
          </w:tcPr>
          <w:p w14:paraId="02074BBF"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   ]</w:t>
            </w:r>
          </w:p>
        </w:tc>
      </w:tr>
      <w:tr w:rsidR="003A08D1" w:rsidRPr="00B55B1C" w14:paraId="4BA08976" w14:textId="77777777" w:rsidTr="00191304">
        <w:trPr>
          <w:trHeight w:val="1372"/>
        </w:trPr>
        <w:tc>
          <w:tcPr>
            <w:tcW w:w="4644" w:type="dxa"/>
            <w:shd w:val="clear" w:color="auto" w:fill="auto"/>
          </w:tcPr>
          <w:p w14:paraId="08BAF0E1"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Идентификационен номер по ДДС, ако е приложимо:</w:t>
            </w:r>
          </w:p>
          <w:p w14:paraId="06B7A050"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Ако не е приложимо, моля посочете друг национален идентификационен номер, ако е необходимо и приложимо</w:t>
            </w:r>
          </w:p>
        </w:tc>
        <w:tc>
          <w:tcPr>
            <w:tcW w:w="4645" w:type="dxa"/>
            <w:shd w:val="clear" w:color="auto" w:fill="auto"/>
          </w:tcPr>
          <w:p w14:paraId="4D8DD5DC"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   ]</w:t>
            </w:r>
          </w:p>
          <w:p w14:paraId="5552269F"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   ]</w:t>
            </w:r>
          </w:p>
        </w:tc>
      </w:tr>
      <w:tr w:rsidR="003A08D1" w:rsidRPr="00B55B1C" w14:paraId="2AF3EB1F" w14:textId="77777777" w:rsidTr="00191304">
        <w:tc>
          <w:tcPr>
            <w:tcW w:w="4644" w:type="dxa"/>
            <w:shd w:val="clear" w:color="auto" w:fill="auto"/>
          </w:tcPr>
          <w:p w14:paraId="68C65CB1"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 xml:space="preserve">Пощенски адрес: </w:t>
            </w:r>
          </w:p>
        </w:tc>
        <w:tc>
          <w:tcPr>
            <w:tcW w:w="4645" w:type="dxa"/>
            <w:shd w:val="clear" w:color="auto" w:fill="auto"/>
          </w:tcPr>
          <w:p w14:paraId="1CDED090"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w:t>
            </w:r>
          </w:p>
        </w:tc>
      </w:tr>
      <w:tr w:rsidR="003A08D1" w:rsidRPr="00B55B1C" w14:paraId="2A00B4F7" w14:textId="77777777" w:rsidTr="00191304">
        <w:trPr>
          <w:trHeight w:val="2002"/>
        </w:trPr>
        <w:tc>
          <w:tcPr>
            <w:tcW w:w="4644" w:type="dxa"/>
            <w:shd w:val="clear" w:color="auto" w:fill="auto"/>
          </w:tcPr>
          <w:p w14:paraId="6A8FD0B0"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Лице или лица за контакт</w:t>
            </w:r>
            <w:r w:rsidRPr="00B55B1C">
              <w:rPr>
                <w:rStyle w:val="FootnoteReference"/>
                <w:sz w:val="22"/>
                <w:lang w:val="bg-BG"/>
              </w:rPr>
              <w:footnoteReference w:id="7"/>
            </w:r>
            <w:r w:rsidRPr="00B55B1C">
              <w:rPr>
                <w:rFonts w:ascii="Times New Roman" w:hAnsi="Times New Roman"/>
                <w:sz w:val="22"/>
                <w:lang w:val="bg-BG"/>
              </w:rPr>
              <w:t>:</w:t>
            </w:r>
          </w:p>
          <w:p w14:paraId="2A45D445"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Телефон:</w:t>
            </w:r>
          </w:p>
          <w:p w14:paraId="53ED16DC"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Ел. поща:</w:t>
            </w:r>
          </w:p>
          <w:p w14:paraId="4992CDD0" w14:textId="77777777" w:rsidR="003A08D1" w:rsidRPr="004759CC" w:rsidRDefault="003A08D1" w:rsidP="00191304">
            <w:pPr>
              <w:pStyle w:val="Text1"/>
              <w:rPr>
                <w:rFonts w:ascii="Times New Roman" w:hAnsi="Times New Roman"/>
                <w:lang w:val="bg-BG"/>
              </w:rPr>
            </w:pPr>
            <w:r w:rsidRPr="00B55B1C">
              <w:rPr>
                <w:rFonts w:ascii="Times New Roman" w:hAnsi="Times New Roman"/>
                <w:lang w:val="bg-BG"/>
              </w:rPr>
              <w:t>Интернет адрес (уеб адрес) (</w:t>
            </w:r>
            <w:r w:rsidRPr="00B55B1C">
              <w:rPr>
                <w:rFonts w:ascii="Times New Roman" w:hAnsi="Times New Roman"/>
                <w:i/>
                <w:lang w:val="bg-BG"/>
              </w:rPr>
              <w:t>ако е приложимо</w:t>
            </w:r>
            <w:r w:rsidRPr="00B55B1C">
              <w:rPr>
                <w:rFonts w:ascii="Times New Roman" w:hAnsi="Times New Roman"/>
                <w:lang w:val="bg-BG"/>
              </w:rPr>
              <w:t>):</w:t>
            </w:r>
          </w:p>
        </w:tc>
        <w:tc>
          <w:tcPr>
            <w:tcW w:w="4645" w:type="dxa"/>
            <w:shd w:val="clear" w:color="auto" w:fill="auto"/>
          </w:tcPr>
          <w:p w14:paraId="1FEE80E0"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w:t>
            </w:r>
          </w:p>
          <w:p w14:paraId="1BD2E2D3"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w:t>
            </w:r>
          </w:p>
          <w:p w14:paraId="04547D24"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w:t>
            </w:r>
          </w:p>
          <w:p w14:paraId="3851824E"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w:t>
            </w:r>
          </w:p>
        </w:tc>
      </w:tr>
      <w:tr w:rsidR="003A08D1" w:rsidRPr="00B55B1C" w14:paraId="71079F77" w14:textId="77777777" w:rsidTr="00191304">
        <w:tc>
          <w:tcPr>
            <w:tcW w:w="4644" w:type="dxa"/>
            <w:shd w:val="clear" w:color="auto" w:fill="auto"/>
          </w:tcPr>
          <w:p w14:paraId="782B3E45" w14:textId="77777777" w:rsidR="003A08D1" w:rsidRPr="004759CC" w:rsidRDefault="003A08D1" w:rsidP="00191304">
            <w:pPr>
              <w:pStyle w:val="Text1"/>
              <w:rPr>
                <w:rFonts w:ascii="Times New Roman" w:hAnsi="Times New Roman"/>
                <w:b/>
                <w:i/>
                <w:lang w:val="bg-BG"/>
              </w:rPr>
            </w:pPr>
            <w:r w:rsidRPr="00B55B1C">
              <w:rPr>
                <w:rFonts w:ascii="Times New Roman" w:hAnsi="Times New Roman"/>
                <w:b/>
                <w:i/>
                <w:sz w:val="22"/>
                <w:lang w:val="bg-BG"/>
              </w:rPr>
              <w:t>Обща информация:</w:t>
            </w:r>
          </w:p>
        </w:tc>
        <w:tc>
          <w:tcPr>
            <w:tcW w:w="4645" w:type="dxa"/>
            <w:shd w:val="clear" w:color="auto" w:fill="auto"/>
          </w:tcPr>
          <w:p w14:paraId="2E00D567" w14:textId="77777777" w:rsidR="003A08D1" w:rsidRPr="004759CC" w:rsidRDefault="003A08D1" w:rsidP="00191304">
            <w:pPr>
              <w:pStyle w:val="Text1"/>
              <w:rPr>
                <w:rFonts w:ascii="Times New Roman" w:hAnsi="Times New Roman"/>
                <w:b/>
                <w:i/>
                <w:lang w:val="bg-BG"/>
              </w:rPr>
            </w:pPr>
            <w:r w:rsidRPr="00B55B1C">
              <w:rPr>
                <w:rFonts w:ascii="Times New Roman" w:hAnsi="Times New Roman"/>
                <w:b/>
                <w:i/>
                <w:sz w:val="22"/>
                <w:lang w:val="bg-BG"/>
              </w:rPr>
              <w:t>Отговор:</w:t>
            </w:r>
          </w:p>
        </w:tc>
      </w:tr>
      <w:tr w:rsidR="003A08D1" w:rsidRPr="00B55B1C" w14:paraId="19D5C16F" w14:textId="77777777" w:rsidTr="00191304">
        <w:tc>
          <w:tcPr>
            <w:tcW w:w="4644" w:type="dxa"/>
            <w:shd w:val="clear" w:color="auto" w:fill="auto"/>
          </w:tcPr>
          <w:p w14:paraId="4C7D8A45"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 xml:space="preserve">Икономическият оператор </w:t>
            </w:r>
            <w:proofErr w:type="spellStart"/>
            <w:r w:rsidRPr="00B55B1C">
              <w:rPr>
                <w:rFonts w:ascii="Times New Roman" w:hAnsi="Times New Roman"/>
                <w:sz w:val="22"/>
                <w:lang w:val="bg-BG"/>
              </w:rPr>
              <w:t>микро-</w:t>
            </w:r>
            <w:proofErr w:type="spellEnd"/>
            <w:r w:rsidRPr="00B55B1C">
              <w:rPr>
                <w:rFonts w:ascii="Times New Roman" w:hAnsi="Times New Roman"/>
                <w:sz w:val="22"/>
                <w:lang w:val="bg-BG"/>
              </w:rPr>
              <w:t>, малко или средно предприятие ли е</w:t>
            </w:r>
            <w:r w:rsidRPr="00B55B1C">
              <w:rPr>
                <w:rStyle w:val="FootnoteReference"/>
                <w:sz w:val="22"/>
                <w:lang w:val="bg-BG"/>
              </w:rPr>
              <w:footnoteReference w:id="8"/>
            </w:r>
            <w:r w:rsidRPr="00B55B1C">
              <w:rPr>
                <w:rFonts w:ascii="Times New Roman" w:hAnsi="Times New Roman"/>
                <w:sz w:val="22"/>
                <w:lang w:val="bg-BG"/>
              </w:rPr>
              <w:t>?</w:t>
            </w:r>
          </w:p>
        </w:tc>
        <w:tc>
          <w:tcPr>
            <w:tcW w:w="4645" w:type="dxa"/>
            <w:shd w:val="clear" w:color="auto" w:fill="auto"/>
          </w:tcPr>
          <w:p w14:paraId="072E6498"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 Да [] Не</w:t>
            </w:r>
          </w:p>
        </w:tc>
      </w:tr>
      <w:tr w:rsidR="003A08D1" w:rsidRPr="00B55B1C" w14:paraId="4DC7E130" w14:textId="77777777" w:rsidTr="00191304">
        <w:tc>
          <w:tcPr>
            <w:tcW w:w="4644" w:type="dxa"/>
            <w:shd w:val="clear" w:color="auto" w:fill="auto"/>
          </w:tcPr>
          <w:p w14:paraId="386A8B3A" w14:textId="77777777" w:rsidR="003A08D1" w:rsidRPr="004759CC" w:rsidRDefault="003A08D1" w:rsidP="00191304">
            <w:pPr>
              <w:pStyle w:val="Text1"/>
              <w:rPr>
                <w:rFonts w:ascii="Times New Roman" w:hAnsi="Times New Roman"/>
                <w:lang w:val="bg-BG"/>
              </w:rPr>
            </w:pPr>
            <w:r w:rsidRPr="00B55B1C">
              <w:rPr>
                <w:rFonts w:ascii="Times New Roman" w:hAnsi="Times New Roman"/>
                <w:b/>
                <w:sz w:val="22"/>
                <w:u w:val="single"/>
                <w:lang w:val="bg-BG"/>
              </w:rPr>
              <w:t>Само в случай че поръчката е запазена</w:t>
            </w:r>
            <w:r w:rsidRPr="00B55B1C">
              <w:rPr>
                <w:rStyle w:val="FootnoteReference"/>
                <w:b/>
                <w:sz w:val="22"/>
                <w:lang w:val="bg-BG"/>
              </w:rPr>
              <w:footnoteReference w:id="9"/>
            </w:r>
            <w:r w:rsidRPr="00B55B1C">
              <w:rPr>
                <w:rFonts w:ascii="Times New Roman" w:hAnsi="Times New Roman"/>
                <w:b/>
                <w:sz w:val="22"/>
                <w:u w:val="single"/>
                <w:lang w:val="bg-BG"/>
              </w:rPr>
              <w:t>:</w:t>
            </w:r>
            <w:r w:rsidRPr="00B55B1C">
              <w:rPr>
                <w:rFonts w:ascii="Times New Roman" w:hAnsi="Times New Roman"/>
                <w:b/>
                <w:sz w:val="22"/>
                <w:lang w:val="bg-BG"/>
              </w:rPr>
              <w:t xml:space="preserve"> </w:t>
            </w:r>
            <w:r w:rsidRPr="00B55B1C">
              <w:rPr>
                <w:rFonts w:ascii="Times New Roman" w:hAnsi="Times New Roman"/>
                <w:sz w:val="22"/>
                <w:lang w:val="bg-BG"/>
              </w:rPr>
              <w:lastRenderedPageBreak/>
              <w:t>икономическият оператор защитено предприятие ли е или социално предприятие</w:t>
            </w:r>
            <w:r w:rsidRPr="00B55B1C">
              <w:rPr>
                <w:rStyle w:val="FootnoteReference"/>
                <w:sz w:val="22"/>
                <w:lang w:val="bg-BG"/>
              </w:rPr>
              <w:footnoteReference w:id="10"/>
            </w:r>
            <w:r w:rsidRPr="00B55B1C">
              <w:rPr>
                <w:rFonts w:ascii="Times New Roman" w:hAnsi="Times New Roman"/>
                <w:sz w:val="22"/>
                <w:lang w:val="bg-BG"/>
              </w:rPr>
              <w:t>, или ще осигури изпълнението на поръчката в контекста на програми за създаване на защитени работни места?</w:t>
            </w:r>
            <w:r w:rsidRPr="00B55B1C">
              <w:rPr>
                <w:rFonts w:ascii="Times New Roman" w:hAnsi="Times New Roman"/>
                <w:lang w:val="bg-BG"/>
              </w:rPr>
              <w:br/>
            </w:r>
            <w:r w:rsidRPr="00B55B1C">
              <w:rPr>
                <w:rFonts w:ascii="Times New Roman" w:hAnsi="Times New Roman"/>
                <w:b/>
                <w:lang w:val="bg-BG"/>
              </w:rPr>
              <w:t xml:space="preserve">Ако „да“, </w:t>
            </w:r>
            <w:r w:rsidRPr="00B55B1C">
              <w:rPr>
                <w:rFonts w:ascii="Times New Roman" w:hAnsi="Times New Roman"/>
                <w:sz w:val="22"/>
                <w:lang w:val="bg-BG"/>
              </w:rPr>
              <w:t>какъв е съответният процент работници с увреждания или в неравностойно положение?</w:t>
            </w:r>
            <w:r w:rsidRPr="00B55B1C">
              <w:rPr>
                <w:rFonts w:ascii="Times New Roman" w:hAnsi="Times New Roman"/>
                <w:lang w:val="bg-BG"/>
              </w:rPr>
              <w:br/>
            </w:r>
            <w:r w:rsidRPr="00B55B1C">
              <w:rPr>
                <w:rFonts w:ascii="Times New Roman" w:hAnsi="Times New Roman"/>
                <w:sz w:val="22"/>
                <w:lang w:val="bg-BG"/>
              </w:rP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645" w:type="dxa"/>
            <w:shd w:val="clear" w:color="auto" w:fill="auto"/>
          </w:tcPr>
          <w:p w14:paraId="6A6C09FB" w14:textId="77777777" w:rsidR="003A08D1" w:rsidRPr="004759CC" w:rsidRDefault="003A08D1" w:rsidP="00191304">
            <w:pPr>
              <w:pStyle w:val="Text1"/>
              <w:jc w:val="left"/>
              <w:rPr>
                <w:rFonts w:ascii="Times New Roman" w:hAnsi="Times New Roman"/>
                <w:lang w:val="bg-BG"/>
              </w:rPr>
            </w:pPr>
            <w:r w:rsidRPr="00B55B1C">
              <w:rPr>
                <w:rFonts w:ascii="Times New Roman" w:hAnsi="Times New Roman"/>
                <w:sz w:val="22"/>
                <w:lang w:val="bg-BG"/>
              </w:rPr>
              <w:lastRenderedPageBreak/>
              <w:t xml:space="preserve">[] Да [] </w:t>
            </w:r>
            <w:r w:rsidRPr="00B55B1C">
              <w:rPr>
                <w:rFonts w:ascii="Times New Roman" w:hAnsi="Times New Roman"/>
                <w:lang w:val="bg-BG"/>
              </w:rPr>
              <w:t>Не</w:t>
            </w:r>
            <w:r w:rsidRPr="00B55B1C">
              <w:rPr>
                <w:rFonts w:ascii="Times New Roman" w:hAnsi="Times New Roman"/>
                <w:lang w:val="bg-BG"/>
              </w:rPr>
              <w:br/>
            </w:r>
            <w:r w:rsidRPr="00B55B1C">
              <w:rPr>
                <w:rFonts w:ascii="Times New Roman" w:hAnsi="Times New Roman"/>
                <w:lang w:val="bg-BG"/>
              </w:rPr>
              <w:lastRenderedPageBreak/>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sz w:val="22"/>
                <w:lang w:val="bg-BG"/>
              </w:rPr>
              <w:t>[…]</w:t>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sz w:val="22"/>
                <w:lang w:val="bg-BG"/>
              </w:rPr>
              <w:t>[….]</w:t>
            </w:r>
            <w:r w:rsidRPr="00B55B1C">
              <w:rPr>
                <w:rFonts w:ascii="Times New Roman" w:hAnsi="Times New Roman"/>
                <w:lang w:val="bg-BG"/>
              </w:rPr>
              <w:br/>
            </w:r>
          </w:p>
        </w:tc>
      </w:tr>
      <w:tr w:rsidR="003A08D1" w:rsidRPr="00B55B1C" w14:paraId="0AC5FC4B" w14:textId="77777777" w:rsidTr="00191304">
        <w:tc>
          <w:tcPr>
            <w:tcW w:w="4644" w:type="dxa"/>
            <w:shd w:val="clear" w:color="auto" w:fill="auto"/>
          </w:tcPr>
          <w:p w14:paraId="0816C3B6"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lastRenderedPageBreak/>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w:t>
            </w:r>
            <w:proofErr w:type="spellStart"/>
            <w:r w:rsidRPr="00B55B1C">
              <w:rPr>
                <w:rFonts w:ascii="Times New Roman" w:hAnsi="Times New Roman"/>
                <w:sz w:val="22"/>
                <w:lang w:val="bg-BG"/>
              </w:rPr>
              <w:t>система</w:t>
            </w:r>
            <w:proofErr w:type="spellEnd"/>
            <w:r w:rsidRPr="00B55B1C">
              <w:rPr>
                <w:rFonts w:ascii="Times New Roman" w:hAnsi="Times New Roman"/>
                <w:sz w:val="22"/>
                <w:lang w:val="bg-BG"/>
              </w:rPr>
              <w:t xml:space="preserve"> за предварително класиране)?</w:t>
            </w:r>
          </w:p>
        </w:tc>
        <w:tc>
          <w:tcPr>
            <w:tcW w:w="4645" w:type="dxa"/>
            <w:shd w:val="clear" w:color="auto" w:fill="auto"/>
          </w:tcPr>
          <w:p w14:paraId="6C5EC55A"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 Да [] Не [] Не се прилага</w:t>
            </w:r>
          </w:p>
        </w:tc>
      </w:tr>
      <w:tr w:rsidR="003A08D1" w:rsidRPr="00B55B1C" w14:paraId="2B604FEC" w14:textId="77777777" w:rsidTr="00191304">
        <w:tc>
          <w:tcPr>
            <w:tcW w:w="4644" w:type="dxa"/>
            <w:shd w:val="clear" w:color="auto" w:fill="auto"/>
          </w:tcPr>
          <w:p w14:paraId="686C809E" w14:textId="77777777" w:rsidR="003A08D1" w:rsidRPr="004759CC" w:rsidRDefault="003A08D1" w:rsidP="00191304">
            <w:pPr>
              <w:pStyle w:val="Text1"/>
              <w:rPr>
                <w:rFonts w:ascii="Times New Roman" w:hAnsi="Times New Roman"/>
                <w:lang w:val="bg-BG"/>
              </w:rPr>
            </w:pPr>
            <w:r w:rsidRPr="00B55B1C">
              <w:rPr>
                <w:rFonts w:ascii="Times New Roman" w:hAnsi="Times New Roman"/>
                <w:b/>
                <w:lang w:val="bg-BG"/>
              </w:rPr>
              <w:t>Ако „да“</w:t>
            </w:r>
            <w:r w:rsidRPr="00B55B1C">
              <w:rPr>
                <w:rFonts w:ascii="Times New Roman" w:hAnsi="Times New Roman"/>
                <w:lang w:val="bg-BG"/>
              </w:rPr>
              <w:t>:</w:t>
            </w:r>
          </w:p>
          <w:p w14:paraId="258F1028" w14:textId="77777777" w:rsidR="003A08D1" w:rsidRPr="004759CC" w:rsidRDefault="003A08D1" w:rsidP="00191304">
            <w:pPr>
              <w:pStyle w:val="Text1"/>
              <w:rPr>
                <w:rFonts w:ascii="Times New Roman" w:hAnsi="Times New Roman"/>
                <w:b/>
                <w:u w:val="single"/>
                <w:lang w:val="bg-BG"/>
              </w:rPr>
            </w:pPr>
            <w:r w:rsidRPr="00B55B1C">
              <w:rPr>
                <w:rFonts w:ascii="Times New Roman" w:hAnsi="Times New Roman"/>
                <w:b/>
                <w:sz w:val="22"/>
                <w:u w:val="single"/>
                <w:lang w:val="bg-BG"/>
              </w:rPr>
              <w:t xml:space="preserve">Моля, отговорете на въпросите в останалите части от този раздел, </w:t>
            </w:r>
            <w:proofErr w:type="spellStart"/>
            <w:r w:rsidRPr="00B55B1C">
              <w:rPr>
                <w:rFonts w:ascii="Times New Roman" w:hAnsi="Times New Roman"/>
                <w:b/>
                <w:sz w:val="22"/>
                <w:u w:val="single"/>
                <w:lang w:val="bg-BG"/>
              </w:rPr>
              <w:t>раздел</w:t>
            </w:r>
            <w:proofErr w:type="spellEnd"/>
            <w:r w:rsidRPr="00B55B1C">
              <w:rPr>
                <w:rFonts w:ascii="Times New Roman" w:hAnsi="Times New Roman"/>
                <w:b/>
                <w:sz w:val="22"/>
                <w:u w:val="single"/>
                <w:lang w:val="bg-BG"/>
              </w:rPr>
              <w:t xml:space="preserve"> Б и, когато е целесъобразно, раздел В от тази част, попълнете част V, когато е приложимо, и при всички случаи попълнете и подпишете част VI. </w:t>
            </w:r>
          </w:p>
          <w:p w14:paraId="7C6B9170" w14:textId="77777777" w:rsidR="003A08D1" w:rsidRPr="004759CC" w:rsidRDefault="003A08D1" w:rsidP="00191304">
            <w:pPr>
              <w:pStyle w:val="Text1"/>
              <w:jc w:val="left"/>
              <w:rPr>
                <w:rFonts w:ascii="Times New Roman" w:hAnsi="Times New Roman"/>
                <w:lang w:val="bg-BG"/>
              </w:rPr>
            </w:pPr>
            <w:r w:rsidRPr="00B55B1C">
              <w:rPr>
                <w:rFonts w:ascii="Times New Roman" w:hAnsi="Times New Roman"/>
                <w:sz w:val="22"/>
                <w:lang w:val="bg-BG"/>
              </w:rPr>
              <w:t xml:space="preserve">а) Моля посочете наименованието на списъка или сертификата и съответния регистрационен или </w:t>
            </w:r>
            <w:proofErr w:type="spellStart"/>
            <w:r w:rsidRPr="00B55B1C">
              <w:rPr>
                <w:rFonts w:ascii="Times New Roman" w:hAnsi="Times New Roman"/>
                <w:sz w:val="22"/>
                <w:lang w:val="bg-BG"/>
              </w:rPr>
              <w:t>сертификационен</w:t>
            </w:r>
            <w:proofErr w:type="spellEnd"/>
            <w:r w:rsidRPr="00B55B1C">
              <w:rPr>
                <w:rFonts w:ascii="Times New Roman" w:hAnsi="Times New Roman"/>
                <w:sz w:val="22"/>
                <w:lang w:val="bg-BG"/>
              </w:rPr>
              <w:t xml:space="preserve"> номер, ако е приложимо:</w:t>
            </w:r>
            <w:r w:rsidRPr="00B55B1C">
              <w:rPr>
                <w:rFonts w:ascii="Times New Roman" w:hAnsi="Times New Roman"/>
                <w:lang w:val="bg-BG"/>
              </w:rPr>
              <w:br/>
            </w:r>
            <w:r w:rsidRPr="00B55B1C">
              <w:rPr>
                <w:rFonts w:ascii="Times New Roman" w:hAnsi="Times New Roman"/>
                <w:i/>
                <w:sz w:val="22"/>
                <w:lang w:val="bg-BG"/>
              </w:rPr>
              <w:t>б) Ако сертификатът за регистрацията или за сертифицирането е наличен в електронен формат, моля, посочете:</w:t>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sz w:val="22"/>
                <w:lang w:val="bg-BG"/>
              </w:rP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B55B1C">
              <w:rPr>
                <w:rStyle w:val="FootnoteReference"/>
                <w:sz w:val="22"/>
                <w:lang w:val="bg-BG"/>
              </w:rPr>
              <w:footnoteReference w:id="11"/>
            </w:r>
            <w:r w:rsidRPr="00B55B1C">
              <w:rPr>
                <w:rFonts w:ascii="Times New Roman" w:hAnsi="Times New Roman"/>
                <w:sz w:val="22"/>
                <w:lang w:val="bg-BG"/>
              </w:rPr>
              <w:t>:</w:t>
            </w:r>
            <w:r w:rsidRPr="00B55B1C">
              <w:rPr>
                <w:rFonts w:ascii="Times New Roman" w:hAnsi="Times New Roman"/>
                <w:lang w:val="bg-BG"/>
              </w:rPr>
              <w:br/>
            </w:r>
            <w:r w:rsidRPr="00B55B1C">
              <w:rPr>
                <w:rFonts w:ascii="Times New Roman" w:hAnsi="Times New Roman"/>
                <w:sz w:val="22"/>
                <w:lang w:val="bg-BG"/>
              </w:rPr>
              <w:t>г) Регистрацията или сертифицирането обхваща ли всички задължителни критерии за подбор?</w:t>
            </w:r>
            <w:r w:rsidRPr="00B55B1C">
              <w:rPr>
                <w:rFonts w:ascii="Times New Roman" w:hAnsi="Times New Roman"/>
                <w:lang w:val="bg-BG"/>
              </w:rPr>
              <w:br/>
            </w:r>
            <w:r w:rsidRPr="00B55B1C">
              <w:rPr>
                <w:rFonts w:ascii="Times New Roman" w:hAnsi="Times New Roman"/>
                <w:b/>
                <w:sz w:val="22"/>
                <w:lang w:val="bg-BG"/>
              </w:rPr>
              <w:t>Ако „не“:</w:t>
            </w:r>
            <w:r w:rsidRPr="00B55B1C">
              <w:rPr>
                <w:rFonts w:ascii="Times New Roman" w:hAnsi="Times New Roman"/>
                <w:sz w:val="22"/>
                <w:lang w:val="bg-BG"/>
              </w:rPr>
              <w:br/>
            </w:r>
            <w:r w:rsidRPr="00B55B1C">
              <w:rPr>
                <w:rFonts w:ascii="Times New Roman" w:hAnsi="Times New Roman"/>
                <w:b/>
                <w:sz w:val="22"/>
                <w:u w:val="single"/>
                <w:lang w:val="bg-BG"/>
              </w:rPr>
              <w:t>В допълнение моля, попълнете липсващата информация в част ІV, раздели А, Б, В или Г според случая</w:t>
            </w:r>
            <w:r w:rsidRPr="00B55B1C">
              <w:rPr>
                <w:rFonts w:ascii="Times New Roman" w:hAnsi="Times New Roman"/>
                <w:sz w:val="22"/>
                <w:lang w:val="bg-BG"/>
              </w:rPr>
              <w:t xml:space="preserve">  </w:t>
            </w:r>
            <w:r w:rsidRPr="00B55B1C">
              <w:rPr>
                <w:rFonts w:ascii="Times New Roman" w:hAnsi="Times New Roman"/>
                <w:b/>
                <w:i/>
                <w:sz w:val="22"/>
                <w:lang w:val="bg-BG"/>
              </w:rPr>
              <w:t>САМО ако това се изисква съгласно съответното обявление или документацията за обществената поръчка:</w:t>
            </w:r>
            <w:r w:rsidRPr="00B55B1C">
              <w:rPr>
                <w:rFonts w:ascii="Times New Roman" w:hAnsi="Times New Roman"/>
                <w:lang w:val="bg-BG"/>
              </w:rPr>
              <w:br/>
            </w:r>
            <w:r w:rsidRPr="00B55B1C">
              <w:rPr>
                <w:rFonts w:ascii="Times New Roman" w:hAnsi="Times New Roman"/>
                <w:sz w:val="22"/>
                <w:lang w:val="bg-BG"/>
              </w:rPr>
              <w:t xml:space="preserve">д) Икономическият оператор може ли да представи </w:t>
            </w:r>
            <w:r w:rsidRPr="00B55B1C">
              <w:rPr>
                <w:rFonts w:ascii="Times New Roman" w:hAnsi="Times New Roman"/>
                <w:b/>
                <w:sz w:val="22"/>
                <w:lang w:val="bg-BG"/>
              </w:rPr>
              <w:t>удостоверение</w:t>
            </w:r>
            <w:r w:rsidRPr="00B55B1C">
              <w:rPr>
                <w:rFonts w:ascii="Times New Roman" w:hAnsi="Times New Roman"/>
                <w:sz w:val="22"/>
                <w:lang w:val="bg-BG"/>
              </w:rPr>
              <w:t xml:space="preserve"> за плащането на </w:t>
            </w:r>
            <w:proofErr w:type="spellStart"/>
            <w:r w:rsidRPr="00B55B1C">
              <w:rPr>
                <w:rFonts w:ascii="Times New Roman" w:hAnsi="Times New Roman"/>
                <w:sz w:val="22"/>
                <w:lang w:val="bg-BG"/>
              </w:rPr>
              <w:t>социалноосигурителни</w:t>
            </w:r>
            <w:proofErr w:type="spellEnd"/>
            <w:r w:rsidRPr="00B55B1C">
              <w:rPr>
                <w:rFonts w:ascii="Times New Roman" w:hAnsi="Times New Roman"/>
                <w:sz w:val="22"/>
                <w:lang w:val="bg-BG"/>
              </w:rPr>
              <w:t xml:space="preserve"> вноски и данъци или информация, която ще позволи на възлагащия </w:t>
            </w:r>
            <w:r w:rsidRPr="00B55B1C">
              <w:rPr>
                <w:rFonts w:ascii="Times New Roman" w:hAnsi="Times New Roman"/>
                <w:sz w:val="22"/>
                <w:lang w:val="bg-BG"/>
              </w:rPr>
              <w:lastRenderedPageBreak/>
              <w:t>орган или възложителя да получи удостоверението чрез пряк безплатен достъп до национална база данни във всяка държава членка?</w:t>
            </w:r>
            <w:r w:rsidRPr="00B55B1C">
              <w:rPr>
                <w:rFonts w:ascii="Times New Roman" w:hAnsi="Times New Roman"/>
                <w:lang w:val="bg-BG"/>
              </w:rPr>
              <w:br/>
            </w:r>
            <w:r w:rsidRPr="00B55B1C">
              <w:rPr>
                <w:rFonts w:ascii="Times New Roman" w:hAnsi="Times New Roman"/>
                <w:i/>
                <w:sz w:val="22"/>
                <w:lang w:val="bg-BG"/>
              </w:rPr>
              <w:t>Ако съответните документи са на разположение в електронен формат, моля, посочете:</w:t>
            </w:r>
            <w:r w:rsidRPr="00B55B1C">
              <w:rPr>
                <w:rFonts w:ascii="Times New Roman" w:hAnsi="Times New Roman"/>
                <w:sz w:val="22"/>
                <w:lang w:val="bg-BG"/>
              </w:rPr>
              <w:t xml:space="preserve"> </w:t>
            </w:r>
          </w:p>
        </w:tc>
        <w:tc>
          <w:tcPr>
            <w:tcW w:w="4645" w:type="dxa"/>
            <w:shd w:val="clear" w:color="auto" w:fill="auto"/>
          </w:tcPr>
          <w:p w14:paraId="45B77DC2" w14:textId="77777777" w:rsidR="003A08D1" w:rsidRPr="004759CC" w:rsidRDefault="003A08D1" w:rsidP="00191304">
            <w:pPr>
              <w:pStyle w:val="Text1"/>
              <w:jc w:val="left"/>
              <w:rPr>
                <w:rFonts w:ascii="Times New Roman" w:hAnsi="Times New Roman"/>
                <w:lang w:val="bg-BG"/>
              </w:rPr>
            </w:pPr>
            <w:r w:rsidRPr="00B55B1C">
              <w:rPr>
                <w:rFonts w:ascii="Times New Roman" w:hAnsi="Times New Roman"/>
                <w:lang w:val="bg-BG"/>
              </w:rPr>
              <w:lastRenderedPageBreak/>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sz w:val="22"/>
                <w:lang w:val="bg-BG"/>
              </w:rPr>
              <w:t>a) [……]</w:t>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i/>
                <w:sz w:val="22"/>
                <w:lang w:val="bg-BG"/>
              </w:rPr>
              <w:t>б) (уеб адрес, орган или служба, издаващи документа, точно позоваване на документа):</w:t>
            </w:r>
            <w:r w:rsidRPr="00B55B1C">
              <w:rPr>
                <w:rFonts w:ascii="Times New Roman" w:hAnsi="Times New Roman"/>
                <w:lang w:val="bg-BG"/>
              </w:rPr>
              <w:br/>
            </w:r>
            <w:r w:rsidRPr="00B55B1C">
              <w:rPr>
                <w:rFonts w:ascii="Times New Roman" w:hAnsi="Times New Roman"/>
                <w:i/>
                <w:sz w:val="22"/>
                <w:lang w:val="bg-BG"/>
              </w:rPr>
              <w:t>[……][……][……][……]</w:t>
            </w:r>
            <w:r w:rsidRPr="00B55B1C">
              <w:rPr>
                <w:rFonts w:ascii="Times New Roman" w:hAnsi="Times New Roman"/>
                <w:lang w:val="bg-BG"/>
              </w:rPr>
              <w:br/>
            </w:r>
            <w:r w:rsidRPr="00B55B1C">
              <w:rPr>
                <w:rFonts w:ascii="Times New Roman" w:hAnsi="Times New Roman"/>
                <w:sz w:val="22"/>
                <w:lang w:val="bg-BG"/>
              </w:rPr>
              <w:t>в) [……]</w:t>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sz w:val="22"/>
                <w:lang w:val="bg-BG"/>
              </w:rPr>
              <w:t>г) [] Да [] Не</w:t>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sz w:val="22"/>
                <w:lang w:val="bg-BG"/>
              </w:rPr>
              <w:t xml:space="preserve">д) [] Да [] </w:t>
            </w:r>
            <w:r w:rsidRPr="00B55B1C">
              <w:rPr>
                <w:rFonts w:ascii="Times New Roman" w:hAnsi="Times New Roman"/>
                <w:lang w:val="bg-BG"/>
              </w:rPr>
              <w:t>Не</w:t>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i/>
                <w:sz w:val="22"/>
                <w:lang w:val="bg-BG"/>
              </w:rPr>
              <w:lastRenderedPageBreak/>
              <w:t>(уеб адрес, орган или служба, издаващи документа, точно позоваване на документа):</w:t>
            </w:r>
            <w:r w:rsidRPr="00B55B1C">
              <w:rPr>
                <w:rFonts w:ascii="Times New Roman" w:hAnsi="Times New Roman"/>
                <w:lang w:val="bg-BG"/>
              </w:rPr>
              <w:br/>
            </w:r>
            <w:r w:rsidRPr="00B55B1C">
              <w:rPr>
                <w:rFonts w:ascii="Times New Roman" w:hAnsi="Times New Roman"/>
                <w:i/>
                <w:sz w:val="22"/>
                <w:lang w:val="bg-BG"/>
              </w:rPr>
              <w:t>[……][……][……][……]</w:t>
            </w:r>
          </w:p>
        </w:tc>
      </w:tr>
      <w:tr w:rsidR="003A08D1" w:rsidRPr="00B55B1C" w14:paraId="22029F96" w14:textId="77777777" w:rsidTr="00191304">
        <w:tc>
          <w:tcPr>
            <w:tcW w:w="4644" w:type="dxa"/>
            <w:shd w:val="clear" w:color="auto" w:fill="auto"/>
          </w:tcPr>
          <w:p w14:paraId="28E6DF69" w14:textId="77777777" w:rsidR="003A08D1" w:rsidRPr="00B55B1C" w:rsidRDefault="003A08D1" w:rsidP="00191304">
            <w:pPr>
              <w:rPr>
                <w:b/>
                <w:i/>
              </w:rPr>
            </w:pPr>
            <w:r w:rsidRPr="00B55B1C">
              <w:rPr>
                <w:b/>
                <w:i/>
                <w:sz w:val="22"/>
              </w:rPr>
              <w:lastRenderedPageBreak/>
              <w:t>Форма на участие:</w:t>
            </w:r>
          </w:p>
        </w:tc>
        <w:tc>
          <w:tcPr>
            <w:tcW w:w="4645" w:type="dxa"/>
            <w:shd w:val="clear" w:color="auto" w:fill="auto"/>
          </w:tcPr>
          <w:p w14:paraId="3C158E58" w14:textId="77777777" w:rsidR="003A08D1" w:rsidRPr="004759CC" w:rsidRDefault="003A08D1" w:rsidP="00191304">
            <w:pPr>
              <w:pStyle w:val="Text1"/>
              <w:rPr>
                <w:rFonts w:ascii="Times New Roman" w:hAnsi="Times New Roman"/>
                <w:b/>
                <w:i/>
                <w:lang w:val="bg-BG"/>
              </w:rPr>
            </w:pPr>
            <w:r w:rsidRPr="00B55B1C">
              <w:rPr>
                <w:rFonts w:ascii="Times New Roman" w:hAnsi="Times New Roman"/>
                <w:b/>
                <w:i/>
                <w:sz w:val="22"/>
                <w:lang w:val="bg-BG"/>
              </w:rPr>
              <w:t>Отговор:</w:t>
            </w:r>
          </w:p>
        </w:tc>
      </w:tr>
      <w:tr w:rsidR="003A08D1" w:rsidRPr="00B55B1C" w14:paraId="6ECC2208" w14:textId="77777777" w:rsidTr="00191304">
        <w:tc>
          <w:tcPr>
            <w:tcW w:w="4644" w:type="dxa"/>
            <w:shd w:val="clear" w:color="auto" w:fill="auto"/>
          </w:tcPr>
          <w:p w14:paraId="59B0FA42"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Икономическият оператор участва ли в процедурата за възлагане на обществена поръчка заедно с други икономически оператори</w:t>
            </w:r>
            <w:r w:rsidRPr="00B55B1C">
              <w:rPr>
                <w:rStyle w:val="FootnoteReference"/>
                <w:sz w:val="22"/>
                <w:lang w:val="bg-BG"/>
              </w:rPr>
              <w:footnoteReference w:id="12"/>
            </w:r>
            <w:r w:rsidRPr="00B55B1C">
              <w:rPr>
                <w:rFonts w:ascii="Times New Roman" w:hAnsi="Times New Roman"/>
                <w:sz w:val="22"/>
                <w:lang w:val="bg-BG"/>
              </w:rPr>
              <w:t>?</w:t>
            </w:r>
          </w:p>
        </w:tc>
        <w:tc>
          <w:tcPr>
            <w:tcW w:w="4645" w:type="dxa"/>
            <w:shd w:val="clear" w:color="auto" w:fill="auto"/>
          </w:tcPr>
          <w:p w14:paraId="757D9BBA" w14:textId="77777777" w:rsidR="003A08D1" w:rsidRPr="004759CC" w:rsidRDefault="003A08D1" w:rsidP="00191304">
            <w:pPr>
              <w:pStyle w:val="Text1"/>
              <w:rPr>
                <w:rFonts w:ascii="Times New Roman" w:hAnsi="Times New Roman"/>
                <w:lang w:val="bg-BG"/>
              </w:rPr>
            </w:pPr>
            <w:r w:rsidRPr="00B55B1C">
              <w:rPr>
                <w:rFonts w:ascii="Times New Roman" w:hAnsi="Times New Roman"/>
                <w:sz w:val="22"/>
                <w:lang w:val="bg-BG"/>
              </w:rPr>
              <w:t>[] Да [] Не</w:t>
            </w:r>
          </w:p>
        </w:tc>
      </w:tr>
      <w:tr w:rsidR="003A08D1" w:rsidRPr="00B55B1C" w14:paraId="1BA802DF" w14:textId="77777777" w:rsidTr="00191304">
        <w:tc>
          <w:tcPr>
            <w:tcW w:w="9289" w:type="dxa"/>
            <w:gridSpan w:val="2"/>
            <w:shd w:val="clear" w:color="auto" w:fill="BFBFBF"/>
          </w:tcPr>
          <w:p w14:paraId="284289AA" w14:textId="77777777" w:rsidR="003A08D1" w:rsidRPr="004759CC" w:rsidRDefault="003A08D1" w:rsidP="00191304">
            <w:pPr>
              <w:pStyle w:val="Text1"/>
              <w:rPr>
                <w:rFonts w:ascii="Times New Roman" w:hAnsi="Times New Roman"/>
                <w:b/>
                <w:i/>
                <w:lang w:val="bg-BG"/>
              </w:rPr>
            </w:pPr>
            <w:r w:rsidRPr="00B55B1C">
              <w:rPr>
                <w:rFonts w:ascii="Times New Roman" w:hAnsi="Times New Roman"/>
                <w:b/>
                <w:i/>
                <w:lang w:val="bg-BG"/>
              </w:rPr>
              <w:t>Ако „да“</w:t>
            </w:r>
            <w:r w:rsidRPr="00B55B1C">
              <w:rPr>
                <w:rFonts w:ascii="Times New Roman" w:hAnsi="Times New Roman"/>
                <w:i/>
                <w:lang w:val="bg-BG"/>
              </w:rPr>
              <w:t>, моля, уверете се, че останалите участващи оператори представят отделен ЕЕДОП</w:t>
            </w:r>
            <w:r w:rsidRPr="00B55B1C">
              <w:rPr>
                <w:rFonts w:ascii="Times New Roman" w:hAnsi="Times New Roman"/>
                <w:lang w:val="bg-BG"/>
              </w:rPr>
              <w:t>.</w:t>
            </w:r>
          </w:p>
        </w:tc>
      </w:tr>
      <w:tr w:rsidR="003A08D1" w:rsidRPr="00B55B1C" w14:paraId="695563C9" w14:textId="77777777" w:rsidTr="00191304">
        <w:tc>
          <w:tcPr>
            <w:tcW w:w="4644" w:type="dxa"/>
            <w:shd w:val="clear" w:color="auto" w:fill="auto"/>
          </w:tcPr>
          <w:p w14:paraId="1782DCC3" w14:textId="77777777" w:rsidR="003A08D1" w:rsidRPr="004759CC" w:rsidRDefault="003A08D1" w:rsidP="00191304">
            <w:pPr>
              <w:pStyle w:val="Text1"/>
              <w:jc w:val="left"/>
              <w:rPr>
                <w:rFonts w:ascii="Times New Roman" w:hAnsi="Times New Roman"/>
                <w:lang w:val="bg-BG"/>
              </w:rPr>
            </w:pPr>
            <w:r w:rsidRPr="00B55B1C">
              <w:rPr>
                <w:rFonts w:ascii="Times New Roman" w:hAnsi="Times New Roman"/>
                <w:b/>
                <w:lang w:val="bg-BG"/>
              </w:rPr>
              <w:t>Ако „да“</w:t>
            </w:r>
            <w:r w:rsidRPr="00B55B1C">
              <w:rPr>
                <w:rFonts w:ascii="Times New Roman" w:hAnsi="Times New Roman"/>
                <w:lang w:val="bg-BG"/>
              </w:rPr>
              <w:t>:</w:t>
            </w:r>
            <w:r w:rsidRPr="00B55B1C">
              <w:rPr>
                <w:rFonts w:ascii="Times New Roman" w:hAnsi="Times New Roman"/>
                <w:lang w:val="bg-BG"/>
              </w:rPr>
              <w:br/>
            </w:r>
            <w:r w:rsidRPr="00B55B1C">
              <w:rPr>
                <w:rFonts w:ascii="Times New Roman" w:hAnsi="Times New Roman"/>
                <w:sz w:val="22"/>
                <w:lang w:val="bg-BG"/>
              </w:rPr>
              <w:t>а) моля, посочете ролята на икономическия оператор в групата (ръководител на групата, отговорник за конкретни задачи...):</w:t>
            </w:r>
            <w:r w:rsidRPr="00B55B1C">
              <w:rPr>
                <w:rFonts w:ascii="Times New Roman" w:hAnsi="Times New Roman"/>
                <w:lang w:val="bg-BG"/>
              </w:rPr>
              <w:br/>
            </w:r>
            <w:r w:rsidRPr="00B55B1C">
              <w:rPr>
                <w:rFonts w:ascii="Times New Roman" w:hAnsi="Times New Roman"/>
                <w:sz w:val="22"/>
                <w:lang w:val="bg-BG"/>
              </w:rPr>
              <w:t>б) моля, посочете другите икономически оператори, които участват заедно в процедурата за възлагане на обществена поръчка:</w:t>
            </w:r>
            <w:r w:rsidRPr="00B55B1C">
              <w:rPr>
                <w:rFonts w:ascii="Times New Roman" w:hAnsi="Times New Roman"/>
                <w:lang w:val="bg-BG"/>
              </w:rPr>
              <w:br/>
            </w:r>
            <w:r w:rsidRPr="00B55B1C">
              <w:rPr>
                <w:rFonts w:ascii="Times New Roman" w:hAnsi="Times New Roman"/>
                <w:sz w:val="22"/>
                <w:lang w:val="bg-BG"/>
              </w:rPr>
              <w:t>в) когато е приложимо, посочете името на участващата група:</w:t>
            </w:r>
          </w:p>
        </w:tc>
        <w:tc>
          <w:tcPr>
            <w:tcW w:w="4645" w:type="dxa"/>
            <w:shd w:val="clear" w:color="auto" w:fill="auto"/>
          </w:tcPr>
          <w:p w14:paraId="125BDDB7" w14:textId="77777777" w:rsidR="003A08D1" w:rsidRPr="004759CC" w:rsidRDefault="003A08D1" w:rsidP="00191304">
            <w:pPr>
              <w:pStyle w:val="Text1"/>
              <w:jc w:val="left"/>
              <w:rPr>
                <w:rFonts w:ascii="Times New Roman" w:hAnsi="Times New Roman"/>
                <w:lang w:val="bg-BG"/>
              </w:rPr>
            </w:pPr>
            <w:r w:rsidRPr="00B55B1C">
              <w:rPr>
                <w:rFonts w:ascii="Times New Roman" w:hAnsi="Times New Roman"/>
                <w:lang w:val="bg-BG"/>
              </w:rPr>
              <w:br/>
            </w:r>
            <w:r w:rsidRPr="00B55B1C">
              <w:rPr>
                <w:rFonts w:ascii="Times New Roman" w:hAnsi="Times New Roman"/>
                <w:sz w:val="22"/>
                <w:lang w:val="bg-BG"/>
              </w:rPr>
              <w:t>а): [……]</w:t>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sz w:val="22"/>
                <w:lang w:val="bg-BG"/>
              </w:rPr>
              <w:t>б): [……]</w:t>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lang w:val="bg-BG"/>
              </w:rPr>
              <w:br/>
            </w:r>
            <w:r w:rsidRPr="00B55B1C">
              <w:rPr>
                <w:rFonts w:ascii="Times New Roman" w:hAnsi="Times New Roman"/>
                <w:sz w:val="22"/>
                <w:lang w:val="bg-BG"/>
              </w:rPr>
              <w:t>в): [……]</w:t>
            </w:r>
          </w:p>
        </w:tc>
      </w:tr>
      <w:tr w:rsidR="003A08D1" w:rsidRPr="00B55B1C" w14:paraId="39351265" w14:textId="77777777" w:rsidTr="00191304">
        <w:tc>
          <w:tcPr>
            <w:tcW w:w="4644" w:type="dxa"/>
            <w:shd w:val="clear" w:color="auto" w:fill="auto"/>
          </w:tcPr>
          <w:p w14:paraId="0BE1F99A" w14:textId="77777777" w:rsidR="003A08D1" w:rsidRPr="004759CC" w:rsidRDefault="003A08D1" w:rsidP="00191304">
            <w:pPr>
              <w:pStyle w:val="Text1"/>
              <w:jc w:val="left"/>
              <w:rPr>
                <w:rFonts w:ascii="Times New Roman" w:hAnsi="Times New Roman"/>
                <w:b/>
                <w:i/>
                <w:lang w:val="bg-BG"/>
              </w:rPr>
            </w:pPr>
            <w:r w:rsidRPr="00B55B1C">
              <w:rPr>
                <w:rFonts w:ascii="Times New Roman" w:hAnsi="Times New Roman"/>
                <w:b/>
                <w:i/>
                <w:sz w:val="22"/>
                <w:lang w:val="bg-BG"/>
              </w:rPr>
              <w:t>Обособени позиции</w:t>
            </w:r>
          </w:p>
        </w:tc>
        <w:tc>
          <w:tcPr>
            <w:tcW w:w="4645" w:type="dxa"/>
            <w:shd w:val="clear" w:color="auto" w:fill="auto"/>
          </w:tcPr>
          <w:p w14:paraId="77314BC7" w14:textId="77777777" w:rsidR="003A08D1" w:rsidRPr="004759CC" w:rsidRDefault="003A08D1" w:rsidP="00191304">
            <w:pPr>
              <w:pStyle w:val="Text1"/>
              <w:jc w:val="left"/>
              <w:rPr>
                <w:rFonts w:ascii="Times New Roman" w:hAnsi="Times New Roman"/>
                <w:b/>
                <w:i/>
                <w:lang w:val="bg-BG"/>
              </w:rPr>
            </w:pPr>
            <w:r w:rsidRPr="00B55B1C">
              <w:rPr>
                <w:rFonts w:ascii="Times New Roman" w:hAnsi="Times New Roman"/>
                <w:b/>
                <w:i/>
                <w:sz w:val="22"/>
                <w:lang w:val="bg-BG"/>
              </w:rPr>
              <w:t>Отговор:</w:t>
            </w:r>
          </w:p>
        </w:tc>
      </w:tr>
      <w:tr w:rsidR="003A08D1" w:rsidRPr="00B55B1C" w14:paraId="5F68F767" w14:textId="77777777" w:rsidTr="00191304">
        <w:tc>
          <w:tcPr>
            <w:tcW w:w="4644" w:type="dxa"/>
            <w:shd w:val="clear" w:color="auto" w:fill="auto"/>
          </w:tcPr>
          <w:p w14:paraId="440F8555" w14:textId="77777777" w:rsidR="003A08D1" w:rsidRPr="004759CC" w:rsidRDefault="003A08D1" w:rsidP="00191304">
            <w:pPr>
              <w:pStyle w:val="Text1"/>
              <w:jc w:val="left"/>
              <w:rPr>
                <w:rFonts w:ascii="Times New Roman" w:hAnsi="Times New Roman"/>
                <w:b/>
                <w:i/>
                <w:lang w:val="bg-BG"/>
              </w:rPr>
            </w:pPr>
            <w:r w:rsidRPr="00B55B1C">
              <w:rPr>
                <w:rFonts w:ascii="Times New Roman" w:hAnsi="Times New Roman"/>
                <w:sz w:val="22"/>
                <w:lang w:val="bg-BG"/>
              </w:rPr>
              <w:t>Когато е приложимо, означение на обособената/</w:t>
            </w:r>
            <w:proofErr w:type="spellStart"/>
            <w:r w:rsidRPr="00B55B1C">
              <w:rPr>
                <w:rFonts w:ascii="Times New Roman" w:hAnsi="Times New Roman"/>
                <w:sz w:val="22"/>
                <w:lang w:val="bg-BG"/>
              </w:rPr>
              <w:t>ите</w:t>
            </w:r>
            <w:proofErr w:type="spellEnd"/>
            <w:r w:rsidRPr="00B55B1C">
              <w:rPr>
                <w:rFonts w:ascii="Times New Roman" w:hAnsi="Times New Roman"/>
                <w:sz w:val="22"/>
                <w:lang w:val="bg-BG"/>
              </w:rPr>
              <w:t xml:space="preserve"> позиция/и, за които икономическият оператор желае да направи оферта:</w:t>
            </w:r>
          </w:p>
        </w:tc>
        <w:tc>
          <w:tcPr>
            <w:tcW w:w="4645" w:type="dxa"/>
            <w:shd w:val="clear" w:color="auto" w:fill="auto"/>
          </w:tcPr>
          <w:p w14:paraId="227AE326" w14:textId="77777777" w:rsidR="003A08D1" w:rsidRPr="004759CC" w:rsidRDefault="003A08D1" w:rsidP="00191304">
            <w:pPr>
              <w:pStyle w:val="Text1"/>
              <w:jc w:val="left"/>
              <w:rPr>
                <w:rFonts w:ascii="Times New Roman" w:hAnsi="Times New Roman"/>
                <w:b/>
                <w:i/>
                <w:lang w:val="bg-BG"/>
              </w:rPr>
            </w:pPr>
            <w:r w:rsidRPr="00B55B1C">
              <w:rPr>
                <w:rFonts w:ascii="Times New Roman" w:hAnsi="Times New Roman"/>
                <w:sz w:val="22"/>
                <w:lang w:val="bg-BG"/>
              </w:rPr>
              <w:t>[   ]</w:t>
            </w:r>
          </w:p>
        </w:tc>
      </w:tr>
    </w:tbl>
    <w:p w14:paraId="58E81903" w14:textId="77777777" w:rsidR="003A08D1" w:rsidRPr="00B55B1C" w:rsidRDefault="003A08D1" w:rsidP="003A08D1">
      <w:pPr>
        <w:pStyle w:val="SectionTitle"/>
        <w:rPr>
          <w:sz w:val="22"/>
        </w:rPr>
      </w:pPr>
    </w:p>
    <w:p w14:paraId="5B1465D3" w14:textId="77777777" w:rsidR="003A08D1" w:rsidRPr="00B55B1C" w:rsidRDefault="003A08D1" w:rsidP="003A08D1">
      <w:pPr>
        <w:pStyle w:val="SectionTitle"/>
        <w:rPr>
          <w:sz w:val="22"/>
        </w:rPr>
      </w:pPr>
      <w:r w:rsidRPr="00B55B1C">
        <w:rPr>
          <w:sz w:val="22"/>
        </w:rPr>
        <w:t>Б: Информация за представителите на икономическия оператор</w:t>
      </w:r>
    </w:p>
    <w:p w14:paraId="38933269" w14:textId="77777777" w:rsidR="003A08D1" w:rsidRPr="00B55B1C" w:rsidRDefault="003A08D1" w:rsidP="003A08D1">
      <w:pPr>
        <w:pBdr>
          <w:top w:val="single" w:sz="4" w:space="1" w:color="auto"/>
          <w:left w:val="single" w:sz="4" w:space="4" w:color="auto"/>
          <w:bottom w:val="single" w:sz="4" w:space="1" w:color="auto"/>
          <w:right w:val="single" w:sz="4" w:space="0" w:color="auto"/>
        </w:pBdr>
        <w:shd w:val="clear" w:color="auto" w:fill="BFBFBF"/>
        <w:rPr>
          <w:i/>
          <w:sz w:val="22"/>
        </w:rPr>
      </w:pPr>
      <w:r w:rsidRPr="00B55B1C">
        <w:rPr>
          <w:i/>
          <w:sz w:val="22"/>
        </w:rPr>
        <w:t>Ако е приложимо, моля, посочете името/</w:t>
      </w:r>
      <w:proofErr w:type="spellStart"/>
      <w:r w:rsidRPr="00B55B1C">
        <w:rPr>
          <w:i/>
          <w:sz w:val="22"/>
        </w:rPr>
        <w:t>ната</w:t>
      </w:r>
      <w:proofErr w:type="spellEnd"/>
      <w:r w:rsidRPr="00B55B1C">
        <w:rPr>
          <w:i/>
          <w:sz w:val="22"/>
        </w:rPr>
        <w:t xml:space="preserve"> и адреса/</w:t>
      </w:r>
      <w:proofErr w:type="spellStart"/>
      <w:r w:rsidRPr="00B55B1C">
        <w:rPr>
          <w:i/>
          <w:sz w:val="22"/>
        </w:rPr>
        <w:t>ите</w:t>
      </w:r>
      <w:proofErr w:type="spellEnd"/>
      <w:r w:rsidRPr="00B55B1C">
        <w:rPr>
          <w:i/>
          <w:sz w:val="22"/>
        </w:rPr>
        <w:t xml:space="preserve">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3A08D1" w:rsidRPr="00B55B1C" w14:paraId="0CCAC332" w14:textId="77777777" w:rsidTr="00191304">
        <w:tc>
          <w:tcPr>
            <w:tcW w:w="4644" w:type="dxa"/>
            <w:shd w:val="clear" w:color="auto" w:fill="auto"/>
          </w:tcPr>
          <w:p w14:paraId="0201A90F" w14:textId="77777777" w:rsidR="003A08D1" w:rsidRPr="00B55B1C" w:rsidRDefault="003A08D1" w:rsidP="00191304">
            <w:pPr>
              <w:rPr>
                <w:b/>
                <w:i/>
              </w:rPr>
            </w:pPr>
            <w:r w:rsidRPr="00B55B1C">
              <w:rPr>
                <w:b/>
                <w:i/>
                <w:sz w:val="22"/>
              </w:rPr>
              <w:t>Представителство, ако има такива:</w:t>
            </w:r>
          </w:p>
        </w:tc>
        <w:tc>
          <w:tcPr>
            <w:tcW w:w="4645" w:type="dxa"/>
            <w:shd w:val="clear" w:color="auto" w:fill="auto"/>
          </w:tcPr>
          <w:p w14:paraId="14BF5FCC" w14:textId="77777777" w:rsidR="003A08D1" w:rsidRPr="00B55B1C" w:rsidRDefault="003A08D1" w:rsidP="00191304">
            <w:pPr>
              <w:rPr>
                <w:b/>
                <w:i/>
              </w:rPr>
            </w:pPr>
            <w:r w:rsidRPr="00B55B1C">
              <w:rPr>
                <w:b/>
                <w:i/>
                <w:sz w:val="22"/>
              </w:rPr>
              <w:t>Отговор:</w:t>
            </w:r>
          </w:p>
        </w:tc>
      </w:tr>
      <w:tr w:rsidR="003A08D1" w:rsidRPr="00B55B1C" w14:paraId="2F74C45E" w14:textId="77777777" w:rsidTr="00191304">
        <w:tc>
          <w:tcPr>
            <w:tcW w:w="4644" w:type="dxa"/>
            <w:shd w:val="clear" w:color="auto" w:fill="auto"/>
          </w:tcPr>
          <w:p w14:paraId="59AF147A" w14:textId="77777777" w:rsidR="003A08D1" w:rsidRPr="00B55B1C" w:rsidRDefault="003A08D1" w:rsidP="00191304">
            <w:r w:rsidRPr="00B55B1C">
              <w:rPr>
                <w:sz w:val="22"/>
              </w:rPr>
              <w:t xml:space="preserve">Пълното име </w:t>
            </w:r>
            <w:r w:rsidRPr="00B55B1C">
              <w:br/>
            </w:r>
            <w:r w:rsidRPr="00B55B1C">
              <w:rPr>
                <w:sz w:val="22"/>
              </w:rPr>
              <w:t xml:space="preserve">заедно с датата и мястото на раждане, ако е необходимо: </w:t>
            </w:r>
          </w:p>
        </w:tc>
        <w:tc>
          <w:tcPr>
            <w:tcW w:w="4645" w:type="dxa"/>
            <w:shd w:val="clear" w:color="auto" w:fill="auto"/>
          </w:tcPr>
          <w:p w14:paraId="2CB178D1" w14:textId="77777777" w:rsidR="003A08D1" w:rsidRPr="00B55B1C" w:rsidRDefault="003A08D1" w:rsidP="00191304">
            <w:r w:rsidRPr="00B55B1C">
              <w:rPr>
                <w:sz w:val="22"/>
              </w:rPr>
              <w:t>[……];</w:t>
            </w:r>
            <w:r w:rsidRPr="00B55B1C">
              <w:br/>
            </w:r>
            <w:r w:rsidRPr="00B55B1C">
              <w:rPr>
                <w:sz w:val="22"/>
              </w:rPr>
              <w:t>[……]</w:t>
            </w:r>
          </w:p>
        </w:tc>
      </w:tr>
      <w:tr w:rsidR="003A08D1" w:rsidRPr="00B55B1C" w14:paraId="2154B00D" w14:textId="77777777" w:rsidTr="00191304">
        <w:tc>
          <w:tcPr>
            <w:tcW w:w="4644" w:type="dxa"/>
            <w:shd w:val="clear" w:color="auto" w:fill="auto"/>
          </w:tcPr>
          <w:p w14:paraId="2D9E06D8" w14:textId="77777777" w:rsidR="003A08D1" w:rsidRPr="00B55B1C" w:rsidRDefault="003A08D1" w:rsidP="00191304">
            <w:r w:rsidRPr="00B55B1C">
              <w:rPr>
                <w:sz w:val="22"/>
              </w:rPr>
              <w:t>Длъжност/Действащ в качеството си на:</w:t>
            </w:r>
          </w:p>
        </w:tc>
        <w:tc>
          <w:tcPr>
            <w:tcW w:w="4645" w:type="dxa"/>
            <w:shd w:val="clear" w:color="auto" w:fill="auto"/>
          </w:tcPr>
          <w:p w14:paraId="227944E4" w14:textId="77777777" w:rsidR="003A08D1" w:rsidRPr="00B55B1C" w:rsidRDefault="003A08D1" w:rsidP="00191304">
            <w:r w:rsidRPr="00B55B1C">
              <w:rPr>
                <w:sz w:val="22"/>
              </w:rPr>
              <w:t>[……]</w:t>
            </w:r>
          </w:p>
        </w:tc>
      </w:tr>
      <w:tr w:rsidR="003A08D1" w:rsidRPr="00B55B1C" w14:paraId="6AC3679F" w14:textId="77777777" w:rsidTr="00191304">
        <w:tc>
          <w:tcPr>
            <w:tcW w:w="4644" w:type="dxa"/>
            <w:shd w:val="clear" w:color="auto" w:fill="auto"/>
          </w:tcPr>
          <w:p w14:paraId="48F2B8AA" w14:textId="77777777" w:rsidR="003A08D1" w:rsidRPr="00B55B1C" w:rsidRDefault="003A08D1" w:rsidP="00191304">
            <w:r w:rsidRPr="00B55B1C">
              <w:rPr>
                <w:sz w:val="22"/>
              </w:rPr>
              <w:t>Пощенски адрес:</w:t>
            </w:r>
          </w:p>
        </w:tc>
        <w:tc>
          <w:tcPr>
            <w:tcW w:w="4645" w:type="dxa"/>
            <w:shd w:val="clear" w:color="auto" w:fill="auto"/>
          </w:tcPr>
          <w:p w14:paraId="22A338B6" w14:textId="77777777" w:rsidR="003A08D1" w:rsidRPr="00B55B1C" w:rsidRDefault="003A08D1" w:rsidP="00191304">
            <w:r w:rsidRPr="00B55B1C">
              <w:rPr>
                <w:sz w:val="22"/>
              </w:rPr>
              <w:t>[……]</w:t>
            </w:r>
          </w:p>
        </w:tc>
      </w:tr>
      <w:tr w:rsidR="003A08D1" w:rsidRPr="00B55B1C" w14:paraId="2DA8AF2F" w14:textId="77777777" w:rsidTr="00191304">
        <w:tc>
          <w:tcPr>
            <w:tcW w:w="4644" w:type="dxa"/>
            <w:shd w:val="clear" w:color="auto" w:fill="auto"/>
          </w:tcPr>
          <w:p w14:paraId="656B1FDE" w14:textId="77777777" w:rsidR="003A08D1" w:rsidRPr="00B55B1C" w:rsidRDefault="003A08D1" w:rsidP="00191304">
            <w:r w:rsidRPr="00B55B1C">
              <w:rPr>
                <w:sz w:val="22"/>
              </w:rPr>
              <w:t>Телефон:</w:t>
            </w:r>
          </w:p>
        </w:tc>
        <w:tc>
          <w:tcPr>
            <w:tcW w:w="4645" w:type="dxa"/>
            <w:shd w:val="clear" w:color="auto" w:fill="auto"/>
          </w:tcPr>
          <w:p w14:paraId="59B27112" w14:textId="77777777" w:rsidR="003A08D1" w:rsidRPr="00B55B1C" w:rsidRDefault="003A08D1" w:rsidP="00191304">
            <w:r w:rsidRPr="00B55B1C">
              <w:rPr>
                <w:sz w:val="22"/>
              </w:rPr>
              <w:t>[……]</w:t>
            </w:r>
          </w:p>
        </w:tc>
      </w:tr>
      <w:tr w:rsidR="003A08D1" w:rsidRPr="00B55B1C" w14:paraId="28FE2D80" w14:textId="77777777" w:rsidTr="00191304">
        <w:tc>
          <w:tcPr>
            <w:tcW w:w="4644" w:type="dxa"/>
            <w:shd w:val="clear" w:color="auto" w:fill="auto"/>
          </w:tcPr>
          <w:p w14:paraId="3B556A47" w14:textId="77777777" w:rsidR="003A08D1" w:rsidRPr="00B55B1C" w:rsidRDefault="003A08D1" w:rsidP="00191304">
            <w:r w:rsidRPr="00B55B1C">
              <w:rPr>
                <w:sz w:val="22"/>
              </w:rPr>
              <w:t>Ел. поща:</w:t>
            </w:r>
          </w:p>
        </w:tc>
        <w:tc>
          <w:tcPr>
            <w:tcW w:w="4645" w:type="dxa"/>
            <w:shd w:val="clear" w:color="auto" w:fill="auto"/>
          </w:tcPr>
          <w:p w14:paraId="56DAF537" w14:textId="77777777" w:rsidR="003A08D1" w:rsidRPr="00B55B1C" w:rsidRDefault="003A08D1" w:rsidP="00191304">
            <w:r w:rsidRPr="00B55B1C">
              <w:rPr>
                <w:sz w:val="22"/>
              </w:rPr>
              <w:t>[……]</w:t>
            </w:r>
          </w:p>
        </w:tc>
      </w:tr>
      <w:tr w:rsidR="003A08D1" w:rsidRPr="00B55B1C" w14:paraId="01E43FAB" w14:textId="77777777" w:rsidTr="00191304">
        <w:tc>
          <w:tcPr>
            <w:tcW w:w="4644" w:type="dxa"/>
            <w:shd w:val="clear" w:color="auto" w:fill="auto"/>
          </w:tcPr>
          <w:p w14:paraId="3A245E45" w14:textId="77777777" w:rsidR="003A08D1" w:rsidRPr="00B55B1C" w:rsidRDefault="003A08D1" w:rsidP="00191304">
            <w:r w:rsidRPr="00B55B1C">
              <w:rPr>
                <w:sz w:val="22"/>
              </w:rPr>
              <w:t>Ако е необходимо, моля да предоставите подробна информация за представителството (форми, обхват, цел...):</w:t>
            </w:r>
          </w:p>
        </w:tc>
        <w:tc>
          <w:tcPr>
            <w:tcW w:w="4645" w:type="dxa"/>
            <w:shd w:val="clear" w:color="auto" w:fill="auto"/>
          </w:tcPr>
          <w:p w14:paraId="20413D95" w14:textId="77777777" w:rsidR="003A08D1" w:rsidRPr="00B55B1C" w:rsidRDefault="003A08D1" w:rsidP="00191304">
            <w:r w:rsidRPr="00B55B1C">
              <w:rPr>
                <w:sz w:val="22"/>
              </w:rPr>
              <w:t>[……]</w:t>
            </w:r>
          </w:p>
        </w:tc>
      </w:tr>
    </w:tbl>
    <w:p w14:paraId="2C6B41FD" w14:textId="77777777" w:rsidR="003A08D1" w:rsidRPr="00B55B1C" w:rsidRDefault="003A08D1" w:rsidP="003A08D1">
      <w:pPr>
        <w:pStyle w:val="SectionTitle"/>
        <w:rPr>
          <w:sz w:val="22"/>
        </w:rPr>
      </w:pPr>
    </w:p>
    <w:p w14:paraId="29CF499A" w14:textId="77777777" w:rsidR="003A08D1" w:rsidRPr="00B55B1C" w:rsidRDefault="003A08D1" w:rsidP="003A08D1">
      <w:pPr>
        <w:pStyle w:val="SectionTitle"/>
        <w:rPr>
          <w:sz w:val="22"/>
        </w:rPr>
      </w:pPr>
      <w:r w:rsidRPr="00B55B1C">
        <w:rPr>
          <w:sz w:val="22"/>
        </w:rPr>
        <w:t>В: Информация относно използването на капацитета на други субекти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3A08D1" w:rsidRPr="00B55B1C" w14:paraId="2C644D21" w14:textId="77777777" w:rsidTr="00191304">
        <w:tc>
          <w:tcPr>
            <w:tcW w:w="4644" w:type="dxa"/>
            <w:shd w:val="clear" w:color="auto" w:fill="auto"/>
          </w:tcPr>
          <w:p w14:paraId="10475664" w14:textId="77777777" w:rsidR="003A08D1" w:rsidRPr="00B55B1C" w:rsidRDefault="003A08D1" w:rsidP="00191304">
            <w:pPr>
              <w:rPr>
                <w:b/>
                <w:i/>
              </w:rPr>
            </w:pPr>
            <w:r w:rsidRPr="00B55B1C">
              <w:rPr>
                <w:b/>
                <w:i/>
                <w:sz w:val="22"/>
              </w:rPr>
              <w:t>Използване на чужд капацитет:</w:t>
            </w:r>
          </w:p>
        </w:tc>
        <w:tc>
          <w:tcPr>
            <w:tcW w:w="4645" w:type="dxa"/>
            <w:shd w:val="clear" w:color="auto" w:fill="auto"/>
          </w:tcPr>
          <w:p w14:paraId="1BC9EBB5" w14:textId="77777777" w:rsidR="003A08D1" w:rsidRPr="00B55B1C" w:rsidRDefault="003A08D1" w:rsidP="00191304">
            <w:pPr>
              <w:rPr>
                <w:b/>
                <w:i/>
              </w:rPr>
            </w:pPr>
            <w:r w:rsidRPr="00B55B1C">
              <w:rPr>
                <w:b/>
                <w:i/>
                <w:sz w:val="22"/>
              </w:rPr>
              <w:t>Отговор:</w:t>
            </w:r>
          </w:p>
        </w:tc>
      </w:tr>
      <w:tr w:rsidR="003A08D1" w:rsidRPr="00B55B1C" w14:paraId="4605C78C" w14:textId="77777777" w:rsidTr="00191304">
        <w:tc>
          <w:tcPr>
            <w:tcW w:w="4644" w:type="dxa"/>
            <w:shd w:val="clear" w:color="auto" w:fill="auto"/>
          </w:tcPr>
          <w:p w14:paraId="1EEFC4AE" w14:textId="77777777" w:rsidR="003A08D1" w:rsidRPr="00B55B1C" w:rsidRDefault="003A08D1" w:rsidP="00191304">
            <w:r w:rsidRPr="00B55B1C">
              <w:rPr>
                <w:sz w:val="22"/>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4645" w:type="dxa"/>
            <w:shd w:val="clear" w:color="auto" w:fill="auto"/>
          </w:tcPr>
          <w:p w14:paraId="6F590AF2" w14:textId="77777777" w:rsidR="003A08D1" w:rsidRPr="00B55B1C" w:rsidRDefault="003A08D1" w:rsidP="00191304">
            <w:r w:rsidRPr="00B55B1C">
              <w:rPr>
                <w:sz w:val="22"/>
              </w:rPr>
              <w:t>[]Да []Не</w:t>
            </w:r>
          </w:p>
        </w:tc>
      </w:tr>
    </w:tbl>
    <w:p w14:paraId="66C51368" w14:textId="77777777" w:rsidR="003A08D1" w:rsidRPr="00B55B1C" w:rsidRDefault="003A08D1" w:rsidP="003A08D1">
      <w:pPr>
        <w:pBdr>
          <w:top w:val="single" w:sz="4" w:space="1" w:color="auto"/>
          <w:left w:val="single" w:sz="4" w:space="4" w:color="auto"/>
          <w:bottom w:val="single" w:sz="4" w:space="1" w:color="auto"/>
          <w:right w:val="single" w:sz="4" w:space="4" w:color="auto"/>
        </w:pBdr>
        <w:shd w:val="clear" w:color="auto" w:fill="BFBFBF"/>
        <w:rPr>
          <w:i/>
          <w:sz w:val="22"/>
        </w:rPr>
      </w:pPr>
      <w:r w:rsidRPr="00B55B1C">
        <w:rPr>
          <w:b/>
          <w:i/>
        </w:rPr>
        <w:t>Ако „да“</w:t>
      </w:r>
      <w:r w:rsidRPr="00B55B1C">
        <w:rPr>
          <w:i/>
        </w:rPr>
        <w:t xml:space="preserve">, моля, представете отделно за </w:t>
      </w:r>
      <w:r w:rsidRPr="00B55B1C">
        <w:rPr>
          <w:b/>
          <w:i/>
        </w:rPr>
        <w:t>всеки</w:t>
      </w:r>
      <w:r w:rsidRPr="00B55B1C">
        <w:rPr>
          <w:i/>
        </w:rPr>
        <w:t xml:space="preserve"> от съответните субекти надлежно попълнен и подписан от тях ЕЕДОП, в който се посочва информацията, изисквана съгласно </w:t>
      </w:r>
      <w:r w:rsidRPr="00B55B1C">
        <w:rPr>
          <w:b/>
          <w:i/>
        </w:rPr>
        <w:t>раздели</w:t>
      </w:r>
      <w:r w:rsidRPr="00B55B1C">
        <w:rPr>
          <w:i/>
        </w:rPr>
        <w:t xml:space="preserve"> </w:t>
      </w:r>
      <w:r w:rsidRPr="00B55B1C">
        <w:rPr>
          <w:b/>
          <w:i/>
        </w:rPr>
        <w:t>А и Б от настоящата част и от част III</w:t>
      </w:r>
      <w:r w:rsidRPr="00B55B1C">
        <w:rPr>
          <w:i/>
        </w:rPr>
        <w:t>.</w:t>
      </w:r>
      <w:r w:rsidRPr="00B55B1C">
        <w:rPr>
          <w:i/>
          <w:sz w:val="22"/>
        </w:rPr>
        <w:t xml:space="preserve"> </w:t>
      </w:r>
      <w:r w:rsidRPr="00B55B1C">
        <w:br/>
      </w:r>
      <w:r w:rsidRPr="00B55B1C">
        <w:rPr>
          <w:i/>
          <w:sz w:val="22"/>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B55B1C">
        <w:br/>
      </w:r>
      <w:r w:rsidRPr="00B55B1C">
        <w:rPr>
          <w:i/>
          <w:sz w:val="22"/>
        </w:rPr>
        <w:t>Посочете информацията съгласно части IV и V за всеки от съответните субекти</w:t>
      </w:r>
      <w:r w:rsidRPr="00B55B1C">
        <w:rPr>
          <w:rStyle w:val="FootnoteReference"/>
          <w:i/>
          <w:sz w:val="22"/>
          <w:lang w:val="bg-BG"/>
        </w:rPr>
        <w:footnoteReference w:id="13"/>
      </w:r>
      <w:r w:rsidRPr="00B55B1C">
        <w:rPr>
          <w:i/>
          <w:sz w:val="22"/>
        </w:rPr>
        <w:t>, доколкото тя има отношение към специфичния капацитет, който икономическият оператор ще използва.</w:t>
      </w:r>
    </w:p>
    <w:p w14:paraId="31867CE9" w14:textId="77777777" w:rsidR="003A08D1" w:rsidRPr="00B55B1C" w:rsidRDefault="003A08D1" w:rsidP="003A08D1">
      <w:pPr>
        <w:pStyle w:val="ChapterTitle"/>
        <w:rPr>
          <w:sz w:val="22"/>
        </w:rPr>
      </w:pPr>
    </w:p>
    <w:p w14:paraId="0F72C15A" w14:textId="77777777" w:rsidR="003A08D1" w:rsidRPr="00B55B1C" w:rsidRDefault="003A08D1" w:rsidP="003A08D1">
      <w:pPr>
        <w:pStyle w:val="ChapterTitle"/>
        <w:rPr>
          <w:sz w:val="22"/>
          <w:u w:val="single"/>
        </w:rPr>
      </w:pPr>
      <w:r w:rsidRPr="00B55B1C">
        <w:rPr>
          <w:sz w:val="22"/>
        </w:rPr>
        <w:t xml:space="preserve">Г: Информация за подизпълнители, чийто капацитет икономическият оператор </w:t>
      </w:r>
      <w:r w:rsidRPr="00B55B1C">
        <w:rPr>
          <w:sz w:val="22"/>
          <w:u w:val="single"/>
        </w:rPr>
        <w:t>няма</w:t>
      </w:r>
      <w:r w:rsidRPr="00B55B1C">
        <w:rPr>
          <w:sz w:val="22"/>
        </w:rPr>
        <w:t xml:space="preserve"> да използва</w:t>
      </w:r>
    </w:p>
    <w:p w14:paraId="407050D8" w14:textId="77777777" w:rsidR="003A08D1" w:rsidRPr="00B55B1C" w:rsidRDefault="003A08D1" w:rsidP="003A08D1">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pPr>
      <w:r w:rsidRPr="00B55B1C">
        <w:t>(разделът се попълва само ако тази информация се изисква изрично от възлагащия орган или възложителя)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3A08D1" w:rsidRPr="00B55B1C" w14:paraId="21887766" w14:textId="77777777" w:rsidTr="00191304">
        <w:tc>
          <w:tcPr>
            <w:tcW w:w="4644" w:type="dxa"/>
            <w:shd w:val="clear" w:color="auto" w:fill="auto"/>
          </w:tcPr>
          <w:p w14:paraId="2FDA3C52" w14:textId="77777777" w:rsidR="003A08D1" w:rsidRPr="00B55B1C" w:rsidRDefault="003A08D1" w:rsidP="00191304">
            <w:pPr>
              <w:rPr>
                <w:b/>
                <w:i/>
              </w:rPr>
            </w:pPr>
            <w:r w:rsidRPr="00B55B1C">
              <w:rPr>
                <w:b/>
                <w:i/>
              </w:rPr>
              <w:t>Възлагане на подизпълнители:</w:t>
            </w:r>
          </w:p>
        </w:tc>
        <w:tc>
          <w:tcPr>
            <w:tcW w:w="4645" w:type="dxa"/>
            <w:shd w:val="clear" w:color="auto" w:fill="auto"/>
          </w:tcPr>
          <w:p w14:paraId="6248E510" w14:textId="77777777" w:rsidR="003A08D1" w:rsidRPr="00B55B1C" w:rsidRDefault="003A08D1" w:rsidP="00191304">
            <w:pPr>
              <w:rPr>
                <w:b/>
                <w:i/>
              </w:rPr>
            </w:pPr>
            <w:r w:rsidRPr="00B55B1C">
              <w:rPr>
                <w:b/>
                <w:i/>
              </w:rPr>
              <w:t>Отговор:</w:t>
            </w:r>
          </w:p>
        </w:tc>
      </w:tr>
      <w:tr w:rsidR="003A08D1" w:rsidRPr="00B55B1C" w14:paraId="4AF72F66" w14:textId="77777777" w:rsidTr="00191304">
        <w:tc>
          <w:tcPr>
            <w:tcW w:w="4644" w:type="dxa"/>
            <w:shd w:val="clear" w:color="auto" w:fill="auto"/>
          </w:tcPr>
          <w:p w14:paraId="0B593CB4" w14:textId="77777777" w:rsidR="003A08D1" w:rsidRPr="00B55B1C" w:rsidRDefault="003A08D1" w:rsidP="00191304">
            <w:r w:rsidRPr="00B55B1C">
              <w:t>Икономическият оператор възнамерява ли да възложи на трети страни изпълнението на част от поръчката?</w:t>
            </w:r>
          </w:p>
        </w:tc>
        <w:tc>
          <w:tcPr>
            <w:tcW w:w="4645" w:type="dxa"/>
            <w:shd w:val="clear" w:color="auto" w:fill="auto"/>
          </w:tcPr>
          <w:p w14:paraId="797A8527" w14:textId="77777777" w:rsidR="003A08D1" w:rsidRPr="00B55B1C" w:rsidRDefault="003A08D1" w:rsidP="00191304">
            <w:r w:rsidRPr="00B55B1C">
              <w:t xml:space="preserve">[]Да []Не </w:t>
            </w:r>
            <w:r w:rsidRPr="00B55B1C">
              <w:rPr>
                <w:b/>
              </w:rPr>
              <w:t>Ако да и доколкото е известно</w:t>
            </w:r>
            <w:r w:rsidRPr="00B55B1C">
              <w:t xml:space="preserve">, моля, приложете списък на предлаганите подизпълнители: </w:t>
            </w:r>
          </w:p>
          <w:p w14:paraId="6C53191C" w14:textId="77777777" w:rsidR="003A08D1" w:rsidRPr="00B55B1C" w:rsidRDefault="003A08D1" w:rsidP="00191304">
            <w:r w:rsidRPr="00B55B1C">
              <w:t>[……]</w:t>
            </w:r>
          </w:p>
        </w:tc>
      </w:tr>
    </w:tbl>
    <w:p w14:paraId="07E22903" w14:textId="77777777" w:rsidR="003A08D1" w:rsidRPr="00B55B1C" w:rsidRDefault="003A08D1" w:rsidP="003A08D1">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jc w:val="both"/>
        <w:rPr>
          <w:sz w:val="22"/>
        </w:rPr>
      </w:pPr>
      <w:r w:rsidRPr="00B55B1C">
        <w:rPr>
          <w:i/>
          <w:sz w:val="22"/>
          <w:u w:val="single"/>
        </w:rPr>
        <w:t>Ако възлагащият орган или възложителят изрично изисква тази информация</w:t>
      </w:r>
      <w:r w:rsidRPr="00B55B1C">
        <w:rPr>
          <w:i/>
          <w:sz w:val="22"/>
        </w:rPr>
        <w:t xml:space="preserve"> в допълнение към информацията съгласно</w:t>
      </w:r>
      <w:r w:rsidRPr="00B55B1C">
        <w:rPr>
          <w:sz w:val="22"/>
        </w:rPr>
        <w:t xml:space="preserve"> </w:t>
      </w:r>
      <w:r w:rsidRPr="00B55B1C">
        <w:rPr>
          <w:i/>
          <w:sz w:val="22"/>
        </w:rPr>
        <w:t xml:space="preserve">настоящия раздел, </w:t>
      </w:r>
      <w:r w:rsidRPr="00B55B1C">
        <w:rPr>
          <w:i/>
          <w:sz w:val="22"/>
          <w:u w:val="single"/>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14:paraId="0A4BFA1C" w14:textId="77777777" w:rsidR="003A08D1" w:rsidRPr="00B55B1C" w:rsidRDefault="003A08D1" w:rsidP="003A08D1">
      <w:pPr>
        <w:pStyle w:val="ChapterTitle"/>
        <w:rPr>
          <w:sz w:val="22"/>
        </w:rPr>
      </w:pPr>
    </w:p>
    <w:p w14:paraId="1FC6C97C" w14:textId="77777777" w:rsidR="003A08D1" w:rsidRPr="00B55B1C" w:rsidRDefault="003A08D1" w:rsidP="003A08D1">
      <w:pPr>
        <w:pStyle w:val="ChapterTitle"/>
        <w:rPr>
          <w:sz w:val="22"/>
        </w:rPr>
      </w:pPr>
      <w:r w:rsidRPr="00B55B1C">
        <w:rPr>
          <w:sz w:val="22"/>
        </w:rPr>
        <w:t>Част III: Основания за изключване</w:t>
      </w:r>
    </w:p>
    <w:p w14:paraId="282C4E33" w14:textId="77777777" w:rsidR="003A08D1" w:rsidRPr="00B55B1C" w:rsidRDefault="003A08D1" w:rsidP="003A08D1">
      <w:pPr>
        <w:pStyle w:val="SectionTitle"/>
        <w:rPr>
          <w:sz w:val="22"/>
        </w:rPr>
      </w:pPr>
      <w:r w:rsidRPr="00B55B1C">
        <w:rPr>
          <w:sz w:val="22"/>
        </w:rPr>
        <w:t>А: Основания, свързани с наказателни присъди</w:t>
      </w:r>
    </w:p>
    <w:p w14:paraId="46C0BE30" w14:textId="77777777" w:rsidR="003A08D1" w:rsidRPr="00B55B1C" w:rsidRDefault="003A08D1" w:rsidP="003A08D1">
      <w:pPr>
        <w:pBdr>
          <w:top w:val="single" w:sz="4" w:space="1" w:color="auto"/>
          <w:left w:val="single" w:sz="4" w:space="4" w:color="auto"/>
          <w:bottom w:val="single" w:sz="4" w:space="1" w:color="auto"/>
          <w:right w:val="single" w:sz="4" w:space="4" w:color="auto"/>
        </w:pBdr>
        <w:shd w:val="clear" w:color="auto" w:fill="BFBFBF"/>
        <w:rPr>
          <w:i/>
          <w:sz w:val="22"/>
        </w:rPr>
      </w:pPr>
      <w:r w:rsidRPr="00B55B1C">
        <w:rPr>
          <w:i/>
          <w:sz w:val="22"/>
        </w:rPr>
        <w:t>Член 57, параграф 1 от Директива 2014/24/ЕС съдържа следните основания за изключване:</w:t>
      </w:r>
    </w:p>
    <w:p w14:paraId="6B4D1219" w14:textId="77777777" w:rsidR="003A08D1" w:rsidRPr="00B55B1C" w:rsidRDefault="003A08D1" w:rsidP="003A08D1">
      <w:pPr>
        <w:pStyle w:val="NumPar1"/>
        <w:numPr>
          <w:ilvl w:val="0"/>
          <w:numId w:val="0"/>
        </w:numPr>
        <w:pBdr>
          <w:top w:val="single" w:sz="4" w:space="1" w:color="auto"/>
          <w:left w:val="single" w:sz="4" w:space="4" w:color="auto"/>
          <w:bottom w:val="single" w:sz="4" w:space="1" w:color="auto"/>
          <w:right w:val="single" w:sz="4" w:space="4" w:color="auto"/>
        </w:pBdr>
        <w:shd w:val="clear" w:color="auto" w:fill="BFBFBF"/>
        <w:tabs>
          <w:tab w:val="num" w:pos="850"/>
        </w:tabs>
        <w:ind w:left="850" w:hanging="850"/>
        <w:jc w:val="left"/>
        <w:rPr>
          <w:i/>
          <w:sz w:val="22"/>
        </w:rPr>
      </w:pPr>
      <w:r w:rsidRPr="00B55B1C">
        <w:rPr>
          <w:i/>
          <w:sz w:val="22"/>
        </w:rPr>
        <w:t xml:space="preserve">Участие в </w:t>
      </w:r>
      <w:r w:rsidRPr="00B55B1C">
        <w:rPr>
          <w:b/>
          <w:i/>
          <w:sz w:val="22"/>
        </w:rPr>
        <w:t>престъпна организация</w:t>
      </w:r>
      <w:r w:rsidRPr="00B55B1C">
        <w:rPr>
          <w:rStyle w:val="FootnoteReference"/>
          <w:b/>
          <w:i/>
          <w:sz w:val="22"/>
          <w:lang w:val="bg-BG"/>
        </w:rPr>
        <w:footnoteReference w:id="14"/>
      </w:r>
      <w:r w:rsidRPr="00B55B1C">
        <w:rPr>
          <w:sz w:val="22"/>
        </w:rPr>
        <w:t>:</w:t>
      </w:r>
    </w:p>
    <w:p w14:paraId="06BC410C" w14:textId="77777777" w:rsidR="003A08D1" w:rsidRPr="00B55B1C" w:rsidRDefault="003A08D1" w:rsidP="003A08D1">
      <w:pPr>
        <w:pStyle w:val="NumPar1"/>
        <w:numPr>
          <w:ilvl w:val="0"/>
          <w:numId w:val="0"/>
        </w:numPr>
        <w:pBdr>
          <w:top w:val="single" w:sz="4" w:space="1" w:color="auto"/>
          <w:left w:val="single" w:sz="4" w:space="4" w:color="auto"/>
          <w:bottom w:val="single" w:sz="4" w:space="1" w:color="auto"/>
          <w:right w:val="single" w:sz="4" w:space="4" w:color="auto"/>
        </w:pBdr>
        <w:shd w:val="clear" w:color="auto" w:fill="BFBFBF"/>
        <w:tabs>
          <w:tab w:val="num" w:pos="850"/>
        </w:tabs>
        <w:ind w:left="850" w:hanging="850"/>
        <w:jc w:val="left"/>
        <w:rPr>
          <w:i/>
          <w:sz w:val="22"/>
        </w:rPr>
      </w:pPr>
      <w:r w:rsidRPr="00B55B1C">
        <w:rPr>
          <w:b/>
          <w:i/>
          <w:sz w:val="22"/>
        </w:rPr>
        <w:lastRenderedPageBreak/>
        <w:t>Корупция</w:t>
      </w:r>
      <w:r w:rsidRPr="00B55B1C">
        <w:rPr>
          <w:rStyle w:val="FootnoteReference"/>
          <w:b/>
          <w:i/>
          <w:sz w:val="22"/>
          <w:lang w:val="bg-BG"/>
        </w:rPr>
        <w:footnoteReference w:id="15"/>
      </w:r>
      <w:r w:rsidRPr="00B55B1C">
        <w:rPr>
          <w:sz w:val="22"/>
        </w:rPr>
        <w:t>:</w:t>
      </w:r>
    </w:p>
    <w:p w14:paraId="7F18157D" w14:textId="77777777" w:rsidR="003A08D1" w:rsidRPr="00B55B1C" w:rsidRDefault="003A08D1" w:rsidP="003A08D1">
      <w:pPr>
        <w:pStyle w:val="NumPar1"/>
        <w:numPr>
          <w:ilvl w:val="0"/>
          <w:numId w:val="0"/>
        </w:numPr>
        <w:pBdr>
          <w:top w:val="single" w:sz="4" w:space="1" w:color="auto"/>
          <w:left w:val="single" w:sz="4" w:space="4" w:color="auto"/>
          <w:bottom w:val="single" w:sz="4" w:space="1" w:color="auto"/>
          <w:right w:val="single" w:sz="4" w:space="4" w:color="auto"/>
        </w:pBdr>
        <w:shd w:val="clear" w:color="auto" w:fill="BFBFBF"/>
        <w:tabs>
          <w:tab w:val="num" w:pos="850"/>
        </w:tabs>
        <w:ind w:left="850" w:hanging="850"/>
        <w:jc w:val="left"/>
        <w:rPr>
          <w:i/>
          <w:sz w:val="22"/>
        </w:rPr>
      </w:pPr>
      <w:r w:rsidRPr="00B55B1C">
        <w:rPr>
          <w:b/>
          <w:i/>
          <w:sz w:val="22"/>
        </w:rPr>
        <w:t>Измама</w:t>
      </w:r>
      <w:r w:rsidRPr="00B55B1C">
        <w:rPr>
          <w:rStyle w:val="FootnoteReference"/>
          <w:b/>
          <w:i/>
          <w:sz w:val="22"/>
          <w:lang w:val="bg-BG"/>
        </w:rPr>
        <w:footnoteReference w:id="16"/>
      </w:r>
      <w:r w:rsidRPr="00B55B1C">
        <w:rPr>
          <w:sz w:val="22"/>
        </w:rPr>
        <w:t>:</w:t>
      </w:r>
    </w:p>
    <w:p w14:paraId="59FD5C16" w14:textId="77777777" w:rsidR="003A08D1" w:rsidRPr="00B55B1C" w:rsidRDefault="003A08D1" w:rsidP="003A08D1">
      <w:pPr>
        <w:pStyle w:val="NumPar1"/>
        <w:numPr>
          <w:ilvl w:val="0"/>
          <w:numId w:val="0"/>
        </w:numPr>
        <w:pBdr>
          <w:top w:val="single" w:sz="4" w:space="1" w:color="auto"/>
          <w:left w:val="single" w:sz="4" w:space="4" w:color="auto"/>
          <w:bottom w:val="single" w:sz="4" w:space="1" w:color="auto"/>
          <w:right w:val="single" w:sz="4" w:space="4" w:color="auto"/>
        </w:pBdr>
        <w:shd w:val="clear" w:color="auto" w:fill="BFBFBF"/>
        <w:tabs>
          <w:tab w:val="num" w:pos="850"/>
        </w:tabs>
        <w:ind w:left="850" w:hanging="850"/>
        <w:jc w:val="left"/>
        <w:rPr>
          <w:i/>
          <w:sz w:val="22"/>
        </w:rPr>
      </w:pPr>
      <w:r w:rsidRPr="00B55B1C">
        <w:rPr>
          <w:b/>
          <w:i/>
          <w:sz w:val="22"/>
        </w:rPr>
        <w:t>Терористични престъпления или престъпления, които са свързани с терористични дейности</w:t>
      </w:r>
      <w:r w:rsidRPr="00B55B1C">
        <w:rPr>
          <w:rStyle w:val="FootnoteReference"/>
          <w:b/>
          <w:i/>
          <w:sz w:val="22"/>
          <w:lang w:val="bg-BG"/>
        </w:rPr>
        <w:footnoteReference w:id="17"/>
      </w:r>
      <w:r w:rsidRPr="00B55B1C">
        <w:rPr>
          <w:sz w:val="22"/>
        </w:rPr>
        <w:t>:</w:t>
      </w:r>
    </w:p>
    <w:p w14:paraId="67C2A59C" w14:textId="77777777" w:rsidR="003A08D1" w:rsidRPr="00B55B1C" w:rsidRDefault="003A08D1" w:rsidP="003A08D1">
      <w:pPr>
        <w:pStyle w:val="NumPar1"/>
        <w:numPr>
          <w:ilvl w:val="0"/>
          <w:numId w:val="0"/>
        </w:numPr>
        <w:pBdr>
          <w:top w:val="single" w:sz="4" w:space="1" w:color="auto"/>
          <w:left w:val="single" w:sz="4" w:space="4" w:color="auto"/>
          <w:bottom w:val="single" w:sz="4" w:space="1" w:color="auto"/>
          <w:right w:val="single" w:sz="4" w:space="4" w:color="auto"/>
        </w:pBdr>
        <w:shd w:val="clear" w:color="auto" w:fill="BFBFBF"/>
        <w:tabs>
          <w:tab w:val="num" w:pos="850"/>
        </w:tabs>
        <w:ind w:left="850" w:hanging="850"/>
        <w:jc w:val="left"/>
        <w:rPr>
          <w:i/>
          <w:color w:val="000000"/>
          <w:sz w:val="22"/>
        </w:rPr>
      </w:pPr>
      <w:r w:rsidRPr="00B55B1C">
        <w:rPr>
          <w:b/>
          <w:i/>
          <w:sz w:val="22"/>
        </w:rPr>
        <w:t>Изпиране на пари или финансиране на тероризъм</w:t>
      </w:r>
      <w:r w:rsidRPr="00B55B1C">
        <w:rPr>
          <w:rStyle w:val="FootnoteReference"/>
          <w:b/>
          <w:i/>
          <w:sz w:val="22"/>
          <w:lang w:val="bg-BG"/>
        </w:rPr>
        <w:footnoteReference w:id="18"/>
      </w:r>
    </w:p>
    <w:p w14:paraId="315847E9" w14:textId="77777777" w:rsidR="003A08D1" w:rsidRPr="00B55B1C" w:rsidRDefault="003A08D1" w:rsidP="003A08D1">
      <w:pPr>
        <w:pStyle w:val="NumPar1"/>
        <w:numPr>
          <w:ilvl w:val="0"/>
          <w:numId w:val="0"/>
        </w:numPr>
        <w:pBdr>
          <w:top w:val="single" w:sz="4" w:space="1" w:color="auto"/>
          <w:left w:val="single" w:sz="4" w:space="4" w:color="auto"/>
          <w:bottom w:val="single" w:sz="4" w:space="1" w:color="auto"/>
          <w:right w:val="single" w:sz="4" w:space="4" w:color="auto"/>
        </w:pBdr>
        <w:shd w:val="clear" w:color="auto" w:fill="BFBFBF"/>
        <w:tabs>
          <w:tab w:val="num" w:pos="850"/>
        </w:tabs>
        <w:ind w:left="850" w:hanging="850"/>
        <w:jc w:val="left"/>
        <w:rPr>
          <w:i/>
          <w:sz w:val="22"/>
        </w:rPr>
      </w:pPr>
      <w:r w:rsidRPr="00B55B1C">
        <w:rPr>
          <w:b/>
          <w:i/>
          <w:sz w:val="22"/>
        </w:rPr>
        <w:t>Детски труд</w:t>
      </w:r>
      <w:r w:rsidRPr="00B55B1C">
        <w:rPr>
          <w:i/>
          <w:sz w:val="22"/>
        </w:rPr>
        <w:t xml:space="preserve"> и други форми на </w:t>
      </w:r>
      <w:r w:rsidRPr="00B55B1C">
        <w:rPr>
          <w:b/>
          <w:i/>
          <w:sz w:val="22"/>
        </w:rPr>
        <w:t>трафик на хора</w:t>
      </w:r>
      <w:r w:rsidRPr="00B55B1C">
        <w:rPr>
          <w:rStyle w:val="FootnoteReference"/>
          <w:b/>
          <w:i/>
          <w:sz w:val="22"/>
          <w:lang w:val="bg-BG"/>
        </w:rPr>
        <w:footnoteReference w:id="1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3A08D1" w:rsidRPr="00B55B1C" w14:paraId="11D82A03" w14:textId="77777777" w:rsidTr="00191304">
        <w:tc>
          <w:tcPr>
            <w:tcW w:w="4644" w:type="dxa"/>
            <w:shd w:val="clear" w:color="auto" w:fill="auto"/>
          </w:tcPr>
          <w:p w14:paraId="22CB8140" w14:textId="77777777" w:rsidR="003A08D1" w:rsidRPr="00B55B1C" w:rsidRDefault="003A08D1" w:rsidP="00191304">
            <w:pPr>
              <w:rPr>
                <w:b/>
                <w:i/>
              </w:rPr>
            </w:pPr>
            <w:r w:rsidRPr="00B55B1C">
              <w:rPr>
                <w:b/>
                <w:i/>
                <w:sz w:val="22"/>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645" w:type="dxa"/>
            <w:shd w:val="clear" w:color="auto" w:fill="auto"/>
          </w:tcPr>
          <w:p w14:paraId="742A324A" w14:textId="77777777" w:rsidR="003A08D1" w:rsidRPr="00B55B1C" w:rsidRDefault="003A08D1" w:rsidP="00191304">
            <w:pPr>
              <w:rPr>
                <w:b/>
                <w:i/>
              </w:rPr>
            </w:pPr>
            <w:r w:rsidRPr="00B55B1C">
              <w:rPr>
                <w:b/>
                <w:i/>
                <w:sz w:val="22"/>
              </w:rPr>
              <w:t>Отговор:</w:t>
            </w:r>
          </w:p>
        </w:tc>
      </w:tr>
      <w:tr w:rsidR="003A08D1" w:rsidRPr="00B55B1C" w14:paraId="7B9A7E35" w14:textId="77777777" w:rsidTr="00191304">
        <w:tc>
          <w:tcPr>
            <w:tcW w:w="4644" w:type="dxa"/>
            <w:shd w:val="clear" w:color="auto" w:fill="auto"/>
          </w:tcPr>
          <w:p w14:paraId="2CD06293" w14:textId="77777777" w:rsidR="003A08D1" w:rsidRPr="00B55B1C" w:rsidRDefault="003A08D1" w:rsidP="00191304">
            <w:r w:rsidRPr="00B55B1C">
              <w:rPr>
                <w:sz w:val="22"/>
              </w:rPr>
              <w:t xml:space="preserve">Издадена ли е по отношение на </w:t>
            </w:r>
            <w:r w:rsidRPr="00B55B1C">
              <w:rPr>
                <w:b/>
                <w:sz w:val="22"/>
              </w:rPr>
              <w:t>икономическия оператор</w:t>
            </w:r>
            <w:r w:rsidRPr="00B55B1C">
              <w:rPr>
                <w:sz w:val="22"/>
              </w:rPr>
              <w:t xml:space="preserve"> или на </w:t>
            </w:r>
            <w:r w:rsidRPr="00B55B1C">
              <w:rPr>
                <w:b/>
                <w:sz w:val="22"/>
              </w:rPr>
              <w:t>лице</w:t>
            </w:r>
            <w:r w:rsidRPr="00B55B1C">
              <w:rPr>
                <w:sz w:val="22"/>
              </w:rPr>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B55B1C">
              <w:rPr>
                <w:b/>
                <w:sz w:val="22"/>
              </w:rPr>
              <w:t>окончателна присъда</w:t>
            </w:r>
            <w:r w:rsidRPr="00B55B1C">
              <w:rPr>
                <w:sz w:val="22"/>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645" w:type="dxa"/>
            <w:shd w:val="clear" w:color="auto" w:fill="auto"/>
          </w:tcPr>
          <w:p w14:paraId="51625EB1" w14:textId="77777777" w:rsidR="003A08D1" w:rsidRPr="00B55B1C" w:rsidRDefault="003A08D1" w:rsidP="00191304">
            <w:r w:rsidRPr="00B55B1C">
              <w:rPr>
                <w:sz w:val="22"/>
              </w:rPr>
              <w:t>[] Да [] Не</w:t>
            </w:r>
          </w:p>
          <w:p w14:paraId="45D79C78" w14:textId="77777777" w:rsidR="003A08D1" w:rsidRPr="00B55B1C" w:rsidRDefault="003A08D1" w:rsidP="00191304">
            <w:r w:rsidRPr="00B55B1C">
              <w:rPr>
                <w:i/>
                <w:sz w:val="22"/>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w:t>
            </w:r>
            <w:r w:rsidRPr="00B55B1C">
              <w:br/>
            </w:r>
            <w:r w:rsidRPr="00B55B1C">
              <w:rPr>
                <w:i/>
                <w:sz w:val="22"/>
              </w:rPr>
              <w:t>[……][……][……][……]</w:t>
            </w:r>
            <w:r w:rsidRPr="00B55B1C">
              <w:rPr>
                <w:rStyle w:val="FootnoteReference"/>
                <w:i/>
                <w:sz w:val="22"/>
                <w:lang w:val="bg-BG"/>
              </w:rPr>
              <w:footnoteReference w:id="20"/>
            </w:r>
          </w:p>
        </w:tc>
      </w:tr>
      <w:tr w:rsidR="003A08D1" w:rsidRPr="00B55B1C" w14:paraId="334AC9E2" w14:textId="77777777" w:rsidTr="00191304">
        <w:tc>
          <w:tcPr>
            <w:tcW w:w="4644" w:type="dxa"/>
            <w:shd w:val="clear" w:color="auto" w:fill="auto"/>
          </w:tcPr>
          <w:p w14:paraId="70E8B68E" w14:textId="77777777" w:rsidR="003A08D1" w:rsidRPr="00B55B1C" w:rsidRDefault="003A08D1" w:rsidP="00191304">
            <w:r w:rsidRPr="00B55B1C">
              <w:rPr>
                <w:b/>
                <w:sz w:val="22"/>
              </w:rPr>
              <w:t>Ако „да“,</w:t>
            </w:r>
            <w:r w:rsidRPr="00B55B1C">
              <w:rPr>
                <w:sz w:val="22"/>
              </w:rPr>
              <w:t xml:space="preserve"> моля посочете</w:t>
            </w:r>
            <w:r w:rsidRPr="00B55B1C">
              <w:rPr>
                <w:rStyle w:val="FootnoteReference"/>
                <w:sz w:val="22"/>
                <w:lang w:val="bg-BG"/>
              </w:rPr>
              <w:footnoteReference w:id="21"/>
            </w:r>
            <w:r w:rsidRPr="00B55B1C">
              <w:rPr>
                <w:sz w:val="22"/>
              </w:rPr>
              <w:t>:</w:t>
            </w:r>
            <w:r w:rsidRPr="00B55B1C">
              <w:rPr>
                <w:sz w:val="22"/>
              </w:rPr>
              <w:br/>
              <w:t xml:space="preserve">а) дата на присъдата, посочете за коя от точки 1 — 6 се отнася и основанието(ята) за нея; </w:t>
            </w:r>
          </w:p>
          <w:p w14:paraId="2AB056CE" w14:textId="77777777" w:rsidR="003A08D1" w:rsidRPr="00B55B1C" w:rsidRDefault="003A08D1" w:rsidP="00191304">
            <w:r w:rsidRPr="00B55B1C">
              <w:rPr>
                <w:sz w:val="22"/>
              </w:rPr>
              <w:t>б) посочете лицето, което е осъдено [ ];</w:t>
            </w:r>
            <w:r w:rsidRPr="00B55B1C">
              <w:rPr>
                <w:sz w:val="22"/>
              </w:rPr>
              <w:br/>
            </w:r>
            <w:r w:rsidRPr="00B55B1C">
              <w:rPr>
                <w:b/>
                <w:sz w:val="22"/>
              </w:rPr>
              <w:t>в) доколкото е пряко указано в присъдата:</w:t>
            </w:r>
          </w:p>
        </w:tc>
        <w:tc>
          <w:tcPr>
            <w:tcW w:w="4645" w:type="dxa"/>
            <w:shd w:val="clear" w:color="auto" w:fill="auto"/>
          </w:tcPr>
          <w:p w14:paraId="49FEE1FF" w14:textId="77777777" w:rsidR="003A08D1" w:rsidRPr="00B55B1C" w:rsidRDefault="003A08D1" w:rsidP="00191304">
            <w:r w:rsidRPr="00B55B1C">
              <w:br/>
            </w:r>
            <w:r w:rsidRPr="00B55B1C">
              <w:rPr>
                <w:sz w:val="22"/>
              </w:rPr>
              <w:t>a) дата:[   ], буква(и): [   ], причина(а):[   ]</w:t>
            </w:r>
            <w:r w:rsidRPr="00B55B1C">
              <w:rPr>
                <w:i/>
                <w:sz w:val="22"/>
                <w:vertAlign w:val="superscript"/>
              </w:rPr>
              <w:t xml:space="preserve"> </w:t>
            </w:r>
            <w:r w:rsidRPr="00B55B1C">
              <w:br/>
            </w:r>
            <w:r w:rsidRPr="00B55B1C">
              <w:br/>
            </w:r>
            <w:r w:rsidRPr="00B55B1C">
              <w:br/>
            </w:r>
            <w:r w:rsidRPr="00B55B1C">
              <w:rPr>
                <w:sz w:val="22"/>
              </w:rPr>
              <w:t>б) [……]</w:t>
            </w:r>
            <w:r w:rsidRPr="00B55B1C">
              <w:br/>
            </w:r>
            <w:r w:rsidRPr="00B55B1C">
              <w:rPr>
                <w:sz w:val="22"/>
              </w:rPr>
              <w:t>в) продължителността на срока на изключване [……] и съответната(</w:t>
            </w:r>
            <w:proofErr w:type="spellStart"/>
            <w:r w:rsidRPr="00B55B1C">
              <w:rPr>
                <w:sz w:val="22"/>
              </w:rPr>
              <w:t>ите</w:t>
            </w:r>
            <w:proofErr w:type="spellEnd"/>
            <w:r w:rsidRPr="00B55B1C">
              <w:rPr>
                <w:sz w:val="22"/>
              </w:rPr>
              <w:t>) точка(и) [   ]</w:t>
            </w:r>
          </w:p>
          <w:p w14:paraId="5230C036" w14:textId="77777777" w:rsidR="003A08D1" w:rsidRPr="00B55B1C" w:rsidRDefault="003A08D1" w:rsidP="00191304">
            <w:r w:rsidRPr="00B55B1C">
              <w:rPr>
                <w:i/>
                <w:sz w:val="22"/>
              </w:rPr>
              <w:t xml:space="preserve">Ако съответните документи са на разположение в електронен формат, моля, посочете: (уеб адрес, орган или служба, </w:t>
            </w:r>
            <w:r w:rsidRPr="00B55B1C">
              <w:rPr>
                <w:i/>
                <w:sz w:val="22"/>
              </w:rPr>
              <w:lastRenderedPageBreak/>
              <w:t>издаващи документа, точно позоваване на документа): [……][……][……][……]</w:t>
            </w:r>
            <w:r w:rsidRPr="00B55B1C">
              <w:rPr>
                <w:rStyle w:val="FootnoteReference"/>
                <w:i/>
                <w:sz w:val="22"/>
                <w:lang w:val="bg-BG"/>
              </w:rPr>
              <w:footnoteReference w:id="22"/>
            </w:r>
          </w:p>
        </w:tc>
      </w:tr>
      <w:tr w:rsidR="003A08D1" w:rsidRPr="00B55B1C" w14:paraId="23E33CFD" w14:textId="77777777" w:rsidTr="00191304">
        <w:tc>
          <w:tcPr>
            <w:tcW w:w="4644" w:type="dxa"/>
            <w:shd w:val="clear" w:color="auto" w:fill="auto"/>
          </w:tcPr>
          <w:p w14:paraId="572FBD04" w14:textId="77777777" w:rsidR="003A08D1" w:rsidRPr="00B55B1C" w:rsidRDefault="003A08D1" w:rsidP="00191304">
            <w:r w:rsidRPr="00B55B1C">
              <w:rPr>
                <w:sz w:val="22"/>
              </w:rPr>
              <w:lastRenderedPageBreak/>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w:t>
            </w:r>
            <w:r w:rsidRPr="00B55B1C">
              <w:rPr>
                <w:rStyle w:val="FootnoteReference"/>
                <w:sz w:val="22"/>
                <w:lang w:val="bg-BG"/>
              </w:rPr>
              <w:footnoteReference w:id="23"/>
            </w:r>
            <w:r w:rsidRPr="00B55B1C">
              <w:rPr>
                <w:sz w:val="22"/>
              </w:rPr>
              <w:t xml:space="preserve"> („</w:t>
            </w:r>
            <w:r w:rsidRPr="00B55B1C">
              <w:rPr>
                <w:rStyle w:val="NormalBoldChar"/>
                <w:rFonts w:eastAsia="Calibri"/>
                <w:b w:val="0"/>
                <w:sz w:val="22"/>
              </w:rPr>
              <w:t>реабилитиране по своя инициатива</w:t>
            </w:r>
            <w:r w:rsidRPr="00B55B1C">
              <w:rPr>
                <w:sz w:val="22"/>
              </w:rPr>
              <w:t>“)?</w:t>
            </w:r>
          </w:p>
        </w:tc>
        <w:tc>
          <w:tcPr>
            <w:tcW w:w="4645" w:type="dxa"/>
            <w:shd w:val="clear" w:color="auto" w:fill="auto"/>
          </w:tcPr>
          <w:p w14:paraId="5D731B18" w14:textId="77777777" w:rsidR="003A08D1" w:rsidRPr="00B55B1C" w:rsidRDefault="003A08D1" w:rsidP="00191304">
            <w:r w:rsidRPr="00B55B1C">
              <w:rPr>
                <w:sz w:val="22"/>
              </w:rPr>
              <w:t xml:space="preserve">[] Да [] Не </w:t>
            </w:r>
          </w:p>
        </w:tc>
      </w:tr>
      <w:tr w:rsidR="003A08D1" w:rsidRPr="00B55B1C" w14:paraId="08831F07" w14:textId="77777777" w:rsidTr="00191304">
        <w:tc>
          <w:tcPr>
            <w:tcW w:w="4644" w:type="dxa"/>
            <w:shd w:val="clear" w:color="auto" w:fill="auto"/>
          </w:tcPr>
          <w:p w14:paraId="5FA78482" w14:textId="77777777" w:rsidR="003A08D1" w:rsidRPr="00B55B1C" w:rsidRDefault="003A08D1" w:rsidP="00191304">
            <w:r w:rsidRPr="00B55B1C">
              <w:rPr>
                <w:b/>
                <w:sz w:val="22"/>
              </w:rPr>
              <w:t>Ако „да“</w:t>
            </w:r>
            <w:r w:rsidRPr="00B55B1C">
              <w:rPr>
                <w:sz w:val="22"/>
              </w:rPr>
              <w:t>, моля опишете предприетите мерки</w:t>
            </w:r>
            <w:r w:rsidRPr="00B55B1C">
              <w:rPr>
                <w:rStyle w:val="FootnoteReference"/>
                <w:sz w:val="22"/>
                <w:lang w:val="bg-BG"/>
              </w:rPr>
              <w:footnoteReference w:id="24"/>
            </w:r>
            <w:r w:rsidRPr="00B55B1C">
              <w:rPr>
                <w:sz w:val="22"/>
              </w:rPr>
              <w:t>:</w:t>
            </w:r>
          </w:p>
        </w:tc>
        <w:tc>
          <w:tcPr>
            <w:tcW w:w="4645" w:type="dxa"/>
            <w:shd w:val="clear" w:color="auto" w:fill="auto"/>
          </w:tcPr>
          <w:p w14:paraId="38935DD2" w14:textId="77777777" w:rsidR="003A08D1" w:rsidRPr="00B55B1C" w:rsidRDefault="003A08D1" w:rsidP="00191304">
            <w:r w:rsidRPr="00B55B1C">
              <w:rPr>
                <w:sz w:val="22"/>
              </w:rPr>
              <w:t>[……]</w:t>
            </w:r>
          </w:p>
        </w:tc>
      </w:tr>
    </w:tbl>
    <w:p w14:paraId="294A0BF0" w14:textId="77777777" w:rsidR="003A08D1" w:rsidRPr="00B55B1C" w:rsidRDefault="003A08D1" w:rsidP="003A08D1">
      <w:pPr>
        <w:pStyle w:val="SectionTitle"/>
        <w:rPr>
          <w:sz w:val="22"/>
        </w:rPr>
      </w:pPr>
    </w:p>
    <w:p w14:paraId="18B8B91A" w14:textId="77777777" w:rsidR="003A08D1" w:rsidRPr="00B55B1C" w:rsidRDefault="003A08D1" w:rsidP="003A08D1">
      <w:pPr>
        <w:pStyle w:val="SectionTitle"/>
        <w:rPr>
          <w:sz w:val="22"/>
        </w:rPr>
      </w:pPr>
      <w:r w:rsidRPr="00B55B1C">
        <w:rPr>
          <w:sz w:val="22"/>
        </w:rPr>
        <w:t xml:space="preserve">Б: Основания, свързани с плащането на данъци или </w:t>
      </w:r>
      <w:proofErr w:type="spellStart"/>
      <w:r w:rsidRPr="00B55B1C">
        <w:rPr>
          <w:sz w:val="22"/>
        </w:rPr>
        <w:t>социалноосигурителни</w:t>
      </w:r>
      <w:proofErr w:type="spellEnd"/>
      <w:r w:rsidRPr="00B55B1C">
        <w:rPr>
          <w:sz w:val="22"/>
        </w:rPr>
        <w:t xml:space="preserve"> вноски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0"/>
        <w:gridCol w:w="2224"/>
        <w:gridCol w:w="2585"/>
      </w:tblGrid>
      <w:tr w:rsidR="003A08D1" w:rsidRPr="00B55B1C" w14:paraId="0CDBE5B2" w14:textId="77777777" w:rsidTr="00191304">
        <w:tc>
          <w:tcPr>
            <w:tcW w:w="4480" w:type="dxa"/>
            <w:shd w:val="clear" w:color="auto" w:fill="auto"/>
          </w:tcPr>
          <w:p w14:paraId="01A1D5CB" w14:textId="77777777" w:rsidR="003A08D1" w:rsidRPr="00B55B1C" w:rsidRDefault="003A08D1" w:rsidP="00191304">
            <w:pPr>
              <w:rPr>
                <w:b/>
                <w:i/>
              </w:rPr>
            </w:pPr>
            <w:r w:rsidRPr="00B55B1C">
              <w:rPr>
                <w:b/>
                <w:i/>
                <w:sz w:val="22"/>
              </w:rPr>
              <w:t xml:space="preserve">Плащане на данъци или </w:t>
            </w:r>
            <w:proofErr w:type="spellStart"/>
            <w:r w:rsidRPr="00B55B1C">
              <w:rPr>
                <w:b/>
                <w:i/>
                <w:sz w:val="22"/>
              </w:rPr>
              <w:t>социалноосигурителни</w:t>
            </w:r>
            <w:proofErr w:type="spellEnd"/>
            <w:r w:rsidRPr="00B55B1C">
              <w:rPr>
                <w:b/>
                <w:i/>
                <w:sz w:val="22"/>
              </w:rPr>
              <w:t xml:space="preserve"> вноски:</w:t>
            </w:r>
          </w:p>
        </w:tc>
        <w:tc>
          <w:tcPr>
            <w:tcW w:w="4809" w:type="dxa"/>
            <w:gridSpan w:val="2"/>
            <w:shd w:val="clear" w:color="auto" w:fill="auto"/>
          </w:tcPr>
          <w:p w14:paraId="38937AD4" w14:textId="77777777" w:rsidR="003A08D1" w:rsidRPr="00B55B1C" w:rsidRDefault="003A08D1" w:rsidP="00191304">
            <w:pPr>
              <w:rPr>
                <w:b/>
                <w:i/>
              </w:rPr>
            </w:pPr>
            <w:r w:rsidRPr="00B55B1C">
              <w:rPr>
                <w:b/>
                <w:i/>
                <w:sz w:val="22"/>
              </w:rPr>
              <w:t>Отговор:</w:t>
            </w:r>
          </w:p>
        </w:tc>
      </w:tr>
      <w:tr w:rsidR="003A08D1" w:rsidRPr="00B55B1C" w14:paraId="2FCFA303" w14:textId="77777777" w:rsidTr="00191304">
        <w:tc>
          <w:tcPr>
            <w:tcW w:w="4480" w:type="dxa"/>
            <w:shd w:val="clear" w:color="auto" w:fill="auto"/>
          </w:tcPr>
          <w:p w14:paraId="6B0791F6" w14:textId="77777777" w:rsidR="003A08D1" w:rsidRPr="00B55B1C" w:rsidRDefault="003A08D1" w:rsidP="00191304">
            <w:r w:rsidRPr="00B55B1C">
              <w:rPr>
                <w:sz w:val="22"/>
              </w:rPr>
              <w:t xml:space="preserve">Икономическият оператор изпълнил ли е всички </w:t>
            </w:r>
            <w:r w:rsidRPr="00B55B1C">
              <w:rPr>
                <w:b/>
                <w:sz w:val="22"/>
              </w:rPr>
              <w:t>свои</w:t>
            </w:r>
            <w:r w:rsidRPr="00B55B1C">
              <w:rPr>
                <w:sz w:val="22"/>
              </w:rPr>
              <w:t xml:space="preserve"> </w:t>
            </w:r>
            <w:r w:rsidRPr="00B55B1C">
              <w:rPr>
                <w:b/>
                <w:sz w:val="22"/>
              </w:rPr>
              <w:t xml:space="preserve">задължения, свързани с плащането на данъци или </w:t>
            </w:r>
            <w:proofErr w:type="spellStart"/>
            <w:r w:rsidRPr="00B55B1C">
              <w:rPr>
                <w:b/>
                <w:sz w:val="22"/>
              </w:rPr>
              <w:t>социалноосигурителни</w:t>
            </w:r>
            <w:proofErr w:type="spellEnd"/>
            <w:r w:rsidRPr="00B55B1C">
              <w:rPr>
                <w:b/>
                <w:sz w:val="22"/>
              </w:rPr>
              <w:t xml:space="preserve"> вноски</w:t>
            </w:r>
            <w:r w:rsidRPr="00B55B1C">
              <w:rPr>
                <w:sz w:val="22"/>
              </w:rPr>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4809" w:type="dxa"/>
            <w:gridSpan w:val="2"/>
            <w:shd w:val="clear" w:color="auto" w:fill="auto"/>
          </w:tcPr>
          <w:p w14:paraId="1C778254" w14:textId="77777777" w:rsidR="003A08D1" w:rsidRPr="00B55B1C" w:rsidRDefault="003A08D1" w:rsidP="00191304">
            <w:r w:rsidRPr="00B55B1C">
              <w:rPr>
                <w:sz w:val="22"/>
              </w:rPr>
              <w:t>[] Да [] Не</w:t>
            </w:r>
          </w:p>
        </w:tc>
      </w:tr>
      <w:tr w:rsidR="003A08D1" w:rsidRPr="00B55B1C" w14:paraId="7F91255A" w14:textId="77777777" w:rsidTr="00191304">
        <w:trPr>
          <w:trHeight w:val="470"/>
        </w:trPr>
        <w:tc>
          <w:tcPr>
            <w:tcW w:w="4480" w:type="dxa"/>
            <w:vMerge w:val="restart"/>
            <w:shd w:val="clear" w:color="auto" w:fill="auto"/>
          </w:tcPr>
          <w:p w14:paraId="4BAD8367" w14:textId="77777777" w:rsidR="003A08D1" w:rsidRPr="00B55B1C" w:rsidRDefault="003A08D1" w:rsidP="00191304">
            <w:r w:rsidRPr="00B55B1C">
              <w:br/>
            </w:r>
            <w:r w:rsidRPr="00B55B1C">
              <w:br/>
            </w:r>
            <w:r w:rsidRPr="00B55B1C">
              <w:rPr>
                <w:b/>
                <w:sz w:val="22"/>
              </w:rPr>
              <w:t>Ако „не“</w:t>
            </w:r>
            <w:r w:rsidRPr="00B55B1C">
              <w:rPr>
                <w:sz w:val="22"/>
              </w:rPr>
              <w:t>, моля посочете:</w:t>
            </w:r>
            <w:r w:rsidRPr="00B55B1C">
              <w:rPr>
                <w:sz w:val="22"/>
              </w:rPr>
              <w:br/>
              <w:t>а) съответната страна или държава членка;</w:t>
            </w:r>
          </w:p>
          <w:p w14:paraId="5A96F409" w14:textId="77777777" w:rsidR="003A08D1" w:rsidRPr="00B55B1C" w:rsidRDefault="003A08D1" w:rsidP="00191304">
            <w:r w:rsidRPr="00B55B1C">
              <w:rPr>
                <w:sz w:val="22"/>
              </w:rPr>
              <w:t>б) размера на съответната сума;</w:t>
            </w:r>
            <w:r w:rsidRPr="00B55B1C">
              <w:rPr>
                <w:sz w:val="22"/>
              </w:rPr>
              <w:br/>
              <w:t>в) как е установено нарушението на задълженията:</w:t>
            </w:r>
            <w:r w:rsidRPr="00B55B1C">
              <w:rPr>
                <w:sz w:val="22"/>
              </w:rPr>
              <w:br/>
              <w:t xml:space="preserve">1) чрез съдебно </w:t>
            </w:r>
            <w:r w:rsidRPr="00B55B1C">
              <w:rPr>
                <w:b/>
                <w:sz w:val="22"/>
              </w:rPr>
              <w:t>решение</w:t>
            </w:r>
            <w:r w:rsidRPr="00B55B1C">
              <w:rPr>
                <w:sz w:val="22"/>
              </w:rPr>
              <w:t xml:space="preserve"> или административен </w:t>
            </w:r>
            <w:r w:rsidRPr="00B55B1C">
              <w:rPr>
                <w:b/>
                <w:sz w:val="22"/>
              </w:rPr>
              <w:t>акт</w:t>
            </w:r>
            <w:r w:rsidRPr="00B55B1C">
              <w:rPr>
                <w:sz w:val="22"/>
              </w:rPr>
              <w:t>:</w:t>
            </w:r>
          </w:p>
          <w:p w14:paraId="6C1CF381" w14:textId="77777777" w:rsidR="003A08D1" w:rsidRPr="00B55B1C" w:rsidRDefault="003A08D1" w:rsidP="003A08D1">
            <w:pPr>
              <w:pStyle w:val="Tiret1"/>
            </w:pPr>
            <w:r w:rsidRPr="00B55B1C">
              <w:rPr>
                <w:sz w:val="22"/>
              </w:rPr>
              <w:tab/>
              <w:t>Решението или актът с окончателен и обвързващ характер ли е?</w:t>
            </w:r>
          </w:p>
          <w:p w14:paraId="2DB68DD5" w14:textId="77777777" w:rsidR="003A08D1" w:rsidRPr="00B55B1C" w:rsidRDefault="003A08D1" w:rsidP="00E3703A">
            <w:pPr>
              <w:pStyle w:val="Tiret1"/>
              <w:numPr>
                <w:ilvl w:val="0"/>
                <w:numId w:val="10"/>
              </w:numPr>
            </w:pPr>
            <w:r w:rsidRPr="00B55B1C">
              <w:rPr>
                <w:sz w:val="22"/>
              </w:rPr>
              <w:t>Моля, посочете датата на присъдата или решението/акта.</w:t>
            </w:r>
          </w:p>
          <w:p w14:paraId="4F6BE27E" w14:textId="77777777" w:rsidR="003A08D1" w:rsidRPr="00B55B1C" w:rsidRDefault="003A08D1" w:rsidP="00E3703A">
            <w:pPr>
              <w:pStyle w:val="Tiret1"/>
              <w:numPr>
                <w:ilvl w:val="0"/>
                <w:numId w:val="10"/>
              </w:numPr>
            </w:pPr>
            <w:r w:rsidRPr="00B55B1C">
              <w:rPr>
                <w:sz w:val="22"/>
              </w:rPr>
              <w:t xml:space="preserve">В случай на присъда — срокът на изключване, </w:t>
            </w:r>
            <w:r w:rsidRPr="00B55B1C">
              <w:rPr>
                <w:b/>
                <w:sz w:val="22"/>
              </w:rPr>
              <w:t xml:space="preserve">ако е определен </w:t>
            </w:r>
            <w:r w:rsidRPr="00B55B1C">
              <w:rPr>
                <w:b/>
                <w:sz w:val="22"/>
                <w:u w:val="words"/>
              </w:rPr>
              <w:t xml:space="preserve">пряко </w:t>
            </w:r>
            <w:r w:rsidRPr="00B55B1C">
              <w:rPr>
                <w:b/>
                <w:sz w:val="22"/>
              </w:rPr>
              <w:t>в присъдата:</w:t>
            </w:r>
          </w:p>
          <w:p w14:paraId="78DCEBDD" w14:textId="77777777" w:rsidR="003A08D1" w:rsidRPr="00B55B1C" w:rsidRDefault="003A08D1" w:rsidP="00191304">
            <w:r w:rsidRPr="00B55B1C">
              <w:rPr>
                <w:sz w:val="22"/>
              </w:rPr>
              <w:t xml:space="preserve">2) по </w:t>
            </w:r>
            <w:r w:rsidRPr="00B55B1C">
              <w:rPr>
                <w:b/>
                <w:sz w:val="22"/>
              </w:rPr>
              <w:t>друг начин</w:t>
            </w:r>
            <w:r w:rsidRPr="00B55B1C">
              <w:rPr>
                <w:sz w:val="22"/>
              </w:rPr>
              <w:t>? Моля, уточнете:</w:t>
            </w:r>
          </w:p>
          <w:p w14:paraId="4E51734C" w14:textId="77777777" w:rsidR="003A08D1" w:rsidRPr="00B55B1C" w:rsidRDefault="003A08D1" w:rsidP="00191304">
            <w:r w:rsidRPr="00B55B1C">
              <w:rPr>
                <w:sz w:val="22"/>
              </w:rPr>
              <w:t xml:space="preserve">г) Икономическият оператор изпълнил ли е задълженията си, като изплати или поеме обвързващ ангажимент да изплати </w:t>
            </w:r>
            <w:r w:rsidRPr="00B55B1C">
              <w:rPr>
                <w:sz w:val="22"/>
              </w:rPr>
              <w:lastRenderedPageBreak/>
              <w:t xml:space="preserve">дължимите данъци или </w:t>
            </w:r>
            <w:proofErr w:type="spellStart"/>
            <w:r w:rsidRPr="00B55B1C">
              <w:rPr>
                <w:sz w:val="22"/>
              </w:rPr>
              <w:t>социалноосигурителни</w:t>
            </w:r>
            <w:proofErr w:type="spellEnd"/>
            <w:r w:rsidRPr="00B55B1C">
              <w:rPr>
                <w:sz w:val="22"/>
              </w:rPr>
              <w:t xml:space="preserve"> вноски, включително, когато е приложимо, всички начислени лихви или глоби?</w:t>
            </w:r>
          </w:p>
        </w:tc>
        <w:tc>
          <w:tcPr>
            <w:tcW w:w="2224" w:type="dxa"/>
            <w:shd w:val="clear" w:color="auto" w:fill="auto"/>
          </w:tcPr>
          <w:p w14:paraId="25C107BF" w14:textId="77777777" w:rsidR="003A08D1" w:rsidRPr="00B55B1C" w:rsidRDefault="003A08D1" w:rsidP="00191304">
            <w:pPr>
              <w:pStyle w:val="Tiret1"/>
              <w:numPr>
                <w:ilvl w:val="0"/>
                <w:numId w:val="0"/>
              </w:numPr>
              <w:jc w:val="left"/>
              <w:rPr>
                <w:b/>
              </w:rPr>
            </w:pPr>
            <w:r w:rsidRPr="00B55B1C">
              <w:rPr>
                <w:b/>
                <w:sz w:val="22"/>
              </w:rPr>
              <w:lastRenderedPageBreak/>
              <w:t>Данъци</w:t>
            </w:r>
          </w:p>
        </w:tc>
        <w:tc>
          <w:tcPr>
            <w:tcW w:w="2585" w:type="dxa"/>
            <w:shd w:val="clear" w:color="auto" w:fill="auto"/>
          </w:tcPr>
          <w:p w14:paraId="7952FBC1" w14:textId="77777777" w:rsidR="003A08D1" w:rsidRPr="00B55B1C" w:rsidRDefault="003A08D1" w:rsidP="00191304">
            <w:pPr>
              <w:rPr>
                <w:b/>
              </w:rPr>
            </w:pPr>
            <w:proofErr w:type="spellStart"/>
            <w:r w:rsidRPr="00B55B1C">
              <w:rPr>
                <w:b/>
                <w:sz w:val="22"/>
              </w:rPr>
              <w:t>Социалноосигурителни</w:t>
            </w:r>
            <w:proofErr w:type="spellEnd"/>
            <w:r w:rsidRPr="00B55B1C">
              <w:rPr>
                <w:b/>
                <w:sz w:val="22"/>
              </w:rPr>
              <w:t xml:space="preserve"> вноски</w:t>
            </w:r>
          </w:p>
        </w:tc>
      </w:tr>
      <w:tr w:rsidR="003A08D1" w:rsidRPr="00B55B1C" w14:paraId="4C7272F8" w14:textId="77777777" w:rsidTr="00191304">
        <w:trPr>
          <w:trHeight w:val="1977"/>
        </w:trPr>
        <w:tc>
          <w:tcPr>
            <w:tcW w:w="4480" w:type="dxa"/>
            <w:vMerge/>
            <w:shd w:val="clear" w:color="auto" w:fill="auto"/>
          </w:tcPr>
          <w:p w14:paraId="7E52F2D7" w14:textId="77777777" w:rsidR="003A08D1" w:rsidRPr="00B55B1C" w:rsidRDefault="003A08D1" w:rsidP="00191304">
            <w:pPr>
              <w:rPr>
                <w:b/>
              </w:rPr>
            </w:pPr>
          </w:p>
        </w:tc>
        <w:tc>
          <w:tcPr>
            <w:tcW w:w="2224" w:type="dxa"/>
            <w:shd w:val="clear" w:color="auto" w:fill="auto"/>
          </w:tcPr>
          <w:p w14:paraId="4F3B19C4" w14:textId="77777777" w:rsidR="003A08D1" w:rsidRPr="00B55B1C" w:rsidRDefault="003A08D1" w:rsidP="00191304">
            <w:r w:rsidRPr="00B55B1C">
              <w:br/>
            </w:r>
            <w:r w:rsidRPr="00B55B1C">
              <w:rPr>
                <w:sz w:val="22"/>
              </w:rPr>
              <w:t>a) [……]</w:t>
            </w:r>
            <w:r w:rsidRPr="00B55B1C">
              <w:br/>
            </w:r>
            <w:r w:rsidRPr="00B55B1C">
              <w:rPr>
                <w:sz w:val="22"/>
              </w:rPr>
              <w:t>б) [……]</w:t>
            </w:r>
            <w:r w:rsidRPr="00B55B1C">
              <w:br/>
            </w:r>
            <w:r w:rsidRPr="00B55B1C">
              <w:rPr>
                <w:sz w:val="22"/>
              </w:rPr>
              <w:t>в1) [] Да [] Не</w:t>
            </w:r>
          </w:p>
          <w:p w14:paraId="29585131" w14:textId="77777777" w:rsidR="003A08D1" w:rsidRPr="00B55B1C" w:rsidRDefault="003A08D1" w:rsidP="003A08D1">
            <w:pPr>
              <w:pStyle w:val="Tiret0"/>
            </w:pPr>
            <w:r w:rsidRPr="00B55B1C">
              <w:rPr>
                <w:sz w:val="22"/>
              </w:rPr>
              <w:t>[] Да [] Не</w:t>
            </w:r>
          </w:p>
          <w:p w14:paraId="3C2F883D" w14:textId="77777777" w:rsidR="003A08D1" w:rsidRPr="00B55B1C" w:rsidRDefault="003A08D1" w:rsidP="00E3703A">
            <w:pPr>
              <w:pStyle w:val="Tiret0"/>
              <w:numPr>
                <w:ilvl w:val="0"/>
                <w:numId w:val="9"/>
              </w:numPr>
            </w:pPr>
            <w:r w:rsidRPr="00B55B1C">
              <w:rPr>
                <w:sz w:val="22"/>
              </w:rPr>
              <w:t>[……]</w:t>
            </w:r>
            <w:r w:rsidRPr="00B55B1C">
              <w:br/>
            </w:r>
          </w:p>
          <w:p w14:paraId="068A51EC" w14:textId="77777777" w:rsidR="003A08D1" w:rsidRPr="00B55B1C" w:rsidRDefault="003A08D1" w:rsidP="00E3703A">
            <w:pPr>
              <w:pStyle w:val="Tiret0"/>
              <w:numPr>
                <w:ilvl w:val="0"/>
                <w:numId w:val="9"/>
              </w:numPr>
            </w:pPr>
            <w:r w:rsidRPr="00B55B1C">
              <w:rPr>
                <w:sz w:val="22"/>
              </w:rPr>
              <w:t>[……]</w:t>
            </w:r>
            <w:r w:rsidRPr="00B55B1C">
              <w:br/>
            </w:r>
            <w:r w:rsidRPr="00B55B1C">
              <w:br/>
            </w:r>
          </w:p>
          <w:p w14:paraId="03758256" w14:textId="77777777" w:rsidR="003A08D1" w:rsidRPr="00B55B1C" w:rsidRDefault="003A08D1" w:rsidP="00191304"/>
          <w:p w14:paraId="4E15C82D" w14:textId="77777777" w:rsidR="003A08D1" w:rsidRPr="00B55B1C" w:rsidRDefault="003A08D1" w:rsidP="00191304"/>
          <w:p w14:paraId="34AD4342" w14:textId="77777777" w:rsidR="003A08D1" w:rsidRPr="00B55B1C" w:rsidRDefault="003A08D1" w:rsidP="00191304"/>
          <w:p w14:paraId="75FA1DCE" w14:textId="77777777" w:rsidR="003A08D1" w:rsidRPr="00B55B1C" w:rsidRDefault="003A08D1" w:rsidP="00191304">
            <w:r w:rsidRPr="00B55B1C">
              <w:rPr>
                <w:sz w:val="22"/>
              </w:rPr>
              <w:t>в2) [ …]</w:t>
            </w:r>
            <w:r w:rsidRPr="00B55B1C">
              <w:br/>
            </w:r>
          </w:p>
          <w:p w14:paraId="17565815" w14:textId="77777777" w:rsidR="003A08D1" w:rsidRPr="00B55B1C" w:rsidRDefault="003A08D1" w:rsidP="00191304">
            <w:r w:rsidRPr="00B55B1C">
              <w:rPr>
                <w:sz w:val="22"/>
              </w:rPr>
              <w:t>г) [] Да [] Не</w:t>
            </w:r>
            <w:r w:rsidRPr="00B55B1C">
              <w:br/>
            </w:r>
            <w:r w:rsidRPr="00B55B1C">
              <w:rPr>
                <w:b/>
              </w:rPr>
              <w:t>Ако „да“</w:t>
            </w:r>
            <w:r w:rsidRPr="00B55B1C">
              <w:t>, моля, опишете подробно:</w:t>
            </w:r>
            <w:r w:rsidRPr="00B55B1C">
              <w:rPr>
                <w:sz w:val="22"/>
              </w:rPr>
              <w:t xml:space="preserve"> [……]</w:t>
            </w:r>
          </w:p>
        </w:tc>
        <w:tc>
          <w:tcPr>
            <w:tcW w:w="2585" w:type="dxa"/>
            <w:shd w:val="clear" w:color="auto" w:fill="auto"/>
          </w:tcPr>
          <w:p w14:paraId="667DD500" w14:textId="77777777" w:rsidR="003A08D1" w:rsidRPr="00B55B1C" w:rsidRDefault="003A08D1" w:rsidP="00191304">
            <w:r w:rsidRPr="00B55B1C">
              <w:br/>
            </w:r>
            <w:r w:rsidRPr="00B55B1C">
              <w:rPr>
                <w:sz w:val="22"/>
              </w:rPr>
              <w:t>a) [……]б) [……]</w:t>
            </w:r>
            <w:r w:rsidRPr="00B55B1C">
              <w:br/>
            </w:r>
            <w:r w:rsidRPr="00B55B1C">
              <w:br/>
            </w:r>
            <w:r w:rsidRPr="00B55B1C">
              <w:rPr>
                <w:sz w:val="22"/>
              </w:rPr>
              <w:t>в1) [] Да [] Не</w:t>
            </w:r>
          </w:p>
          <w:p w14:paraId="046143C2" w14:textId="77777777" w:rsidR="003A08D1" w:rsidRPr="00B55B1C" w:rsidRDefault="003A08D1" w:rsidP="00E3703A">
            <w:pPr>
              <w:pStyle w:val="Tiret0"/>
              <w:numPr>
                <w:ilvl w:val="0"/>
                <w:numId w:val="9"/>
              </w:numPr>
            </w:pPr>
            <w:r w:rsidRPr="00B55B1C">
              <w:rPr>
                <w:sz w:val="22"/>
              </w:rPr>
              <w:t>[] Да [] Не</w:t>
            </w:r>
          </w:p>
          <w:p w14:paraId="22712C64" w14:textId="77777777" w:rsidR="003A08D1" w:rsidRPr="00B55B1C" w:rsidRDefault="003A08D1" w:rsidP="00E3703A">
            <w:pPr>
              <w:pStyle w:val="Tiret0"/>
              <w:numPr>
                <w:ilvl w:val="0"/>
                <w:numId w:val="9"/>
              </w:numPr>
            </w:pPr>
            <w:r w:rsidRPr="00B55B1C">
              <w:rPr>
                <w:sz w:val="22"/>
              </w:rPr>
              <w:t>[……]</w:t>
            </w:r>
            <w:r w:rsidRPr="00B55B1C">
              <w:br/>
            </w:r>
          </w:p>
          <w:p w14:paraId="6AC0B3AB" w14:textId="77777777" w:rsidR="003A08D1" w:rsidRPr="00B55B1C" w:rsidRDefault="003A08D1" w:rsidP="00E3703A">
            <w:pPr>
              <w:pStyle w:val="Tiret0"/>
              <w:numPr>
                <w:ilvl w:val="0"/>
                <w:numId w:val="9"/>
              </w:numPr>
            </w:pPr>
            <w:r w:rsidRPr="00B55B1C">
              <w:rPr>
                <w:sz w:val="22"/>
              </w:rPr>
              <w:t>[……]</w:t>
            </w:r>
            <w:r w:rsidRPr="00B55B1C">
              <w:br/>
            </w:r>
            <w:r w:rsidRPr="00B55B1C">
              <w:br/>
            </w:r>
          </w:p>
          <w:p w14:paraId="7DB9A1ED" w14:textId="77777777" w:rsidR="003A08D1" w:rsidRPr="00B55B1C" w:rsidRDefault="003A08D1" w:rsidP="00191304"/>
          <w:p w14:paraId="5585F622" w14:textId="77777777" w:rsidR="003A08D1" w:rsidRPr="00B55B1C" w:rsidRDefault="003A08D1" w:rsidP="00191304"/>
          <w:p w14:paraId="0F406C11" w14:textId="77777777" w:rsidR="003A08D1" w:rsidRPr="00B55B1C" w:rsidRDefault="003A08D1" w:rsidP="00191304"/>
          <w:p w14:paraId="357E895D" w14:textId="77777777" w:rsidR="003A08D1" w:rsidRPr="00B55B1C" w:rsidRDefault="003A08D1" w:rsidP="00191304">
            <w:r w:rsidRPr="00B55B1C">
              <w:rPr>
                <w:sz w:val="22"/>
              </w:rPr>
              <w:t>в2) [ …]</w:t>
            </w:r>
            <w:r w:rsidRPr="00B55B1C">
              <w:br/>
            </w:r>
          </w:p>
          <w:p w14:paraId="52688FAC" w14:textId="77777777" w:rsidR="003A08D1" w:rsidRPr="00B55B1C" w:rsidRDefault="003A08D1" w:rsidP="00191304">
            <w:r w:rsidRPr="00B55B1C">
              <w:rPr>
                <w:sz w:val="22"/>
              </w:rPr>
              <w:t>г) [] Да [] Не</w:t>
            </w:r>
          </w:p>
          <w:p w14:paraId="105C9FFD" w14:textId="77777777" w:rsidR="003A08D1" w:rsidRPr="00B55B1C" w:rsidRDefault="003A08D1" w:rsidP="00191304">
            <w:r w:rsidRPr="00B55B1C">
              <w:rPr>
                <w:b/>
              </w:rPr>
              <w:t>Ако „да“</w:t>
            </w:r>
            <w:r w:rsidRPr="00B55B1C">
              <w:t>, моля, опишете подробно:</w:t>
            </w:r>
            <w:r w:rsidRPr="00B55B1C">
              <w:rPr>
                <w:sz w:val="22"/>
              </w:rPr>
              <w:t xml:space="preserve"> [……]</w:t>
            </w:r>
          </w:p>
        </w:tc>
      </w:tr>
      <w:tr w:rsidR="003A08D1" w:rsidRPr="00B55B1C" w14:paraId="773D27D1" w14:textId="77777777" w:rsidTr="00191304">
        <w:tc>
          <w:tcPr>
            <w:tcW w:w="4480" w:type="dxa"/>
            <w:shd w:val="clear" w:color="auto" w:fill="auto"/>
          </w:tcPr>
          <w:p w14:paraId="5DB16790" w14:textId="77777777" w:rsidR="003A08D1" w:rsidRPr="00B55B1C" w:rsidRDefault="003A08D1" w:rsidP="00191304">
            <w:pPr>
              <w:rPr>
                <w:i/>
              </w:rPr>
            </w:pPr>
            <w:r w:rsidRPr="00B55B1C">
              <w:rPr>
                <w:i/>
                <w:sz w:val="22"/>
              </w:rPr>
              <w:lastRenderedPageBreak/>
              <w:t xml:space="preserve">Ако съответните документи по отношение на плащането на данъци или </w:t>
            </w:r>
            <w:proofErr w:type="spellStart"/>
            <w:r w:rsidRPr="00B55B1C">
              <w:rPr>
                <w:i/>
                <w:sz w:val="22"/>
              </w:rPr>
              <w:t>социалноосигурителни</w:t>
            </w:r>
            <w:proofErr w:type="spellEnd"/>
            <w:r w:rsidRPr="00B55B1C">
              <w:rPr>
                <w:i/>
                <w:sz w:val="22"/>
              </w:rPr>
              <w:t xml:space="preserve"> вноски е на разположение в електронен формат, моля, посочете:</w:t>
            </w:r>
          </w:p>
        </w:tc>
        <w:tc>
          <w:tcPr>
            <w:tcW w:w="4809" w:type="dxa"/>
            <w:gridSpan w:val="2"/>
            <w:shd w:val="clear" w:color="auto" w:fill="auto"/>
          </w:tcPr>
          <w:p w14:paraId="79DEE67C" w14:textId="77777777" w:rsidR="003A08D1" w:rsidRPr="00B55B1C" w:rsidRDefault="003A08D1" w:rsidP="00191304">
            <w:pPr>
              <w:rPr>
                <w:i/>
              </w:rPr>
            </w:pPr>
            <w:r w:rsidRPr="00B55B1C">
              <w:rPr>
                <w:i/>
                <w:sz w:val="22"/>
              </w:rPr>
              <w:t>(уеб адрес, орган или служба, издаващи документа, точно позоваване на документа):</w:t>
            </w:r>
            <w:r w:rsidRPr="00B55B1C">
              <w:rPr>
                <w:rStyle w:val="FootnoteReference"/>
                <w:i/>
                <w:sz w:val="22"/>
                <w:lang w:val="bg-BG"/>
              </w:rPr>
              <w:t xml:space="preserve"> </w:t>
            </w:r>
            <w:r w:rsidRPr="00B55B1C">
              <w:rPr>
                <w:rStyle w:val="FootnoteReference"/>
                <w:i/>
                <w:sz w:val="22"/>
                <w:lang w:val="bg-BG"/>
              </w:rPr>
              <w:footnoteReference w:id="25"/>
            </w:r>
            <w:r w:rsidRPr="00B55B1C">
              <w:br/>
            </w:r>
            <w:r w:rsidRPr="00B55B1C">
              <w:rPr>
                <w:i/>
                <w:sz w:val="22"/>
              </w:rPr>
              <w:t>[……][……][……][……]</w:t>
            </w:r>
          </w:p>
        </w:tc>
      </w:tr>
    </w:tbl>
    <w:p w14:paraId="002D780A" w14:textId="77777777" w:rsidR="003A08D1" w:rsidRPr="00B55B1C" w:rsidRDefault="003A08D1" w:rsidP="003A08D1">
      <w:pPr>
        <w:pStyle w:val="SectionTitle"/>
        <w:rPr>
          <w:sz w:val="22"/>
        </w:rPr>
      </w:pPr>
    </w:p>
    <w:p w14:paraId="6B62B587" w14:textId="77777777" w:rsidR="003A08D1" w:rsidRPr="00B55B1C" w:rsidRDefault="003A08D1" w:rsidP="003A08D1">
      <w:pPr>
        <w:pStyle w:val="SectionTitle"/>
        <w:rPr>
          <w:sz w:val="22"/>
        </w:rPr>
      </w:pPr>
      <w:r w:rsidRPr="00B55B1C">
        <w:rPr>
          <w:sz w:val="22"/>
        </w:rPr>
        <w:t>В: Основания, свързани с несъстоятелност, конфликти на интереси или професионално нарушение</w:t>
      </w:r>
      <w:r w:rsidRPr="00B55B1C">
        <w:rPr>
          <w:rStyle w:val="FootnoteReference"/>
          <w:sz w:val="22"/>
          <w:lang w:val="bg-BG"/>
        </w:rPr>
        <w:footnoteReference w:id="26"/>
      </w:r>
    </w:p>
    <w:p w14:paraId="44DAE817" w14:textId="77777777" w:rsidR="003A08D1" w:rsidRPr="00B55B1C" w:rsidRDefault="003A08D1" w:rsidP="003A08D1">
      <w:pPr>
        <w:pBdr>
          <w:top w:val="single" w:sz="4" w:space="1" w:color="auto"/>
          <w:left w:val="single" w:sz="4" w:space="4" w:color="auto"/>
          <w:bottom w:val="single" w:sz="4" w:space="1" w:color="auto"/>
          <w:right w:val="single" w:sz="4" w:space="4" w:color="auto"/>
        </w:pBdr>
        <w:shd w:val="clear" w:color="auto" w:fill="BFBFBF"/>
        <w:rPr>
          <w:b/>
          <w:i/>
          <w:sz w:val="22"/>
        </w:rPr>
      </w:pPr>
      <w:r w:rsidRPr="00B55B1C">
        <w:rPr>
          <w:b/>
          <w:i/>
          <w:sz w:val="22"/>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поведение.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3A08D1" w:rsidRPr="00B55B1C" w14:paraId="5D11854B" w14:textId="77777777" w:rsidTr="00191304">
        <w:tc>
          <w:tcPr>
            <w:tcW w:w="4644" w:type="dxa"/>
            <w:shd w:val="clear" w:color="auto" w:fill="auto"/>
          </w:tcPr>
          <w:p w14:paraId="1D069FBC" w14:textId="77777777" w:rsidR="003A08D1" w:rsidRPr="00B55B1C" w:rsidRDefault="003A08D1" w:rsidP="00191304">
            <w:pPr>
              <w:rPr>
                <w:b/>
                <w:i/>
              </w:rPr>
            </w:pPr>
            <w:r w:rsidRPr="00B55B1C">
              <w:rPr>
                <w:b/>
                <w:i/>
                <w:sz w:val="22"/>
              </w:rPr>
              <w:t>Информация относно евентуална несъстоятелност, конфликт на интереси или професионално нарушение</w:t>
            </w:r>
          </w:p>
        </w:tc>
        <w:tc>
          <w:tcPr>
            <w:tcW w:w="4645" w:type="dxa"/>
            <w:shd w:val="clear" w:color="auto" w:fill="auto"/>
          </w:tcPr>
          <w:p w14:paraId="222ABFEC" w14:textId="77777777" w:rsidR="003A08D1" w:rsidRPr="00B55B1C" w:rsidRDefault="003A08D1" w:rsidP="00191304">
            <w:pPr>
              <w:rPr>
                <w:b/>
                <w:i/>
              </w:rPr>
            </w:pPr>
            <w:r w:rsidRPr="00B55B1C">
              <w:rPr>
                <w:b/>
                <w:i/>
                <w:sz w:val="22"/>
              </w:rPr>
              <w:t>Отговор:</w:t>
            </w:r>
          </w:p>
        </w:tc>
      </w:tr>
      <w:tr w:rsidR="003A08D1" w:rsidRPr="00B55B1C" w14:paraId="0AC81EE4" w14:textId="77777777" w:rsidTr="00191304">
        <w:trPr>
          <w:trHeight w:val="406"/>
        </w:trPr>
        <w:tc>
          <w:tcPr>
            <w:tcW w:w="4644" w:type="dxa"/>
            <w:vMerge w:val="restart"/>
            <w:shd w:val="clear" w:color="auto" w:fill="auto"/>
          </w:tcPr>
          <w:p w14:paraId="04336FCF" w14:textId="77777777" w:rsidR="003A08D1" w:rsidRPr="00B55B1C" w:rsidRDefault="003A08D1" w:rsidP="00191304">
            <w:r w:rsidRPr="00B55B1C">
              <w:rPr>
                <w:sz w:val="22"/>
              </w:rPr>
              <w:t xml:space="preserve">Икономическият оператор нарушил ли е, </w:t>
            </w:r>
            <w:r w:rsidRPr="00B55B1C">
              <w:rPr>
                <w:b/>
                <w:sz w:val="22"/>
              </w:rPr>
              <w:t>доколкото му е известно</w:t>
            </w:r>
            <w:r w:rsidRPr="00B55B1C">
              <w:rPr>
                <w:sz w:val="22"/>
              </w:rPr>
              <w:t xml:space="preserve">, </w:t>
            </w:r>
            <w:r w:rsidRPr="00B55B1C">
              <w:rPr>
                <w:b/>
                <w:sz w:val="22"/>
              </w:rPr>
              <w:t>задълженията</w:t>
            </w:r>
            <w:r w:rsidRPr="00B55B1C">
              <w:rPr>
                <w:sz w:val="22"/>
              </w:rPr>
              <w:t xml:space="preserve"> си в областта на </w:t>
            </w:r>
            <w:r w:rsidRPr="00B55B1C">
              <w:rPr>
                <w:b/>
                <w:sz w:val="22"/>
              </w:rPr>
              <w:t>екологичното, социалното или трудовото право</w:t>
            </w:r>
            <w:r w:rsidRPr="00B55B1C">
              <w:rPr>
                <w:rStyle w:val="FootnoteReference"/>
                <w:b/>
                <w:sz w:val="22"/>
                <w:lang w:val="bg-BG"/>
              </w:rPr>
              <w:footnoteReference w:id="27"/>
            </w:r>
            <w:r w:rsidRPr="00B55B1C">
              <w:rPr>
                <w:sz w:val="22"/>
              </w:rPr>
              <w:t>?</w:t>
            </w:r>
          </w:p>
        </w:tc>
        <w:tc>
          <w:tcPr>
            <w:tcW w:w="4645" w:type="dxa"/>
            <w:shd w:val="clear" w:color="auto" w:fill="auto"/>
          </w:tcPr>
          <w:p w14:paraId="4454F858" w14:textId="77777777" w:rsidR="003A08D1" w:rsidRPr="00B55B1C" w:rsidRDefault="003A08D1" w:rsidP="00191304">
            <w:r w:rsidRPr="00B55B1C">
              <w:rPr>
                <w:sz w:val="22"/>
              </w:rPr>
              <w:t>[] Да [] Не</w:t>
            </w:r>
          </w:p>
        </w:tc>
      </w:tr>
      <w:tr w:rsidR="003A08D1" w:rsidRPr="00B55B1C" w14:paraId="7A31624D" w14:textId="77777777" w:rsidTr="00191304">
        <w:trPr>
          <w:trHeight w:val="405"/>
        </w:trPr>
        <w:tc>
          <w:tcPr>
            <w:tcW w:w="4644" w:type="dxa"/>
            <w:vMerge/>
            <w:shd w:val="clear" w:color="auto" w:fill="auto"/>
          </w:tcPr>
          <w:p w14:paraId="3A55B8EA" w14:textId="77777777" w:rsidR="003A08D1" w:rsidRPr="00B55B1C" w:rsidRDefault="003A08D1" w:rsidP="00191304"/>
        </w:tc>
        <w:tc>
          <w:tcPr>
            <w:tcW w:w="4645" w:type="dxa"/>
            <w:shd w:val="clear" w:color="auto" w:fill="auto"/>
          </w:tcPr>
          <w:p w14:paraId="05A3C9AB" w14:textId="77777777" w:rsidR="003A08D1" w:rsidRPr="00B55B1C" w:rsidRDefault="003A08D1" w:rsidP="00191304">
            <w:r w:rsidRPr="00B55B1C">
              <w:rPr>
                <w:b/>
              </w:rPr>
              <w:t>Ако „да“</w:t>
            </w:r>
            <w:r w:rsidRPr="00B55B1C">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B55B1C">
              <w:br/>
              <w:t>[] Да [] Не</w:t>
            </w:r>
          </w:p>
          <w:p w14:paraId="777C64BB" w14:textId="77777777" w:rsidR="003A08D1" w:rsidRPr="00B55B1C" w:rsidRDefault="003A08D1" w:rsidP="00191304">
            <w:r w:rsidRPr="00B55B1C">
              <w:rPr>
                <w:b/>
              </w:rPr>
              <w:t>Ако да“</w:t>
            </w:r>
            <w:r w:rsidRPr="00B55B1C">
              <w:t>, моля опишете предприетите мерки:</w:t>
            </w:r>
            <w:r w:rsidRPr="00B55B1C">
              <w:rPr>
                <w:sz w:val="22"/>
              </w:rPr>
              <w:t xml:space="preserve"> [……]</w:t>
            </w:r>
          </w:p>
        </w:tc>
      </w:tr>
      <w:tr w:rsidR="003A08D1" w:rsidRPr="00B55B1C" w14:paraId="514084E1" w14:textId="77777777" w:rsidTr="00191304">
        <w:tc>
          <w:tcPr>
            <w:tcW w:w="4644" w:type="dxa"/>
            <w:shd w:val="clear" w:color="auto" w:fill="auto"/>
          </w:tcPr>
          <w:p w14:paraId="5395144A" w14:textId="77777777" w:rsidR="003A08D1" w:rsidRPr="00B55B1C" w:rsidRDefault="003A08D1" w:rsidP="00191304">
            <w:pPr>
              <w:pStyle w:val="NormalLeft"/>
            </w:pPr>
            <w:r w:rsidRPr="00B55B1C">
              <w:rPr>
                <w:sz w:val="22"/>
              </w:rPr>
              <w:t>Икономическият оператор в една от следните ситуации ли е:</w:t>
            </w:r>
            <w:r w:rsidRPr="00B55B1C">
              <w:rPr>
                <w:sz w:val="22"/>
              </w:rPr>
              <w:br/>
              <w:t xml:space="preserve">а) </w:t>
            </w:r>
            <w:r w:rsidRPr="00B55B1C">
              <w:rPr>
                <w:b/>
                <w:sz w:val="22"/>
              </w:rPr>
              <w:t>обявен в несъстоятелност</w:t>
            </w:r>
            <w:r w:rsidRPr="00B55B1C">
              <w:rPr>
                <w:sz w:val="22"/>
              </w:rPr>
              <w:t xml:space="preserve">, или </w:t>
            </w:r>
          </w:p>
          <w:p w14:paraId="19383F84" w14:textId="77777777" w:rsidR="003A08D1" w:rsidRPr="00B55B1C" w:rsidRDefault="003A08D1" w:rsidP="00191304">
            <w:pPr>
              <w:pStyle w:val="NormalLeft"/>
            </w:pPr>
            <w:r w:rsidRPr="00B55B1C">
              <w:rPr>
                <w:sz w:val="22"/>
              </w:rPr>
              <w:t xml:space="preserve">б) </w:t>
            </w:r>
            <w:r w:rsidRPr="00B55B1C">
              <w:rPr>
                <w:b/>
                <w:sz w:val="22"/>
              </w:rPr>
              <w:t>предмет на производство по несъстоятелност</w:t>
            </w:r>
            <w:r w:rsidRPr="00B55B1C">
              <w:rPr>
                <w:sz w:val="22"/>
              </w:rPr>
              <w:t xml:space="preserve"> или ликвидация, или</w:t>
            </w:r>
          </w:p>
          <w:p w14:paraId="1DE95C42" w14:textId="77777777" w:rsidR="003A08D1" w:rsidRPr="00B55B1C" w:rsidRDefault="003A08D1" w:rsidP="00191304">
            <w:pPr>
              <w:pStyle w:val="NormalLeft"/>
            </w:pPr>
            <w:r w:rsidRPr="00B55B1C">
              <w:rPr>
                <w:sz w:val="22"/>
              </w:rPr>
              <w:t xml:space="preserve">в) </w:t>
            </w:r>
            <w:r w:rsidRPr="00B55B1C">
              <w:rPr>
                <w:b/>
                <w:sz w:val="22"/>
              </w:rPr>
              <w:t>споразумение с кредиторите</w:t>
            </w:r>
            <w:r w:rsidRPr="00B55B1C">
              <w:rPr>
                <w:sz w:val="22"/>
              </w:rPr>
              <w:t>, или</w:t>
            </w:r>
            <w:r w:rsidRPr="00B55B1C">
              <w:rPr>
                <w:sz w:val="22"/>
              </w:rPr>
              <w:br/>
              <w:t xml:space="preserve">г) всякаква аналогична ситуация, възникваща </w:t>
            </w:r>
            <w:r w:rsidRPr="00B55B1C">
              <w:rPr>
                <w:sz w:val="22"/>
              </w:rPr>
              <w:lastRenderedPageBreak/>
              <w:t>от сходна процедура съгласно националните законови и подзаконови актове</w:t>
            </w:r>
            <w:r w:rsidRPr="00B55B1C">
              <w:rPr>
                <w:rStyle w:val="FootnoteReference"/>
                <w:sz w:val="22"/>
                <w:lang w:val="bg-BG"/>
              </w:rPr>
              <w:footnoteReference w:id="28"/>
            </w:r>
            <w:r w:rsidRPr="00B55B1C">
              <w:rPr>
                <w:sz w:val="22"/>
              </w:rPr>
              <w:t>, или</w:t>
            </w:r>
            <w:r w:rsidRPr="00B55B1C">
              <w:rPr>
                <w:sz w:val="22"/>
              </w:rPr>
              <w:br/>
              <w:t>д) неговите активи се администрират от ликвидатор или от съда, или</w:t>
            </w:r>
          </w:p>
          <w:p w14:paraId="1C851763" w14:textId="77777777" w:rsidR="003A08D1" w:rsidRPr="00B55B1C" w:rsidRDefault="003A08D1" w:rsidP="00191304">
            <w:pPr>
              <w:pStyle w:val="NormalLeft"/>
              <w:rPr>
                <w:b/>
              </w:rPr>
            </w:pPr>
            <w:r w:rsidRPr="00B55B1C">
              <w:rPr>
                <w:sz w:val="22"/>
              </w:rPr>
              <w:t>е) стопанската му дейност е прекратена?</w:t>
            </w:r>
            <w:r w:rsidRPr="00B55B1C">
              <w:rPr>
                <w:sz w:val="22"/>
              </w:rPr>
              <w:br/>
            </w:r>
            <w:r w:rsidRPr="00B55B1C">
              <w:rPr>
                <w:b/>
                <w:sz w:val="22"/>
              </w:rPr>
              <w:t>Ако „да“:</w:t>
            </w:r>
          </w:p>
          <w:p w14:paraId="38DEE86A" w14:textId="77777777" w:rsidR="003A08D1" w:rsidRPr="00B55B1C" w:rsidRDefault="003A08D1" w:rsidP="00E3703A">
            <w:pPr>
              <w:pStyle w:val="Tiret0"/>
              <w:numPr>
                <w:ilvl w:val="0"/>
                <w:numId w:val="9"/>
              </w:numPr>
            </w:pPr>
            <w:r w:rsidRPr="00B55B1C">
              <w:rPr>
                <w:sz w:val="22"/>
              </w:rPr>
              <w:t>Моля представете подробности:</w:t>
            </w:r>
          </w:p>
          <w:p w14:paraId="5A86EDDE" w14:textId="77777777" w:rsidR="003A08D1" w:rsidRPr="00B55B1C" w:rsidRDefault="003A08D1" w:rsidP="00E3703A">
            <w:pPr>
              <w:pStyle w:val="Tiret0"/>
              <w:numPr>
                <w:ilvl w:val="0"/>
                <w:numId w:val="9"/>
              </w:numPr>
            </w:pPr>
            <w:r w:rsidRPr="00B55B1C">
              <w:rPr>
                <w:sz w:val="22"/>
              </w:rPr>
              <w:t>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r w:rsidRPr="00B55B1C">
              <w:rPr>
                <w:rStyle w:val="FootnoteReference"/>
                <w:sz w:val="22"/>
                <w:lang w:val="bg-BG"/>
              </w:rPr>
              <w:footnoteReference w:id="29"/>
            </w:r>
            <w:r w:rsidRPr="00B55B1C">
              <w:rPr>
                <w:sz w:val="22"/>
              </w:rPr>
              <w:t>?</w:t>
            </w:r>
          </w:p>
          <w:p w14:paraId="056042CE" w14:textId="77777777" w:rsidR="003A08D1" w:rsidRPr="00B55B1C" w:rsidRDefault="003A08D1" w:rsidP="00191304">
            <w:pPr>
              <w:pStyle w:val="NormalLeft"/>
            </w:pPr>
            <w:r w:rsidRPr="00B55B1C">
              <w:rPr>
                <w:i/>
                <w:sz w:val="22"/>
              </w:rPr>
              <w:t>Ако съответните документи са на разположение в електронен формат, моля, посочете:</w:t>
            </w:r>
          </w:p>
        </w:tc>
        <w:tc>
          <w:tcPr>
            <w:tcW w:w="4645" w:type="dxa"/>
            <w:shd w:val="clear" w:color="auto" w:fill="auto"/>
          </w:tcPr>
          <w:p w14:paraId="58EF948D" w14:textId="77777777" w:rsidR="003A08D1" w:rsidRPr="00B55B1C" w:rsidRDefault="003A08D1" w:rsidP="00191304">
            <w:r w:rsidRPr="00B55B1C">
              <w:rPr>
                <w:sz w:val="22"/>
              </w:rPr>
              <w:lastRenderedPageBreak/>
              <w:t>[] Да [] Не</w:t>
            </w:r>
            <w:r w:rsidRPr="00B55B1C">
              <w:br/>
            </w:r>
            <w:r w:rsidRPr="00B55B1C">
              <w:br/>
            </w:r>
            <w:r w:rsidRPr="00B55B1C">
              <w:br/>
            </w:r>
            <w:r w:rsidRPr="00B55B1C">
              <w:br/>
            </w:r>
            <w:r w:rsidRPr="00B55B1C">
              <w:br/>
            </w:r>
            <w:r w:rsidRPr="00B55B1C">
              <w:br/>
            </w:r>
            <w:r w:rsidRPr="00B55B1C">
              <w:br/>
            </w:r>
            <w:r w:rsidRPr="00B55B1C">
              <w:br/>
            </w:r>
            <w:r w:rsidRPr="00B55B1C">
              <w:lastRenderedPageBreak/>
              <w:br/>
            </w:r>
            <w:r w:rsidRPr="00B55B1C">
              <w:br/>
            </w:r>
            <w:r w:rsidRPr="00B55B1C">
              <w:br/>
            </w:r>
            <w:r w:rsidRPr="00B55B1C">
              <w:br/>
            </w:r>
          </w:p>
          <w:p w14:paraId="7A22DC81" w14:textId="77777777" w:rsidR="003A08D1" w:rsidRPr="00B55B1C" w:rsidRDefault="003A08D1" w:rsidP="00E3703A">
            <w:pPr>
              <w:pStyle w:val="Tiret0"/>
              <w:numPr>
                <w:ilvl w:val="0"/>
                <w:numId w:val="9"/>
              </w:numPr>
            </w:pPr>
            <w:r w:rsidRPr="00B55B1C">
              <w:rPr>
                <w:sz w:val="22"/>
              </w:rPr>
              <w:t>[……]</w:t>
            </w:r>
          </w:p>
          <w:p w14:paraId="267247A9" w14:textId="77777777" w:rsidR="003A08D1" w:rsidRPr="00B55B1C" w:rsidRDefault="003A08D1" w:rsidP="00E3703A">
            <w:pPr>
              <w:pStyle w:val="Tiret0"/>
              <w:numPr>
                <w:ilvl w:val="0"/>
                <w:numId w:val="9"/>
              </w:numPr>
            </w:pPr>
            <w:r w:rsidRPr="00B55B1C">
              <w:rPr>
                <w:sz w:val="22"/>
              </w:rPr>
              <w:t>[……]</w:t>
            </w:r>
            <w:r w:rsidRPr="00B55B1C">
              <w:br/>
            </w:r>
            <w:r w:rsidRPr="00B55B1C">
              <w:br/>
            </w:r>
            <w:r w:rsidRPr="00B55B1C">
              <w:br/>
            </w:r>
            <w:r w:rsidRPr="00B55B1C">
              <w:br/>
            </w:r>
          </w:p>
          <w:p w14:paraId="0933EF8C" w14:textId="77777777" w:rsidR="003A08D1" w:rsidRPr="00B55B1C" w:rsidRDefault="003A08D1" w:rsidP="00191304">
            <w:pPr>
              <w:rPr>
                <w:i/>
              </w:rPr>
            </w:pPr>
          </w:p>
          <w:p w14:paraId="28797679" w14:textId="77777777" w:rsidR="003A08D1" w:rsidRPr="00B55B1C" w:rsidRDefault="003A08D1" w:rsidP="00191304">
            <w:pPr>
              <w:rPr>
                <w:i/>
              </w:rPr>
            </w:pPr>
          </w:p>
          <w:p w14:paraId="56C2C4AA" w14:textId="77777777" w:rsidR="003A08D1" w:rsidRPr="00B55B1C" w:rsidRDefault="003A08D1" w:rsidP="00191304">
            <w:pPr>
              <w:rPr>
                <w:i/>
              </w:rPr>
            </w:pPr>
          </w:p>
          <w:p w14:paraId="08FF9D41" w14:textId="77777777" w:rsidR="003A08D1" w:rsidRPr="00B55B1C" w:rsidRDefault="003A08D1" w:rsidP="00191304">
            <w:pPr>
              <w:rPr>
                <w:i/>
              </w:rPr>
            </w:pPr>
            <w:r w:rsidRPr="00B55B1C">
              <w:rPr>
                <w:i/>
                <w:sz w:val="22"/>
              </w:rPr>
              <w:t>(уеб адрес, орган или служба, издаващи документа, точно позоваване на документа): [……][……][……][……]</w:t>
            </w:r>
          </w:p>
        </w:tc>
      </w:tr>
      <w:tr w:rsidR="003A08D1" w:rsidRPr="00B55B1C" w14:paraId="5BB3B33F" w14:textId="77777777" w:rsidTr="00191304">
        <w:trPr>
          <w:trHeight w:val="303"/>
        </w:trPr>
        <w:tc>
          <w:tcPr>
            <w:tcW w:w="4644" w:type="dxa"/>
            <w:vMerge w:val="restart"/>
            <w:shd w:val="clear" w:color="auto" w:fill="auto"/>
          </w:tcPr>
          <w:p w14:paraId="33368368" w14:textId="77777777" w:rsidR="003A08D1" w:rsidRPr="00B55B1C" w:rsidRDefault="003A08D1" w:rsidP="00191304">
            <w:pPr>
              <w:pStyle w:val="NormalLeft"/>
            </w:pPr>
            <w:r w:rsidRPr="00B55B1C">
              <w:rPr>
                <w:sz w:val="22"/>
              </w:rPr>
              <w:lastRenderedPageBreak/>
              <w:t xml:space="preserve">Икономическият оператор извършил ли е </w:t>
            </w:r>
            <w:r w:rsidRPr="00B55B1C">
              <w:rPr>
                <w:b/>
                <w:sz w:val="22"/>
              </w:rPr>
              <w:t>тежко професионално нарушение</w:t>
            </w:r>
            <w:r w:rsidRPr="00B55B1C">
              <w:rPr>
                <w:rStyle w:val="FootnoteReference"/>
                <w:b/>
                <w:sz w:val="22"/>
                <w:lang w:val="bg-BG"/>
              </w:rPr>
              <w:footnoteReference w:id="30"/>
            </w:r>
            <w:r w:rsidRPr="00B55B1C">
              <w:rPr>
                <w:sz w:val="22"/>
              </w:rPr>
              <w:t xml:space="preserve">? </w:t>
            </w:r>
            <w:r w:rsidRPr="00B55B1C">
              <w:br/>
            </w:r>
            <w:r w:rsidRPr="00B55B1C">
              <w:rPr>
                <w:b/>
                <w:sz w:val="22"/>
              </w:rPr>
              <w:t>Ако „да“</w:t>
            </w:r>
            <w:r w:rsidRPr="00B55B1C">
              <w:rPr>
                <w:sz w:val="22"/>
              </w:rPr>
              <w:t>, моля, опишете подробно:</w:t>
            </w:r>
          </w:p>
        </w:tc>
        <w:tc>
          <w:tcPr>
            <w:tcW w:w="4645" w:type="dxa"/>
            <w:shd w:val="clear" w:color="auto" w:fill="auto"/>
          </w:tcPr>
          <w:p w14:paraId="4D5BF430" w14:textId="77777777" w:rsidR="003A08D1" w:rsidRPr="00B55B1C" w:rsidRDefault="003A08D1" w:rsidP="00191304">
            <w:r w:rsidRPr="00B55B1C">
              <w:rPr>
                <w:sz w:val="22"/>
              </w:rPr>
              <w:t>[] Да [] Не,</w:t>
            </w:r>
            <w:r w:rsidRPr="00B55B1C">
              <w:br/>
            </w:r>
            <w:r w:rsidRPr="00B55B1C">
              <w:br/>
            </w:r>
            <w:r w:rsidRPr="00B55B1C">
              <w:rPr>
                <w:sz w:val="22"/>
              </w:rPr>
              <w:t xml:space="preserve"> [……]</w:t>
            </w:r>
          </w:p>
        </w:tc>
      </w:tr>
      <w:tr w:rsidR="003A08D1" w:rsidRPr="00B55B1C" w14:paraId="5D388F4B" w14:textId="77777777" w:rsidTr="00191304">
        <w:trPr>
          <w:trHeight w:val="303"/>
        </w:trPr>
        <w:tc>
          <w:tcPr>
            <w:tcW w:w="4644" w:type="dxa"/>
            <w:vMerge/>
            <w:shd w:val="clear" w:color="auto" w:fill="auto"/>
          </w:tcPr>
          <w:p w14:paraId="17F0619D" w14:textId="77777777" w:rsidR="003A08D1" w:rsidRPr="00B55B1C" w:rsidRDefault="003A08D1" w:rsidP="00191304">
            <w:pPr>
              <w:pStyle w:val="NormalLeft"/>
            </w:pPr>
          </w:p>
        </w:tc>
        <w:tc>
          <w:tcPr>
            <w:tcW w:w="4645" w:type="dxa"/>
            <w:shd w:val="clear" w:color="auto" w:fill="auto"/>
          </w:tcPr>
          <w:p w14:paraId="7BDD82D2" w14:textId="77777777" w:rsidR="003A08D1" w:rsidRPr="00B55B1C" w:rsidRDefault="003A08D1" w:rsidP="00191304">
            <w:r w:rsidRPr="00B55B1C">
              <w:rPr>
                <w:b/>
                <w:sz w:val="22"/>
              </w:rPr>
              <w:t>Ако „да“</w:t>
            </w:r>
            <w:r w:rsidRPr="00B55B1C">
              <w:rPr>
                <w:sz w:val="22"/>
              </w:rPr>
              <w:t>, икономическият оператор предприел ли е мерки за реабилитиране по своя инициатива? [] Да [] Не</w:t>
            </w:r>
          </w:p>
          <w:p w14:paraId="7BF0BABB" w14:textId="77777777" w:rsidR="003A08D1" w:rsidRPr="00B55B1C" w:rsidRDefault="003A08D1" w:rsidP="00191304">
            <w:r w:rsidRPr="00B55B1C">
              <w:rPr>
                <w:b/>
                <w:sz w:val="22"/>
              </w:rPr>
              <w:t>Ако „да“</w:t>
            </w:r>
            <w:r w:rsidRPr="00B55B1C">
              <w:rPr>
                <w:sz w:val="22"/>
              </w:rPr>
              <w:t>, моля опишете предприетите мерки: [……]</w:t>
            </w:r>
          </w:p>
        </w:tc>
      </w:tr>
      <w:tr w:rsidR="003A08D1" w:rsidRPr="00B55B1C" w14:paraId="5115FE3F" w14:textId="77777777" w:rsidTr="00191304">
        <w:trPr>
          <w:trHeight w:val="515"/>
        </w:trPr>
        <w:tc>
          <w:tcPr>
            <w:tcW w:w="4644" w:type="dxa"/>
            <w:vMerge w:val="restart"/>
            <w:shd w:val="clear" w:color="auto" w:fill="auto"/>
          </w:tcPr>
          <w:p w14:paraId="5DDE17B8" w14:textId="77777777" w:rsidR="003A08D1" w:rsidRPr="00B55B1C" w:rsidRDefault="003A08D1" w:rsidP="00191304">
            <w:pPr>
              <w:pStyle w:val="NormalLeft"/>
            </w:pPr>
            <w:r w:rsidRPr="00B55B1C">
              <w:rPr>
                <w:rStyle w:val="NormalBoldChar"/>
                <w:b w:val="0"/>
                <w:sz w:val="22"/>
              </w:rPr>
              <w:t>Икономическият оператор сключил ли</w:t>
            </w:r>
            <w:r w:rsidRPr="00B55B1C">
              <w:rPr>
                <w:sz w:val="22"/>
              </w:rPr>
              <w:t xml:space="preserve"> е </w:t>
            </w:r>
            <w:r w:rsidRPr="00B55B1C">
              <w:rPr>
                <w:b/>
                <w:sz w:val="22"/>
              </w:rPr>
              <w:t>споразумения</w:t>
            </w:r>
            <w:r w:rsidRPr="00B55B1C">
              <w:rPr>
                <w:sz w:val="22"/>
              </w:rPr>
              <w:t xml:space="preserve"> с други икономически оператори, насочени към </w:t>
            </w:r>
            <w:r w:rsidRPr="00B55B1C">
              <w:rPr>
                <w:b/>
                <w:sz w:val="22"/>
              </w:rPr>
              <w:t>нарушаване на конкуренцията</w:t>
            </w:r>
            <w:r w:rsidRPr="00B55B1C">
              <w:rPr>
                <w:sz w:val="22"/>
              </w:rPr>
              <w:t>?</w:t>
            </w:r>
            <w:r w:rsidRPr="00B55B1C">
              <w:rPr>
                <w:sz w:val="22"/>
              </w:rPr>
              <w:br/>
            </w:r>
            <w:r w:rsidRPr="00B55B1C">
              <w:rPr>
                <w:b/>
                <w:sz w:val="22"/>
              </w:rPr>
              <w:t>Ако „да“</w:t>
            </w:r>
            <w:r w:rsidRPr="00B55B1C">
              <w:rPr>
                <w:sz w:val="22"/>
              </w:rPr>
              <w:t>, моля, опишете подробно:</w:t>
            </w:r>
          </w:p>
        </w:tc>
        <w:tc>
          <w:tcPr>
            <w:tcW w:w="4645" w:type="dxa"/>
            <w:shd w:val="clear" w:color="auto" w:fill="auto"/>
          </w:tcPr>
          <w:p w14:paraId="2C40E821" w14:textId="77777777" w:rsidR="003A08D1" w:rsidRPr="00B55B1C" w:rsidRDefault="003A08D1" w:rsidP="00191304">
            <w:r w:rsidRPr="00B55B1C">
              <w:rPr>
                <w:sz w:val="22"/>
              </w:rPr>
              <w:t>[] Да [] Не</w:t>
            </w:r>
            <w:r w:rsidRPr="00B55B1C">
              <w:rPr>
                <w:sz w:val="22"/>
              </w:rPr>
              <w:br/>
            </w:r>
            <w:r w:rsidRPr="00B55B1C">
              <w:rPr>
                <w:sz w:val="22"/>
              </w:rPr>
              <w:br/>
            </w:r>
            <w:r w:rsidRPr="00B55B1C">
              <w:rPr>
                <w:sz w:val="22"/>
              </w:rPr>
              <w:br/>
              <w:t>[…]</w:t>
            </w:r>
          </w:p>
        </w:tc>
      </w:tr>
      <w:tr w:rsidR="003A08D1" w:rsidRPr="00B55B1C" w14:paraId="04E28082" w14:textId="77777777" w:rsidTr="00191304">
        <w:trPr>
          <w:trHeight w:val="514"/>
        </w:trPr>
        <w:tc>
          <w:tcPr>
            <w:tcW w:w="4644" w:type="dxa"/>
            <w:vMerge/>
            <w:shd w:val="clear" w:color="auto" w:fill="auto"/>
          </w:tcPr>
          <w:p w14:paraId="53C7A2EF" w14:textId="77777777" w:rsidR="003A08D1" w:rsidRPr="00A3249E" w:rsidRDefault="003A08D1" w:rsidP="00191304">
            <w:pPr>
              <w:pStyle w:val="NormalLeft"/>
              <w:rPr>
                <w:rStyle w:val="NormalBoldChar"/>
                <w:b w:val="0"/>
                <w:sz w:val="22"/>
              </w:rPr>
            </w:pPr>
          </w:p>
        </w:tc>
        <w:tc>
          <w:tcPr>
            <w:tcW w:w="4645" w:type="dxa"/>
            <w:shd w:val="clear" w:color="auto" w:fill="auto"/>
          </w:tcPr>
          <w:p w14:paraId="2CC281D1" w14:textId="77777777" w:rsidR="003A08D1" w:rsidRPr="00B55B1C" w:rsidRDefault="003A08D1" w:rsidP="00191304">
            <w:r w:rsidRPr="00A3249E">
              <w:rPr>
                <w:b/>
                <w:sz w:val="22"/>
              </w:rPr>
              <w:t>Ако „да“</w:t>
            </w:r>
            <w:r w:rsidRPr="00B55B1C">
              <w:rPr>
                <w:sz w:val="22"/>
              </w:rPr>
              <w:t>, икономическият оператор предприел ли е мерки за реабилитиране по своя инициатива? [] Да [] Не</w:t>
            </w:r>
          </w:p>
          <w:p w14:paraId="3CFB0458" w14:textId="77777777" w:rsidR="003A08D1" w:rsidRPr="00B55B1C" w:rsidRDefault="003A08D1" w:rsidP="00191304">
            <w:r w:rsidRPr="00B55B1C">
              <w:rPr>
                <w:b/>
                <w:sz w:val="22"/>
              </w:rPr>
              <w:t>Ако „да“</w:t>
            </w:r>
            <w:r w:rsidRPr="00B55B1C">
              <w:rPr>
                <w:sz w:val="22"/>
              </w:rPr>
              <w:t>, моля опишете предприетите мерки: [……]</w:t>
            </w:r>
          </w:p>
        </w:tc>
      </w:tr>
      <w:tr w:rsidR="003A08D1" w:rsidRPr="00B55B1C" w14:paraId="3D3BAFF2" w14:textId="77777777" w:rsidTr="00191304">
        <w:trPr>
          <w:trHeight w:val="1316"/>
        </w:trPr>
        <w:tc>
          <w:tcPr>
            <w:tcW w:w="4644" w:type="dxa"/>
            <w:shd w:val="clear" w:color="auto" w:fill="auto"/>
          </w:tcPr>
          <w:p w14:paraId="0068BB38" w14:textId="77777777" w:rsidR="003A08D1" w:rsidRPr="004759CC" w:rsidRDefault="003A08D1" w:rsidP="00191304">
            <w:pPr>
              <w:pStyle w:val="NormalLeft"/>
              <w:rPr>
                <w:rStyle w:val="NormalBoldChar"/>
                <w:b w:val="0"/>
                <w:sz w:val="22"/>
              </w:rPr>
            </w:pPr>
            <w:r w:rsidRPr="00B55B1C">
              <w:rPr>
                <w:rStyle w:val="NormalBoldChar"/>
                <w:b w:val="0"/>
                <w:sz w:val="22"/>
              </w:rPr>
              <w:t>Икономическият оператор има ли информация</w:t>
            </w:r>
            <w:r w:rsidRPr="00B55B1C">
              <w:rPr>
                <w:sz w:val="22"/>
              </w:rPr>
              <w:t xml:space="preserve"> за </w:t>
            </w:r>
            <w:r w:rsidRPr="00B55B1C">
              <w:rPr>
                <w:b/>
                <w:sz w:val="22"/>
              </w:rPr>
              <w:t>конфликт на интереси</w:t>
            </w:r>
            <w:r w:rsidRPr="00B55B1C">
              <w:rPr>
                <w:rStyle w:val="FootnoteReference"/>
                <w:b/>
                <w:sz w:val="22"/>
                <w:lang w:val="bg-BG"/>
              </w:rPr>
              <w:footnoteReference w:id="31"/>
            </w:r>
            <w:r w:rsidRPr="00B55B1C">
              <w:rPr>
                <w:sz w:val="22"/>
              </w:rPr>
              <w:t>, свързан с участието му в процедурата за възлагане на обществена поръчка?</w:t>
            </w:r>
            <w:r w:rsidRPr="00B55B1C">
              <w:rPr>
                <w:sz w:val="22"/>
              </w:rPr>
              <w:br/>
            </w:r>
            <w:r w:rsidRPr="00B55B1C">
              <w:rPr>
                <w:b/>
                <w:sz w:val="22"/>
              </w:rPr>
              <w:t>Ако „да“</w:t>
            </w:r>
            <w:r w:rsidRPr="00B55B1C">
              <w:rPr>
                <w:sz w:val="22"/>
              </w:rPr>
              <w:t>, моля, опишете подробно:</w:t>
            </w:r>
          </w:p>
        </w:tc>
        <w:tc>
          <w:tcPr>
            <w:tcW w:w="4645" w:type="dxa"/>
            <w:shd w:val="clear" w:color="auto" w:fill="auto"/>
          </w:tcPr>
          <w:p w14:paraId="4CE30B77" w14:textId="77777777" w:rsidR="003A08D1" w:rsidRPr="00B55B1C" w:rsidRDefault="003A08D1" w:rsidP="00191304">
            <w:r w:rsidRPr="00B55B1C">
              <w:rPr>
                <w:sz w:val="22"/>
              </w:rPr>
              <w:t>[] Да [] Не</w:t>
            </w:r>
            <w:r w:rsidRPr="00B55B1C">
              <w:rPr>
                <w:sz w:val="22"/>
              </w:rPr>
              <w:br/>
            </w:r>
            <w:r w:rsidRPr="00B55B1C">
              <w:rPr>
                <w:sz w:val="22"/>
              </w:rPr>
              <w:br/>
            </w:r>
            <w:r w:rsidRPr="00B55B1C">
              <w:rPr>
                <w:sz w:val="22"/>
              </w:rPr>
              <w:br/>
              <w:t>[…]</w:t>
            </w:r>
          </w:p>
        </w:tc>
      </w:tr>
      <w:tr w:rsidR="003A08D1" w:rsidRPr="00B55B1C" w14:paraId="006EF208" w14:textId="77777777" w:rsidTr="00191304">
        <w:trPr>
          <w:trHeight w:val="1544"/>
        </w:trPr>
        <w:tc>
          <w:tcPr>
            <w:tcW w:w="4644" w:type="dxa"/>
            <w:shd w:val="clear" w:color="auto" w:fill="auto"/>
          </w:tcPr>
          <w:p w14:paraId="35D9A55D" w14:textId="77777777" w:rsidR="003A08D1" w:rsidRPr="004759CC" w:rsidRDefault="003A08D1" w:rsidP="00191304">
            <w:pPr>
              <w:pStyle w:val="NormalLeft"/>
              <w:rPr>
                <w:rStyle w:val="NormalBoldChar"/>
                <w:b w:val="0"/>
                <w:sz w:val="22"/>
              </w:rPr>
            </w:pPr>
            <w:r w:rsidRPr="00B55B1C">
              <w:rPr>
                <w:rStyle w:val="NormalBoldChar"/>
                <w:sz w:val="22"/>
              </w:rPr>
              <w:lastRenderedPageBreak/>
              <w:t>Икономическият оператор или свързано</w:t>
            </w:r>
            <w:r w:rsidRPr="00B55B1C">
              <w:rPr>
                <w:sz w:val="22"/>
              </w:rPr>
              <w:t xml:space="preserve"> с него предприятие, предоставял ли е </w:t>
            </w:r>
            <w:r w:rsidRPr="00B55B1C">
              <w:rPr>
                <w:b/>
                <w:sz w:val="22"/>
              </w:rPr>
              <w:t>консултантски</w:t>
            </w:r>
            <w:r w:rsidRPr="00B55B1C">
              <w:rPr>
                <w:sz w:val="22"/>
              </w:rPr>
              <w:t xml:space="preserve"> услуги на възлагащия орган или на възложителя или </w:t>
            </w:r>
            <w:r w:rsidRPr="00B55B1C">
              <w:rPr>
                <w:b/>
                <w:sz w:val="22"/>
              </w:rPr>
              <w:t>участвал ли е по друг начин в подготовката</w:t>
            </w:r>
            <w:r w:rsidRPr="00B55B1C">
              <w:rPr>
                <w:sz w:val="22"/>
              </w:rPr>
              <w:t xml:space="preserve"> на процедурата за възлагане на обществена поръчка?</w:t>
            </w:r>
            <w:r w:rsidRPr="00B55B1C">
              <w:rPr>
                <w:sz w:val="22"/>
              </w:rPr>
              <w:br/>
            </w:r>
            <w:r w:rsidRPr="00B55B1C">
              <w:rPr>
                <w:b/>
                <w:sz w:val="22"/>
              </w:rPr>
              <w:t>Ако „да“</w:t>
            </w:r>
            <w:r w:rsidRPr="00B55B1C">
              <w:rPr>
                <w:sz w:val="22"/>
              </w:rPr>
              <w:t>, моля, опишете подробно:</w:t>
            </w:r>
          </w:p>
        </w:tc>
        <w:tc>
          <w:tcPr>
            <w:tcW w:w="4645" w:type="dxa"/>
            <w:shd w:val="clear" w:color="auto" w:fill="auto"/>
          </w:tcPr>
          <w:p w14:paraId="79A9C171" w14:textId="77777777" w:rsidR="003A08D1" w:rsidRPr="00B55B1C" w:rsidRDefault="003A08D1" w:rsidP="00191304">
            <w:r w:rsidRPr="00B55B1C">
              <w:rPr>
                <w:sz w:val="22"/>
              </w:rPr>
              <w:t>[] Да [] Не</w:t>
            </w:r>
            <w:r w:rsidRPr="00B55B1C">
              <w:rPr>
                <w:sz w:val="22"/>
              </w:rPr>
              <w:br/>
            </w:r>
            <w:r w:rsidRPr="00B55B1C">
              <w:rPr>
                <w:sz w:val="22"/>
              </w:rPr>
              <w:br/>
            </w:r>
            <w:r w:rsidRPr="00B55B1C">
              <w:rPr>
                <w:sz w:val="22"/>
              </w:rPr>
              <w:br/>
            </w:r>
            <w:r w:rsidRPr="00B55B1C">
              <w:rPr>
                <w:sz w:val="22"/>
              </w:rPr>
              <w:br/>
              <w:t>[…]</w:t>
            </w:r>
          </w:p>
        </w:tc>
      </w:tr>
      <w:tr w:rsidR="003A08D1" w:rsidRPr="00B55B1C" w14:paraId="2B6F0F42" w14:textId="77777777" w:rsidTr="00191304">
        <w:trPr>
          <w:trHeight w:val="932"/>
        </w:trPr>
        <w:tc>
          <w:tcPr>
            <w:tcW w:w="4644" w:type="dxa"/>
            <w:vMerge w:val="restart"/>
            <w:shd w:val="clear" w:color="auto" w:fill="auto"/>
          </w:tcPr>
          <w:p w14:paraId="3B47D8A0" w14:textId="77777777" w:rsidR="003A08D1" w:rsidRPr="004759CC" w:rsidRDefault="003A08D1" w:rsidP="00191304">
            <w:pPr>
              <w:pStyle w:val="NormalLeft"/>
              <w:rPr>
                <w:rStyle w:val="NormalBoldChar"/>
                <w:b w:val="0"/>
                <w:sz w:val="22"/>
              </w:rPr>
            </w:pPr>
            <w:r w:rsidRPr="00A3249E">
              <w:rPr>
                <w:sz w:val="22"/>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B55B1C">
              <w:rPr>
                <w:b/>
                <w:sz w:val="22"/>
              </w:rPr>
              <w:t>предсрочно прекратен</w:t>
            </w:r>
            <w:r w:rsidRPr="00B55B1C">
              <w:rPr>
                <w:sz w:val="22"/>
              </w:rPr>
              <w:t xml:space="preserve"> или да са му били налагани обезщетения или други подобни санкции във връзка с такава поръчка в миналото?</w:t>
            </w:r>
            <w:r w:rsidRPr="00B55B1C">
              <w:rPr>
                <w:sz w:val="22"/>
              </w:rPr>
              <w:br/>
            </w:r>
            <w:r w:rsidRPr="00B55B1C">
              <w:rPr>
                <w:b/>
                <w:sz w:val="22"/>
              </w:rPr>
              <w:t>Ако „да“</w:t>
            </w:r>
            <w:r w:rsidRPr="00B55B1C">
              <w:rPr>
                <w:sz w:val="22"/>
              </w:rPr>
              <w:t>, моля, опишете подробно:</w:t>
            </w:r>
          </w:p>
        </w:tc>
        <w:tc>
          <w:tcPr>
            <w:tcW w:w="4645" w:type="dxa"/>
            <w:shd w:val="clear" w:color="auto" w:fill="auto"/>
          </w:tcPr>
          <w:p w14:paraId="4E4E430C" w14:textId="77777777" w:rsidR="003A08D1" w:rsidRPr="00B55B1C" w:rsidRDefault="003A08D1" w:rsidP="00191304">
            <w:r w:rsidRPr="00B55B1C">
              <w:rPr>
                <w:sz w:val="22"/>
              </w:rPr>
              <w:t>[] Да [] Не</w:t>
            </w:r>
            <w:r w:rsidRPr="00B55B1C">
              <w:rPr>
                <w:sz w:val="22"/>
              </w:rPr>
              <w:br/>
            </w:r>
            <w:r w:rsidRPr="00B55B1C">
              <w:rPr>
                <w:sz w:val="22"/>
              </w:rPr>
              <w:br/>
            </w:r>
            <w:r w:rsidRPr="00B55B1C">
              <w:rPr>
                <w:sz w:val="22"/>
              </w:rPr>
              <w:br/>
            </w:r>
            <w:r w:rsidRPr="00B55B1C">
              <w:rPr>
                <w:sz w:val="22"/>
              </w:rPr>
              <w:br/>
            </w:r>
            <w:r w:rsidRPr="00B55B1C">
              <w:rPr>
                <w:sz w:val="22"/>
              </w:rPr>
              <w:br/>
            </w:r>
            <w:r w:rsidRPr="00B55B1C">
              <w:rPr>
                <w:sz w:val="22"/>
              </w:rPr>
              <w:br/>
              <w:t>[…]</w:t>
            </w:r>
          </w:p>
        </w:tc>
      </w:tr>
      <w:tr w:rsidR="003A08D1" w:rsidRPr="00B55B1C" w14:paraId="031B4A44" w14:textId="77777777" w:rsidTr="00191304">
        <w:trPr>
          <w:trHeight w:val="931"/>
        </w:trPr>
        <w:tc>
          <w:tcPr>
            <w:tcW w:w="4644" w:type="dxa"/>
            <w:vMerge/>
            <w:shd w:val="clear" w:color="auto" w:fill="auto"/>
          </w:tcPr>
          <w:p w14:paraId="5EA92008" w14:textId="77777777" w:rsidR="003A08D1" w:rsidRPr="00B55B1C" w:rsidRDefault="003A08D1" w:rsidP="00191304">
            <w:pPr>
              <w:pStyle w:val="NormalLeft"/>
            </w:pPr>
          </w:p>
        </w:tc>
        <w:tc>
          <w:tcPr>
            <w:tcW w:w="4645" w:type="dxa"/>
            <w:shd w:val="clear" w:color="auto" w:fill="auto"/>
          </w:tcPr>
          <w:p w14:paraId="193EB092" w14:textId="77777777" w:rsidR="003A08D1" w:rsidRPr="00B55B1C" w:rsidRDefault="003A08D1" w:rsidP="00191304">
            <w:r w:rsidRPr="00B55B1C">
              <w:rPr>
                <w:b/>
                <w:sz w:val="22"/>
              </w:rPr>
              <w:t>Ако „да“</w:t>
            </w:r>
            <w:r w:rsidRPr="00B55B1C">
              <w:rPr>
                <w:sz w:val="22"/>
              </w:rPr>
              <w:t xml:space="preserve">,  икономическият оператор предприел ли е мерки за реабилитиране по своя инициатива? [] Да [] Не </w:t>
            </w:r>
          </w:p>
          <w:p w14:paraId="15088677" w14:textId="77777777" w:rsidR="003A08D1" w:rsidRPr="00B55B1C" w:rsidRDefault="003A08D1" w:rsidP="00191304">
            <w:r w:rsidRPr="00B55B1C">
              <w:rPr>
                <w:b/>
                <w:sz w:val="22"/>
              </w:rPr>
              <w:t>Ако „да“</w:t>
            </w:r>
            <w:r w:rsidRPr="00B55B1C">
              <w:rPr>
                <w:sz w:val="22"/>
              </w:rPr>
              <w:t>, моля опишете предприетите мерки: [……]</w:t>
            </w:r>
          </w:p>
        </w:tc>
      </w:tr>
      <w:tr w:rsidR="003A08D1" w:rsidRPr="00B55B1C" w14:paraId="2EA3867C" w14:textId="77777777" w:rsidTr="00191304">
        <w:tc>
          <w:tcPr>
            <w:tcW w:w="4644" w:type="dxa"/>
            <w:shd w:val="clear" w:color="auto" w:fill="auto"/>
          </w:tcPr>
          <w:p w14:paraId="48FCCDAC" w14:textId="77777777" w:rsidR="003A08D1" w:rsidRPr="00B55B1C" w:rsidRDefault="003A08D1" w:rsidP="00191304">
            <w:pPr>
              <w:pStyle w:val="NormalLeft"/>
            </w:pPr>
            <w:r w:rsidRPr="00B55B1C">
              <w:rPr>
                <w:sz w:val="22"/>
              </w:rPr>
              <w:t>Може ли икономическият оператор да потвърди, че:</w:t>
            </w:r>
            <w:r w:rsidRPr="00B55B1C">
              <w:rPr>
                <w:sz w:val="22"/>
              </w:rPr>
              <w:br/>
              <w:t xml:space="preserve">а) не е виновен за подаване на </w:t>
            </w:r>
            <w:r w:rsidRPr="00B55B1C">
              <w:rPr>
                <w:b/>
                <w:sz w:val="22"/>
              </w:rPr>
              <w:t>неверни данни</w:t>
            </w:r>
            <w:r w:rsidRPr="00B55B1C">
              <w:rPr>
                <w:sz w:val="22"/>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14:paraId="256B1774" w14:textId="77777777" w:rsidR="003A08D1" w:rsidRPr="00B55B1C" w:rsidRDefault="003A08D1" w:rsidP="00191304">
            <w:pPr>
              <w:pStyle w:val="NormalLeft"/>
            </w:pPr>
            <w:r w:rsidRPr="00B55B1C">
              <w:rPr>
                <w:sz w:val="22"/>
              </w:rPr>
              <w:t xml:space="preserve">б) </w:t>
            </w:r>
            <w:r w:rsidRPr="00B55B1C">
              <w:rPr>
                <w:rStyle w:val="NormalBoldChar"/>
                <w:sz w:val="22"/>
              </w:rPr>
              <w:t xml:space="preserve">не е укрил такава </w:t>
            </w:r>
            <w:r w:rsidRPr="00B55B1C">
              <w:rPr>
                <w:sz w:val="22"/>
              </w:rPr>
              <w:t>информация;</w:t>
            </w:r>
          </w:p>
          <w:p w14:paraId="186F9110" w14:textId="77777777" w:rsidR="003A08D1" w:rsidRPr="00B55B1C" w:rsidRDefault="003A08D1" w:rsidP="00191304">
            <w:pPr>
              <w:pStyle w:val="NormalLeft"/>
            </w:pPr>
            <w:r w:rsidRPr="00B55B1C">
              <w:rPr>
                <w:sz w:val="22"/>
              </w:rPr>
              <w:t>в) може без забавяне да предостави придружаващите документи, изисквани от възлагащия орган или възложителя; и</w:t>
            </w:r>
          </w:p>
          <w:p w14:paraId="0B1CD713" w14:textId="77777777" w:rsidR="003A08D1" w:rsidRPr="00B55B1C" w:rsidRDefault="003A08D1" w:rsidP="00191304">
            <w:pPr>
              <w:pStyle w:val="NormalLeft"/>
            </w:pPr>
            <w:r w:rsidRPr="00B55B1C">
              <w:rPr>
                <w:sz w:val="22"/>
              </w:rPr>
              <w:t>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4645" w:type="dxa"/>
            <w:shd w:val="clear" w:color="auto" w:fill="auto"/>
          </w:tcPr>
          <w:p w14:paraId="6C73B995" w14:textId="77777777" w:rsidR="003A08D1" w:rsidRPr="00B55B1C" w:rsidRDefault="003A08D1" w:rsidP="00191304">
            <w:r w:rsidRPr="00B55B1C">
              <w:rPr>
                <w:sz w:val="22"/>
              </w:rPr>
              <w:t>[] Да [] Не</w:t>
            </w:r>
          </w:p>
        </w:tc>
      </w:tr>
    </w:tbl>
    <w:p w14:paraId="526B188A" w14:textId="77777777" w:rsidR="003A08D1" w:rsidRPr="00B55B1C" w:rsidRDefault="003A08D1" w:rsidP="003A08D1">
      <w:pPr>
        <w:pStyle w:val="SectionTitle"/>
        <w:rPr>
          <w:sz w:val="22"/>
        </w:rPr>
      </w:pPr>
    </w:p>
    <w:p w14:paraId="719949A3" w14:textId="77777777" w:rsidR="003A08D1" w:rsidRPr="00B55B1C" w:rsidRDefault="003A08D1" w:rsidP="003A08D1">
      <w:pPr>
        <w:pStyle w:val="SectionTitle"/>
        <w:rPr>
          <w:sz w:val="22"/>
        </w:rPr>
      </w:pPr>
      <w:r w:rsidRPr="00B55B1C">
        <w:rPr>
          <w:sz w:val="22"/>
        </w:rPr>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3A08D1" w:rsidRPr="00B55B1C" w14:paraId="57D84D7D" w14:textId="77777777" w:rsidTr="00191304">
        <w:tc>
          <w:tcPr>
            <w:tcW w:w="4644" w:type="dxa"/>
            <w:shd w:val="clear" w:color="auto" w:fill="auto"/>
          </w:tcPr>
          <w:p w14:paraId="20AAD473" w14:textId="77777777" w:rsidR="003A08D1" w:rsidRPr="00B55B1C" w:rsidRDefault="003A08D1" w:rsidP="00191304">
            <w:pPr>
              <w:rPr>
                <w:b/>
                <w:i/>
              </w:rPr>
            </w:pPr>
            <w:r w:rsidRPr="00B55B1C">
              <w:rPr>
                <w:b/>
                <w:i/>
                <w:sz w:val="22"/>
              </w:rPr>
              <w:t>Специфични национални основания за изключване</w:t>
            </w:r>
          </w:p>
        </w:tc>
        <w:tc>
          <w:tcPr>
            <w:tcW w:w="4645" w:type="dxa"/>
            <w:shd w:val="clear" w:color="auto" w:fill="auto"/>
          </w:tcPr>
          <w:p w14:paraId="54A4F859" w14:textId="77777777" w:rsidR="003A08D1" w:rsidRPr="00B55B1C" w:rsidRDefault="003A08D1" w:rsidP="00191304">
            <w:pPr>
              <w:rPr>
                <w:b/>
                <w:i/>
              </w:rPr>
            </w:pPr>
            <w:r w:rsidRPr="00B55B1C">
              <w:rPr>
                <w:b/>
                <w:i/>
                <w:sz w:val="22"/>
              </w:rPr>
              <w:t>Отговор:</w:t>
            </w:r>
          </w:p>
        </w:tc>
      </w:tr>
      <w:tr w:rsidR="003A08D1" w:rsidRPr="00B55B1C" w14:paraId="6F0CA9D1" w14:textId="77777777" w:rsidTr="00191304">
        <w:tc>
          <w:tcPr>
            <w:tcW w:w="4644" w:type="dxa"/>
            <w:shd w:val="clear" w:color="auto" w:fill="auto"/>
          </w:tcPr>
          <w:p w14:paraId="2021A87A" w14:textId="77777777" w:rsidR="003A08D1" w:rsidRPr="00B55B1C" w:rsidRDefault="003A08D1" w:rsidP="00191304">
            <w:r w:rsidRPr="00B55B1C">
              <w:rPr>
                <w:sz w:val="22"/>
              </w:rPr>
              <w:t xml:space="preserve">Прилагат ли се </w:t>
            </w:r>
            <w:r w:rsidRPr="00B55B1C">
              <w:rPr>
                <w:b/>
                <w:sz w:val="22"/>
              </w:rPr>
              <w:t>специфичните национални основания за изключване</w:t>
            </w:r>
            <w:r w:rsidRPr="00B55B1C">
              <w:rPr>
                <w:sz w:val="22"/>
              </w:rPr>
              <w:t xml:space="preserve">, които са посочени </w:t>
            </w:r>
            <w:r w:rsidRPr="00B55B1C">
              <w:rPr>
                <w:sz w:val="22"/>
              </w:rPr>
              <w:lastRenderedPageBreak/>
              <w:t>в съответното обявление или в документацията за обществената поръчка?</w:t>
            </w:r>
            <w:r w:rsidRPr="00B55B1C">
              <w:br/>
            </w:r>
            <w:r w:rsidRPr="00B55B1C">
              <w:rPr>
                <w:i/>
                <w:sz w:val="22"/>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4645" w:type="dxa"/>
            <w:shd w:val="clear" w:color="auto" w:fill="auto"/>
          </w:tcPr>
          <w:p w14:paraId="464911A8" w14:textId="77777777" w:rsidR="003A08D1" w:rsidRPr="00B55B1C" w:rsidRDefault="003A08D1" w:rsidP="00191304">
            <w:r w:rsidRPr="00B55B1C">
              <w:rPr>
                <w:sz w:val="22"/>
              </w:rPr>
              <w:lastRenderedPageBreak/>
              <w:t>[…]</w:t>
            </w:r>
            <w:r w:rsidRPr="00B55B1C">
              <w:t xml:space="preserve"> </w:t>
            </w:r>
            <w:r w:rsidRPr="00B55B1C">
              <w:rPr>
                <w:sz w:val="22"/>
              </w:rPr>
              <w:t>[] Да [] Не</w:t>
            </w:r>
            <w:r w:rsidRPr="00B55B1C">
              <w:br/>
            </w:r>
            <w:r w:rsidRPr="00B55B1C">
              <w:br/>
            </w:r>
            <w:r w:rsidRPr="00B55B1C">
              <w:lastRenderedPageBreak/>
              <w:br/>
              <w:t xml:space="preserve"> </w:t>
            </w:r>
          </w:p>
          <w:p w14:paraId="7C3742DA" w14:textId="77777777" w:rsidR="003A08D1" w:rsidRPr="00B55B1C" w:rsidRDefault="003A08D1" w:rsidP="00191304">
            <w:r w:rsidRPr="00B55B1C">
              <w:rPr>
                <w:sz w:val="22"/>
              </w:rPr>
              <w:t>(</w:t>
            </w:r>
            <w:r w:rsidRPr="00B55B1C">
              <w:rPr>
                <w:i/>
                <w:sz w:val="22"/>
              </w:rPr>
              <w:t>уеб адрес, орган или служба, издаващи документа, точно позоваване на документа</w:t>
            </w:r>
            <w:r w:rsidRPr="00B55B1C">
              <w:rPr>
                <w:sz w:val="22"/>
              </w:rPr>
              <w:t>):</w:t>
            </w:r>
            <w:r w:rsidRPr="00B55B1C">
              <w:rPr>
                <w:sz w:val="22"/>
              </w:rPr>
              <w:br/>
            </w:r>
            <w:r w:rsidRPr="00B55B1C">
              <w:rPr>
                <w:i/>
                <w:sz w:val="22"/>
              </w:rPr>
              <w:t>[……][……][……][……]</w:t>
            </w:r>
            <w:r w:rsidRPr="00B55B1C">
              <w:rPr>
                <w:rStyle w:val="FootnoteReference"/>
                <w:i/>
                <w:sz w:val="22"/>
                <w:lang w:val="bg-BG"/>
              </w:rPr>
              <w:footnoteReference w:id="32"/>
            </w:r>
          </w:p>
        </w:tc>
      </w:tr>
      <w:tr w:rsidR="003A08D1" w:rsidRPr="00B55B1C" w14:paraId="1CDC5636" w14:textId="77777777" w:rsidTr="00191304">
        <w:tc>
          <w:tcPr>
            <w:tcW w:w="4644" w:type="dxa"/>
            <w:shd w:val="clear" w:color="auto" w:fill="auto"/>
          </w:tcPr>
          <w:p w14:paraId="53DBA43F" w14:textId="77777777" w:rsidR="003A08D1" w:rsidRPr="00B55B1C" w:rsidRDefault="003A08D1" w:rsidP="00191304">
            <w:r w:rsidRPr="00B55B1C">
              <w:rPr>
                <w:rStyle w:val="NormalBoldChar"/>
                <w:rFonts w:eastAsia="Calibri"/>
                <w:sz w:val="22"/>
              </w:rPr>
              <w:lastRenderedPageBreak/>
              <w:t>В случай че се прилага някое специфично национално основание за изключване</w:t>
            </w:r>
            <w:r w:rsidRPr="00B55B1C">
              <w:rPr>
                <w:sz w:val="22"/>
              </w:rPr>
              <w:t xml:space="preserve">, икономическият оператор предприел ли е мерки за реабилитиране по своя инициатива? </w:t>
            </w:r>
            <w:r w:rsidRPr="00B55B1C">
              <w:rPr>
                <w:sz w:val="22"/>
              </w:rPr>
              <w:br/>
            </w:r>
            <w:r w:rsidRPr="00B55B1C">
              <w:rPr>
                <w:b/>
                <w:sz w:val="22"/>
              </w:rPr>
              <w:t>Ако „да“</w:t>
            </w:r>
            <w:r w:rsidRPr="00B55B1C">
              <w:rPr>
                <w:sz w:val="22"/>
              </w:rPr>
              <w:t xml:space="preserve">, моля опишете предприетите мерки: </w:t>
            </w:r>
          </w:p>
        </w:tc>
        <w:tc>
          <w:tcPr>
            <w:tcW w:w="4645" w:type="dxa"/>
            <w:shd w:val="clear" w:color="auto" w:fill="auto"/>
          </w:tcPr>
          <w:p w14:paraId="2C38DF54" w14:textId="77777777" w:rsidR="003A08D1" w:rsidRPr="00B55B1C" w:rsidRDefault="003A08D1" w:rsidP="00191304">
            <w:r w:rsidRPr="00B55B1C">
              <w:rPr>
                <w:sz w:val="22"/>
              </w:rPr>
              <w:t>[] Да [] Не</w:t>
            </w:r>
            <w:r w:rsidRPr="00B55B1C">
              <w:br/>
            </w:r>
            <w:r w:rsidRPr="00B55B1C">
              <w:br/>
            </w:r>
            <w:r w:rsidRPr="00B55B1C">
              <w:br/>
            </w:r>
            <w:r w:rsidRPr="00B55B1C">
              <w:rPr>
                <w:sz w:val="22"/>
              </w:rPr>
              <w:t>[…]</w:t>
            </w:r>
          </w:p>
        </w:tc>
      </w:tr>
    </w:tbl>
    <w:p w14:paraId="4BE40E0A" w14:textId="77777777" w:rsidR="003A08D1" w:rsidRPr="00B55B1C" w:rsidRDefault="003A08D1" w:rsidP="003A08D1">
      <w:pPr>
        <w:pStyle w:val="ChapterTitle"/>
        <w:rPr>
          <w:sz w:val="22"/>
        </w:rPr>
      </w:pPr>
    </w:p>
    <w:p w14:paraId="06FB66DC" w14:textId="77777777" w:rsidR="003A08D1" w:rsidRPr="00B55B1C" w:rsidRDefault="003A08D1" w:rsidP="003A08D1">
      <w:pPr>
        <w:pStyle w:val="ChapterTitle"/>
        <w:rPr>
          <w:sz w:val="22"/>
        </w:rPr>
      </w:pPr>
      <w:r w:rsidRPr="00B55B1C">
        <w:rPr>
          <w:sz w:val="22"/>
        </w:rPr>
        <w:t>Част IV: Критерии за подбор</w:t>
      </w:r>
    </w:p>
    <w:p w14:paraId="75A5B580" w14:textId="77777777" w:rsidR="003A08D1" w:rsidRPr="00B55B1C" w:rsidRDefault="003A08D1" w:rsidP="003A08D1">
      <w:pPr>
        <w:rPr>
          <w:sz w:val="22"/>
        </w:rPr>
      </w:pPr>
      <w:r w:rsidRPr="00B55B1C">
        <w:rPr>
          <w:b/>
          <w:i/>
          <w:sz w:val="22"/>
        </w:rPr>
        <w:t>Относно критериите за подбор (раздел</w:t>
      </w:r>
      <w:r w:rsidRPr="00B55B1C">
        <w:rPr>
          <w:b/>
          <w:i/>
          <w:sz w:val="22"/>
        </w:rPr>
        <w:sym w:font="Symbol" w:char="F061"/>
      </w:r>
      <w:r w:rsidRPr="00B55B1C">
        <w:rPr>
          <w:b/>
          <w:i/>
          <w:sz w:val="22"/>
        </w:rPr>
        <w:t xml:space="preserve"> или</w:t>
      </w:r>
      <w:r w:rsidR="001F6A12" w:rsidRPr="00A3249E">
        <w:rPr>
          <w:b/>
          <w:i/>
          <w:sz w:val="22"/>
        </w:rPr>
        <w:t xml:space="preserve"> </w:t>
      </w:r>
      <w:r w:rsidRPr="00B55B1C">
        <w:rPr>
          <w:b/>
          <w:i/>
          <w:sz w:val="22"/>
        </w:rPr>
        <w:t>раздели А—Г от настоящата част) икономическият оператор заявява, че</w:t>
      </w:r>
    </w:p>
    <w:p w14:paraId="7130D673" w14:textId="77777777" w:rsidR="003A08D1" w:rsidRPr="00B55B1C" w:rsidRDefault="003A08D1" w:rsidP="003A08D1">
      <w:pPr>
        <w:pStyle w:val="SectionTitle"/>
        <w:rPr>
          <w:sz w:val="22"/>
        </w:rPr>
      </w:pPr>
      <w:r w:rsidRPr="00B55B1C">
        <w:rPr>
          <w:sz w:val="22"/>
        </w:rPr>
        <w:sym w:font="Symbol" w:char="F061"/>
      </w:r>
      <w:r w:rsidRPr="00B55B1C">
        <w:rPr>
          <w:sz w:val="22"/>
        </w:rPr>
        <w:t>: Общо указание за всички критерии за подбор</w:t>
      </w:r>
    </w:p>
    <w:p w14:paraId="799FE9CB" w14:textId="77777777" w:rsidR="003A08D1" w:rsidRPr="00B55B1C" w:rsidRDefault="003A08D1" w:rsidP="003A08D1">
      <w:pPr>
        <w:pBdr>
          <w:top w:val="single" w:sz="4" w:space="1" w:color="auto"/>
          <w:left w:val="single" w:sz="4" w:space="4" w:color="auto"/>
          <w:bottom w:val="single" w:sz="4" w:space="1" w:color="auto"/>
          <w:right w:val="single" w:sz="4" w:space="4" w:color="auto"/>
        </w:pBdr>
        <w:shd w:val="clear" w:color="auto" w:fill="BFBFBF"/>
        <w:rPr>
          <w:b/>
          <w:i/>
          <w:sz w:val="22"/>
        </w:rPr>
      </w:pPr>
      <w:r w:rsidRPr="00B55B1C">
        <w:rPr>
          <w:b/>
          <w:i/>
          <w:sz w:val="22"/>
        </w:rPr>
        <w:t xml:space="preserve">Икономическият оператор следва да попълни тази информация </w:t>
      </w:r>
      <w:r w:rsidRPr="00B55B1C">
        <w:rPr>
          <w:b/>
          <w:i/>
          <w:sz w:val="22"/>
          <w:u w:val="single"/>
        </w:rPr>
        <w:t>само</w:t>
      </w:r>
      <w:r w:rsidRPr="00B55B1C">
        <w:rPr>
          <w:b/>
          <w:i/>
          <w:sz w:val="22"/>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B55B1C">
        <w:rPr>
          <w:b/>
          <w:i/>
          <w:sz w:val="22"/>
        </w:rPr>
        <w:sym w:font="Symbol" w:char="F061"/>
      </w:r>
      <w:r w:rsidRPr="00B55B1C">
        <w:rPr>
          <w:b/>
          <w:i/>
          <w:sz w:val="22"/>
        </w:rPr>
        <w:t xml:space="preserve"> от част ІV, без да трябва да я попълва в друг раздел на част ІV: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6"/>
        <w:gridCol w:w="4607"/>
      </w:tblGrid>
      <w:tr w:rsidR="003A08D1" w:rsidRPr="00B55B1C" w14:paraId="255FD378" w14:textId="77777777" w:rsidTr="00191304">
        <w:tc>
          <w:tcPr>
            <w:tcW w:w="4606" w:type="dxa"/>
            <w:shd w:val="clear" w:color="auto" w:fill="auto"/>
          </w:tcPr>
          <w:p w14:paraId="06D8FFDE" w14:textId="77777777" w:rsidR="003A08D1" w:rsidRPr="00B55B1C" w:rsidRDefault="003A08D1" w:rsidP="00191304">
            <w:pPr>
              <w:rPr>
                <w:b/>
                <w:i/>
              </w:rPr>
            </w:pPr>
            <w:r w:rsidRPr="00B55B1C">
              <w:rPr>
                <w:b/>
                <w:i/>
                <w:sz w:val="22"/>
              </w:rPr>
              <w:t>Спазване на всички изисквани критерии за подбор</w:t>
            </w:r>
          </w:p>
        </w:tc>
        <w:tc>
          <w:tcPr>
            <w:tcW w:w="4607" w:type="dxa"/>
            <w:shd w:val="clear" w:color="auto" w:fill="auto"/>
          </w:tcPr>
          <w:p w14:paraId="4DDCA983" w14:textId="77777777" w:rsidR="003A08D1" w:rsidRPr="00B55B1C" w:rsidRDefault="003A08D1" w:rsidP="00191304">
            <w:pPr>
              <w:rPr>
                <w:b/>
                <w:i/>
              </w:rPr>
            </w:pPr>
            <w:r w:rsidRPr="00B55B1C">
              <w:rPr>
                <w:b/>
                <w:i/>
                <w:sz w:val="22"/>
              </w:rPr>
              <w:t>Отговор:</w:t>
            </w:r>
          </w:p>
        </w:tc>
      </w:tr>
      <w:tr w:rsidR="003A08D1" w:rsidRPr="00B55B1C" w14:paraId="607A5AAB" w14:textId="77777777" w:rsidTr="00191304">
        <w:tc>
          <w:tcPr>
            <w:tcW w:w="4606" w:type="dxa"/>
            <w:shd w:val="clear" w:color="auto" w:fill="auto"/>
          </w:tcPr>
          <w:p w14:paraId="68406401" w14:textId="77777777" w:rsidR="003A08D1" w:rsidRPr="00B55B1C" w:rsidRDefault="003A08D1" w:rsidP="00191304">
            <w:r w:rsidRPr="00B55B1C">
              <w:rPr>
                <w:sz w:val="22"/>
              </w:rPr>
              <w:t>Той отговаря на изискваните критерии за подбор:</w:t>
            </w:r>
          </w:p>
        </w:tc>
        <w:tc>
          <w:tcPr>
            <w:tcW w:w="4607" w:type="dxa"/>
            <w:shd w:val="clear" w:color="auto" w:fill="auto"/>
          </w:tcPr>
          <w:p w14:paraId="09496A29" w14:textId="77777777" w:rsidR="003A08D1" w:rsidRPr="00B55B1C" w:rsidRDefault="003A08D1" w:rsidP="00191304">
            <w:r w:rsidRPr="00B55B1C">
              <w:rPr>
                <w:sz w:val="22"/>
              </w:rPr>
              <w:t>[] Да [] Не</w:t>
            </w:r>
          </w:p>
        </w:tc>
      </w:tr>
    </w:tbl>
    <w:p w14:paraId="50F53FAA" w14:textId="77777777" w:rsidR="003A08D1" w:rsidRPr="00B55B1C" w:rsidRDefault="003A08D1" w:rsidP="003A08D1">
      <w:pPr>
        <w:pStyle w:val="SectionTitle"/>
        <w:rPr>
          <w:sz w:val="22"/>
        </w:rPr>
      </w:pPr>
    </w:p>
    <w:p w14:paraId="6B984C06" w14:textId="77777777" w:rsidR="003A08D1" w:rsidRPr="00B55B1C" w:rsidRDefault="003A08D1" w:rsidP="003A08D1">
      <w:pPr>
        <w:pStyle w:val="SectionTitle"/>
        <w:rPr>
          <w:sz w:val="22"/>
        </w:rPr>
      </w:pPr>
      <w:r w:rsidRPr="00B55B1C">
        <w:rPr>
          <w:sz w:val="22"/>
        </w:rPr>
        <w:t>А: Годност</w:t>
      </w:r>
    </w:p>
    <w:p w14:paraId="4CA97844" w14:textId="77777777" w:rsidR="003A08D1" w:rsidRPr="00B55B1C" w:rsidRDefault="003A08D1" w:rsidP="003A08D1">
      <w:pPr>
        <w:pBdr>
          <w:top w:val="single" w:sz="4" w:space="1" w:color="auto"/>
          <w:left w:val="single" w:sz="4" w:space="4" w:color="auto"/>
          <w:bottom w:val="single" w:sz="4" w:space="1" w:color="auto"/>
          <w:right w:val="single" w:sz="4" w:space="4" w:color="auto"/>
        </w:pBdr>
        <w:shd w:val="clear" w:color="auto" w:fill="BFBFBF"/>
        <w:rPr>
          <w:b/>
          <w:i/>
          <w:sz w:val="22"/>
        </w:rPr>
      </w:pPr>
      <w:r w:rsidRPr="00B55B1C">
        <w:rPr>
          <w:b/>
          <w:i/>
        </w:rPr>
        <w:t xml:space="preserve">Икономическият оператор следва да предостави информация </w:t>
      </w:r>
      <w:r w:rsidRPr="00B55B1C">
        <w:rPr>
          <w:b/>
          <w:i/>
          <w:u w:val="single"/>
        </w:rPr>
        <w:t>само</w:t>
      </w:r>
      <w:r w:rsidRPr="00B55B1C">
        <w:rPr>
          <w:b/>
          <w:i/>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3A08D1" w:rsidRPr="00B55B1C" w14:paraId="14E10C25" w14:textId="77777777" w:rsidTr="00191304">
        <w:tc>
          <w:tcPr>
            <w:tcW w:w="4644" w:type="dxa"/>
            <w:shd w:val="clear" w:color="auto" w:fill="auto"/>
          </w:tcPr>
          <w:p w14:paraId="1C77ACBC" w14:textId="77777777" w:rsidR="003A08D1" w:rsidRPr="00B55B1C" w:rsidRDefault="003A08D1" w:rsidP="00191304">
            <w:pPr>
              <w:rPr>
                <w:b/>
                <w:i/>
              </w:rPr>
            </w:pPr>
            <w:r w:rsidRPr="00B55B1C">
              <w:rPr>
                <w:b/>
                <w:i/>
                <w:sz w:val="22"/>
              </w:rPr>
              <w:t>Годност</w:t>
            </w:r>
          </w:p>
        </w:tc>
        <w:tc>
          <w:tcPr>
            <w:tcW w:w="4645" w:type="dxa"/>
            <w:shd w:val="clear" w:color="auto" w:fill="auto"/>
          </w:tcPr>
          <w:p w14:paraId="362A6E95" w14:textId="77777777" w:rsidR="003A08D1" w:rsidRPr="00B55B1C" w:rsidRDefault="003A08D1" w:rsidP="00191304">
            <w:pPr>
              <w:rPr>
                <w:b/>
                <w:i/>
              </w:rPr>
            </w:pPr>
            <w:r w:rsidRPr="00B55B1C">
              <w:rPr>
                <w:b/>
                <w:i/>
                <w:sz w:val="22"/>
              </w:rPr>
              <w:t>Отговор:</w:t>
            </w:r>
          </w:p>
        </w:tc>
      </w:tr>
      <w:tr w:rsidR="003A08D1" w:rsidRPr="00B55B1C" w14:paraId="40CFECD4" w14:textId="77777777" w:rsidTr="00191304">
        <w:tc>
          <w:tcPr>
            <w:tcW w:w="4644" w:type="dxa"/>
            <w:shd w:val="clear" w:color="auto" w:fill="auto"/>
          </w:tcPr>
          <w:p w14:paraId="189B9BE5" w14:textId="77777777" w:rsidR="003A08D1" w:rsidRPr="00B55B1C" w:rsidRDefault="003A08D1" w:rsidP="00191304">
            <w:r w:rsidRPr="00B55B1C">
              <w:rPr>
                <w:sz w:val="22"/>
              </w:rPr>
              <w:t xml:space="preserve">1) </w:t>
            </w:r>
            <w:r w:rsidRPr="00B55B1C">
              <w:rPr>
                <w:b/>
                <w:sz w:val="22"/>
              </w:rPr>
              <w:t>Той е вписан в съответния професионален или търговски регистър</w:t>
            </w:r>
            <w:r w:rsidRPr="00B55B1C">
              <w:rPr>
                <w:sz w:val="22"/>
              </w:rPr>
              <w:t xml:space="preserve"> в държавата членка, в която е установен</w:t>
            </w:r>
            <w:r w:rsidRPr="00B55B1C">
              <w:rPr>
                <w:rStyle w:val="FootnoteReference"/>
                <w:sz w:val="22"/>
                <w:lang w:val="bg-BG"/>
              </w:rPr>
              <w:footnoteReference w:id="33"/>
            </w:r>
            <w:r w:rsidRPr="00B55B1C">
              <w:rPr>
                <w:sz w:val="22"/>
              </w:rPr>
              <w:t>:</w:t>
            </w:r>
            <w:r w:rsidRPr="00B55B1C">
              <w:rPr>
                <w:sz w:val="22"/>
              </w:rPr>
              <w:br/>
            </w:r>
            <w:r w:rsidRPr="00B55B1C">
              <w:rPr>
                <w:i/>
                <w:sz w:val="22"/>
              </w:rPr>
              <w:t>Ако съответните документи са на разположение в електронен формат, моля, посочете:</w:t>
            </w:r>
          </w:p>
        </w:tc>
        <w:tc>
          <w:tcPr>
            <w:tcW w:w="4645" w:type="dxa"/>
            <w:shd w:val="clear" w:color="auto" w:fill="auto"/>
          </w:tcPr>
          <w:p w14:paraId="24B8595D" w14:textId="77777777" w:rsidR="003A08D1" w:rsidRPr="00B55B1C" w:rsidRDefault="003A08D1" w:rsidP="00191304">
            <w:r w:rsidRPr="00B55B1C">
              <w:rPr>
                <w:sz w:val="22"/>
              </w:rPr>
              <w:t>[…]</w:t>
            </w:r>
            <w:r w:rsidRPr="00B55B1C">
              <w:rPr>
                <w:sz w:val="22"/>
              </w:rPr>
              <w:br/>
              <w:t xml:space="preserve"> </w:t>
            </w:r>
          </w:p>
          <w:p w14:paraId="4F490EF7" w14:textId="77777777" w:rsidR="003A08D1" w:rsidRPr="00B55B1C" w:rsidRDefault="003A08D1" w:rsidP="00191304">
            <w:r w:rsidRPr="00B55B1C">
              <w:rPr>
                <w:sz w:val="22"/>
              </w:rPr>
              <w:t>(</w:t>
            </w:r>
            <w:r w:rsidRPr="00B55B1C">
              <w:rPr>
                <w:i/>
                <w:sz w:val="22"/>
              </w:rPr>
              <w:t>уеб адрес, орган или служба, издаващи документа, точно позоваване на документа</w:t>
            </w:r>
            <w:r w:rsidRPr="00B55B1C">
              <w:rPr>
                <w:sz w:val="22"/>
              </w:rPr>
              <w:t>):</w:t>
            </w:r>
            <w:r w:rsidRPr="00B55B1C">
              <w:rPr>
                <w:i/>
                <w:sz w:val="22"/>
              </w:rPr>
              <w:t xml:space="preserve"> [……][……][……][……]</w:t>
            </w:r>
          </w:p>
        </w:tc>
      </w:tr>
      <w:tr w:rsidR="003A08D1" w:rsidRPr="00B55B1C" w14:paraId="4BCE2FAF" w14:textId="77777777" w:rsidTr="00191304">
        <w:tc>
          <w:tcPr>
            <w:tcW w:w="4644" w:type="dxa"/>
            <w:shd w:val="clear" w:color="auto" w:fill="auto"/>
          </w:tcPr>
          <w:p w14:paraId="03BD455B" w14:textId="77777777" w:rsidR="003A08D1" w:rsidRPr="00B55B1C" w:rsidRDefault="003A08D1" w:rsidP="00191304">
            <w:pPr>
              <w:rPr>
                <w:b/>
              </w:rPr>
            </w:pPr>
            <w:r w:rsidRPr="00B55B1C">
              <w:rPr>
                <w:b/>
                <w:sz w:val="22"/>
              </w:rPr>
              <w:t>2) При поръчки за услуги:</w:t>
            </w:r>
            <w:r w:rsidRPr="00B55B1C">
              <w:rPr>
                <w:sz w:val="22"/>
              </w:rPr>
              <w:br/>
              <w:t xml:space="preserve">Необходимо ли е специално </w:t>
            </w:r>
            <w:r w:rsidRPr="00B55B1C">
              <w:rPr>
                <w:b/>
                <w:sz w:val="22"/>
              </w:rPr>
              <w:t>разрешение</w:t>
            </w:r>
            <w:r w:rsidRPr="00B55B1C">
              <w:rPr>
                <w:sz w:val="22"/>
              </w:rPr>
              <w:t xml:space="preserve"> или </w:t>
            </w:r>
            <w:r w:rsidRPr="00B55B1C">
              <w:rPr>
                <w:b/>
                <w:sz w:val="22"/>
              </w:rPr>
              <w:t>членство</w:t>
            </w:r>
            <w:r w:rsidRPr="00B55B1C">
              <w:rPr>
                <w:sz w:val="22"/>
              </w:rPr>
              <w:t xml:space="preserve"> в определена организация, за да може икономическият оператор да изпълни съответната услуга в държавата на </w:t>
            </w:r>
            <w:r w:rsidRPr="00B55B1C">
              <w:rPr>
                <w:sz w:val="22"/>
              </w:rPr>
              <w:lastRenderedPageBreak/>
              <w:t xml:space="preserve">установяване? </w:t>
            </w:r>
            <w:r w:rsidRPr="00B55B1C">
              <w:br/>
            </w:r>
            <w:r w:rsidRPr="00B55B1C">
              <w:br/>
            </w:r>
            <w:r w:rsidRPr="00B55B1C">
              <w:rPr>
                <w:i/>
                <w:sz w:val="22"/>
              </w:rPr>
              <w:t>Ако съответните документи са на разположение в електронен формат, моля, посочете:</w:t>
            </w:r>
          </w:p>
        </w:tc>
        <w:tc>
          <w:tcPr>
            <w:tcW w:w="4645" w:type="dxa"/>
            <w:shd w:val="clear" w:color="auto" w:fill="auto"/>
          </w:tcPr>
          <w:p w14:paraId="0F1A5A5A" w14:textId="77777777" w:rsidR="003A08D1" w:rsidRPr="00B55B1C" w:rsidRDefault="003A08D1" w:rsidP="00191304">
            <w:r w:rsidRPr="00B55B1C">
              <w:rPr>
                <w:sz w:val="22"/>
              </w:rPr>
              <w:lastRenderedPageBreak/>
              <w:br/>
              <w:t>[] Да [] Не</w:t>
            </w:r>
            <w:r w:rsidRPr="00B55B1C">
              <w:rPr>
                <w:sz w:val="22"/>
              </w:rPr>
              <w:br/>
            </w:r>
            <w:r w:rsidRPr="00B55B1C">
              <w:rPr>
                <w:sz w:val="22"/>
              </w:rPr>
              <w:br/>
              <w:t xml:space="preserve">Ако да, моля посочете какво и дали икономическият оператор го притежава: […] </w:t>
            </w:r>
            <w:r w:rsidRPr="00B55B1C">
              <w:rPr>
                <w:sz w:val="22"/>
              </w:rPr>
              <w:lastRenderedPageBreak/>
              <w:t>[] Да [] Не</w:t>
            </w:r>
            <w:r w:rsidRPr="00B55B1C">
              <w:rPr>
                <w:sz w:val="22"/>
              </w:rPr>
              <w:br/>
              <w:t xml:space="preserve"> </w:t>
            </w:r>
          </w:p>
          <w:p w14:paraId="0108DB35" w14:textId="77777777" w:rsidR="003A08D1" w:rsidRPr="00B55B1C" w:rsidRDefault="003A08D1" w:rsidP="00191304">
            <w:r w:rsidRPr="00B55B1C">
              <w:rPr>
                <w:sz w:val="22"/>
              </w:rPr>
              <w:t>(</w:t>
            </w:r>
            <w:r w:rsidRPr="00B55B1C">
              <w:rPr>
                <w:i/>
                <w:sz w:val="22"/>
              </w:rPr>
              <w:t>уеб адрес, орган или служба, издаващи документа, точно позоваване на документа</w:t>
            </w:r>
            <w:r w:rsidRPr="00B55B1C">
              <w:rPr>
                <w:sz w:val="22"/>
              </w:rPr>
              <w:t>):</w:t>
            </w:r>
            <w:r w:rsidRPr="00B55B1C">
              <w:rPr>
                <w:i/>
                <w:sz w:val="22"/>
              </w:rPr>
              <w:t xml:space="preserve"> [……][……][……][……]</w:t>
            </w:r>
          </w:p>
        </w:tc>
      </w:tr>
    </w:tbl>
    <w:p w14:paraId="40082597" w14:textId="77777777" w:rsidR="003A08D1" w:rsidRPr="00B55B1C" w:rsidRDefault="003A08D1" w:rsidP="003A08D1">
      <w:pPr>
        <w:pStyle w:val="SectionTitle"/>
        <w:rPr>
          <w:sz w:val="22"/>
        </w:rPr>
      </w:pPr>
    </w:p>
    <w:p w14:paraId="1396EF12" w14:textId="77777777" w:rsidR="003A08D1" w:rsidRPr="00B55B1C" w:rsidRDefault="003A08D1" w:rsidP="003A08D1">
      <w:pPr>
        <w:pStyle w:val="SectionTitle"/>
        <w:rPr>
          <w:sz w:val="22"/>
        </w:rPr>
      </w:pPr>
      <w:r w:rsidRPr="00B55B1C">
        <w:rPr>
          <w:sz w:val="22"/>
        </w:rPr>
        <w:t>Б: икономическо и финансово състояние</w:t>
      </w:r>
    </w:p>
    <w:p w14:paraId="205E3785" w14:textId="77777777" w:rsidR="003A08D1" w:rsidRPr="00B55B1C" w:rsidRDefault="003A08D1" w:rsidP="003A08D1">
      <w:pPr>
        <w:pBdr>
          <w:top w:val="single" w:sz="4" w:space="1" w:color="auto"/>
          <w:left w:val="single" w:sz="4" w:space="4" w:color="auto"/>
          <w:bottom w:val="single" w:sz="4" w:space="1" w:color="auto"/>
          <w:right w:val="single" w:sz="4" w:space="4" w:color="auto"/>
        </w:pBdr>
        <w:shd w:val="clear" w:color="auto" w:fill="BFBFBF"/>
        <w:rPr>
          <w:b/>
          <w:i/>
          <w:sz w:val="22"/>
        </w:rPr>
      </w:pPr>
      <w:r w:rsidRPr="00B55B1C">
        <w:rPr>
          <w:b/>
          <w:i/>
          <w:sz w:val="22"/>
        </w:rPr>
        <w:t xml:space="preserve">Икономическият оператор следва да предостави информация </w:t>
      </w:r>
      <w:r w:rsidRPr="00B55B1C">
        <w:rPr>
          <w:b/>
          <w:i/>
          <w:sz w:val="22"/>
          <w:u w:val="single"/>
        </w:rPr>
        <w:t>само</w:t>
      </w:r>
      <w:r w:rsidRPr="00B55B1C">
        <w:rPr>
          <w:b/>
          <w:i/>
          <w:sz w:val="22"/>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3A08D1" w:rsidRPr="00B55B1C" w14:paraId="00E534A1" w14:textId="77777777" w:rsidTr="00191304">
        <w:tc>
          <w:tcPr>
            <w:tcW w:w="4644" w:type="dxa"/>
            <w:shd w:val="clear" w:color="auto" w:fill="auto"/>
          </w:tcPr>
          <w:p w14:paraId="5984A2B6" w14:textId="77777777" w:rsidR="003A08D1" w:rsidRPr="00B55B1C" w:rsidRDefault="003A08D1" w:rsidP="00191304">
            <w:pPr>
              <w:rPr>
                <w:b/>
                <w:i/>
              </w:rPr>
            </w:pPr>
            <w:r w:rsidRPr="00B55B1C">
              <w:rPr>
                <w:b/>
                <w:i/>
                <w:sz w:val="22"/>
              </w:rPr>
              <w:t>Икономическо и финансово състояние</w:t>
            </w:r>
          </w:p>
        </w:tc>
        <w:tc>
          <w:tcPr>
            <w:tcW w:w="4645" w:type="dxa"/>
            <w:shd w:val="clear" w:color="auto" w:fill="auto"/>
          </w:tcPr>
          <w:p w14:paraId="5062FF33" w14:textId="77777777" w:rsidR="003A08D1" w:rsidRPr="00B55B1C" w:rsidRDefault="003A08D1" w:rsidP="00191304">
            <w:pPr>
              <w:rPr>
                <w:b/>
                <w:i/>
              </w:rPr>
            </w:pPr>
            <w:r w:rsidRPr="00B55B1C">
              <w:rPr>
                <w:b/>
                <w:i/>
                <w:sz w:val="22"/>
              </w:rPr>
              <w:t>Отговор:</w:t>
            </w:r>
          </w:p>
        </w:tc>
      </w:tr>
      <w:tr w:rsidR="003A08D1" w:rsidRPr="00B55B1C" w14:paraId="5FC4405B" w14:textId="77777777" w:rsidTr="00191304">
        <w:tc>
          <w:tcPr>
            <w:tcW w:w="4644" w:type="dxa"/>
            <w:shd w:val="clear" w:color="auto" w:fill="auto"/>
          </w:tcPr>
          <w:p w14:paraId="7420A395" w14:textId="77777777" w:rsidR="003A08D1" w:rsidRPr="00B55B1C" w:rsidRDefault="003A08D1" w:rsidP="00191304">
            <w:r w:rsidRPr="00B55B1C">
              <w:rPr>
                <w:sz w:val="22"/>
              </w:rPr>
              <w:t xml:space="preserve">1а) Неговият („общ“) </w:t>
            </w:r>
            <w:r w:rsidRPr="00B55B1C">
              <w:rPr>
                <w:b/>
                <w:sz w:val="22"/>
              </w:rPr>
              <w:t>годишен оборот</w:t>
            </w:r>
            <w:r w:rsidRPr="00B55B1C">
              <w:rPr>
                <w:sz w:val="22"/>
              </w:rPr>
              <w:t xml:space="preserve"> за броя финансови години, изисквани в съответното обявление или в документацията за поръчката, е както следва:</w:t>
            </w:r>
            <w:r w:rsidRPr="00B55B1C">
              <w:br/>
            </w:r>
            <w:r w:rsidRPr="00B55B1C">
              <w:rPr>
                <w:b/>
                <w:sz w:val="22"/>
                <w:u w:val="single"/>
              </w:rPr>
              <w:t>и/или</w:t>
            </w:r>
            <w:r w:rsidRPr="00B55B1C">
              <w:rPr>
                <w:sz w:val="22"/>
              </w:rPr>
              <w:t xml:space="preserve"> </w:t>
            </w:r>
            <w:r w:rsidRPr="00B55B1C">
              <w:br/>
            </w:r>
            <w:r w:rsidRPr="00B55B1C">
              <w:rPr>
                <w:sz w:val="22"/>
              </w:rPr>
              <w:t xml:space="preserve">1б) Неговият </w:t>
            </w:r>
            <w:r w:rsidRPr="00B55B1C">
              <w:rPr>
                <w:b/>
                <w:sz w:val="22"/>
              </w:rPr>
              <w:t>среден</w:t>
            </w:r>
            <w:r w:rsidRPr="00B55B1C">
              <w:rPr>
                <w:sz w:val="22"/>
              </w:rPr>
              <w:t xml:space="preserve"> годишен </w:t>
            </w:r>
            <w:r w:rsidRPr="00B55B1C">
              <w:rPr>
                <w:b/>
                <w:sz w:val="22"/>
              </w:rPr>
              <w:t>оборот за броя години, изисквани в съответното обявление или в документацията за поръчката, е както следва</w:t>
            </w:r>
            <w:r w:rsidRPr="00B55B1C">
              <w:rPr>
                <w:rStyle w:val="FootnoteReference"/>
                <w:b/>
                <w:sz w:val="22"/>
                <w:lang w:val="bg-BG"/>
              </w:rPr>
              <w:footnoteReference w:id="34"/>
            </w:r>
            <w:r w:rsidRPr="00B55B1C">
              <w:rPr>
                <w:b/>
                <w:sz w:val="22"/>
              </w:rPr>
              <w:t>(</w:t>
            </w:r>
            <w:r w:rsidRPr="00B55B1C">
              <w:rPr>
                <w:sz w:val="22"/>
              </w:rPr>
              <w:t>)</w:t>
            </w:r>
            <w:r w:rsidRPr="00B55B1C">
              <w:rPr>
                <w:b/>
                <w:sz w:val="22"/>
              </w:rPr>
              <w:t>:</w:t>
            </w:r>
            <w:r w:rsidRPr="00B55B1C">
              <w:rPr>
                <w:sz w:val="22"/>
              </w:rPr>
              <w:br/>
            </w:r>
            <w:r w:rsidRPr="00B55B1C">
              <w:rPr>
                <w:i/>
                <w:sz w:val="22"/>
              </w:rPr>
              <w:t>Ако съответните документи са на разположение в електронен формат, моля, посочете:</w:t>
            </w:r>
          </w:p>
        </w:tc>
        <w:tc>
          <w:tcPr>
            <w:tcW w:w="4645" w:type="dxa"/>
            <w:shd w:val="clear" w:color="auto" w:fill="auto"/>
          </w:tcPr>
          <w:p w14:paraId="23307395" w14:textId="77777777" w:rsidR="003A08D1" w:rsidRPr="00B55B1C" w:rsidRDefault="003A08D1" w:rsidP="00191304">
            <w:pPr>
              <w:rPr>
                <w:i/>
              </w:rPr>
            </w:pPr>
            <w:r w:rsidRPr="00B55B1C">
              <w:rPr>
                <w:sz w:val="22"/>
              </w:rPr>
              <w:t>година: [……] оборот:[……][…]валута</w:t>
            </w:r>
            <w:r w:rsidRPr="00B55B1C">
              <w:br/>
            </w:r>
            <w:r w:rsidRPr="00B55B1C">
              <w:rPr>
                <w:sz w:val="22"/>
              </w:rPr>
              <w:t>година: [……] оборот:[……][…]валута година: [……] оборот:[……][…]валута</w:t>
            </w:r>
            <w:r w:rsidRPr="00B55B1C">
              <w:br/>
            </w:r>
            <w:r w:rsidRPr="00B55B1C">
              <w:br/>
            </w:r>
            <w:r w:rsidRPr="00B55B1C">
              <w:rPr>
                <w:sz w:val="22"/>
              </w:rPr>
              <w:t>(брой години, среден оборот)</w:t>
            </w:r>
            <w:r w:rsidRPr="00B55B1C">
              <w:rPr>
                <w:b/>
                <w:sz w:val="22"/>
              </w:rPr>
              <w:t>:</w:t>
            </w:r>
            <w:r w:rsidRPr="00B55B1C">
              <w:rPr>
                <w:sz w:val="22"/>
              </w:rPr>
              <w:t xml:space="preserve"> [……],[……][…]валута</w:t>
            </w:r>
            <w:r w:rsidRPr="00B55B1C">
              <w:br/>
            </w:r>
          </w:p>
          <w:p w14:paraId="14CEE217" w14:textId="77777777" w:rsidR="003A08D1" w:rsidRPr="00B55B1C" w:rsidRDefault="003A08D1" w:rsidP="00191304">
            <w:r w:rsidRPr="00B55B1C">
              <w:rPr>
                <w:i/>
                <w:sz w:val="22"/>
              </w:rPr>
              <w:t>(уеб адрес, орган или служба, издаващи документа, точно позоваване на документа): [……][……][……][……]</w:t>
            </w:r>
          </w:p>
        </w:tc>
      </w:tr>
      <w:tr w:rsidR="003A08D1" w:rsidRPr="00B55B1C" w14:paraId="7CC18F01" w14:textId="77777777" w:rsidTr="00191304">
        <w:tc>
          <w:tcPr>
            <w:tcW w:w="4644" w:type="dxa"/>
            <w:shd w:val="clear" w:color="auto" w:fill="auto"/>
          </w:tcPr>
          <w:p w14:paraId="06E5BF26" w14:textId="77777777" w:rsidR="003A08D1" w:rsidRPr="00B55B1C" w:rsidRDefault="003A08D1" w:rsidP="00191304">
            <w:pPr>
              <w:rPr>
                <w:b/>
                <w:i/>
                <w:u w:val="single"/>
              </w:rPr>
            </w:pPr>
            <w:r w:rsidRPr="00B55B1C">
              <w:rPr>
                <w:sz w:val="22"/>
              </w:rPr>
              <w:t xml:space="preserve">2а) Неговият („конкретен“) годишен </w:t>
            </w:r>
            <w:r w:rsidRPr="00B55B1C">
              <w:rPr>
                <w:b/>
                <w:sz w:val="22"/>
              </w:rPr>
              <w:t>оборот в стопанската област, обхваната от поръчката</w:t>
            </w:r>
            <w:r w:rsidRPr="00B55B1C">
              <w:rPr>
                <w:sz w:val="22"/>
              </w:rPr>
              <w:t xml:space="preserve"> и посочена в съответното обявление,</w:t>
            </w:r>
            <w:r w:rsidRPr="00B55B1C">
              <w:rPr>
                <w:b/>
                <w:i/>
                <w:sz w:val="22"/>
              </w:rPr>
              <w:t xml:space="preserve"> </w:t>
            </w:r>
            <w:r w:rsidRPr="00B55B1C">
              <w:rPr>
                <w:sz w:val="22"/>
              </w:rPr>
              <w:t xml:space="preserve"> или в документацията за поръчката, за изисквания брой финансови години, е както следва:</w:t>
            </w:r>
            <w:r w:rsidRPr="00B55B1C">
              <w:rPr>
                <w:sz w:val="22"/>
              </w:rPr>
              <w:br/>
            </w:r>
            <w:r w:rsidRPr="00B55B1C">
              <w:rPr>
                <w:b/>
                <w:i/>
                <w:sz w:val="22"/>
                <w:u w:val="single"/>
              </w:rPr>
              <w:t>и/или</w:t>
            </w:r>
          </w:p>
          <w:p w14:paraId="36E2D159" w14:textId="77777777" w:rsidR="003A08D1" w:rsidRPr="00B55B1C" w:rsidRDefault="003A08D1" w:rsidP="00191304">
            <w:r w:rsidRPr="00B55B1C">
              <w:rPr>
                <w:sz w:val="22"/>
              </w:rPr>
              <w:t xml:space="preserve">2б) Неговият </w:t>
            </w:r>
            <w:r w:rsidRPr="00B55B1C">
              <w:rPr>
                <w:b/>
                <w:sz w:val="22"/>
              </w:rPr>
              <w:t>среден</w:t>
            </w:r>
            <w:r w:rsidRPr="00B55B1C">
              <w:rPr>
                <w:sz w:val="22"/>
              </w:rPr>
              <w:t xml:space="preserve"> годишен </w:t>
            </w:r>
            <w:r w:rsidRPr="00B55B1C">
              <w:rPr>
                <w:b/>
                <w:sz w:val="22"/>
              </w:rPr>
              <w:t>оборот в областта и за броя години, изисквани в съответното обявление или документацията за поръчката, е както следва</w:t>
            </w:r>
            <w:r w:rsidRPr="00B55B1C">
              <w:rPr>
                <w:rStyle w:val="FootnoteReference"/>
                <w:b/>
                <w:sz w:val="22"/>
                <w:lang w:val="bg-BG"/>
              </w:rPr>
              <w:footnoteReference w:id="35"/>
            </w:r>
            <w:r w:rsidRPr="00B55B1C">
              <w:rPr>
                <w:sz w:val="22"/>
              </w:rPr>
              <w:t>:</w:t>
            </w:r>
            <w:r w:rsidRPr="00B55B1C">
              <w:rPr>
                <w:sz w:val="22"/>
              </w:rPr>
              <w:br/>
            </w:r>
            <w:r w:rsidRPr="00B55B1C">
              <w:rPr>
                <w:i/>
                <w:sz w:val="22"/>
              </w:rPr>
              <w:t>Ако съответните документи са на разположение в електронен формат, моля, посочете:</w:t>
            </w:r>
          </w:p>
        </w:tc>
        <w:tc>
          <w:tcPr>
            <w:tcW w:w="4645" w:type="dxa"/>
            <w:shd w:val="clear" w:color="auto" w:fill="auto"/>
          </w:tcPr>
          <w:p w14:paraId="3686142E" w14:textId="77777777" w:rsidR="003A08D1" w:rsidRPr="00B55B1C" w:rsidRDefault="003A08D1" w:rsidP="00191304">
            <w:r w:rsidRPr="00B55B1C">
              <w:rPr>
                <w:sz w:val="22"/>
              </w:rPr>
              <w:t>година: [……] оборот:[……][…]валута</w:t>
            </w:r>
          </w:p>
          <w:p w14:paraId="50C1022D" w14:textId="77777777" w:rsidR="003A08D1" w:rsidRPr="00B55B1C" w:rsidRDefault="003A08D1" w:rsidP="00191304">
            <w:r w:rsidRPr="00B55B1C">
              <w:rPr>
                <w:sz w:val="22"/>
              </w:rPr>
              <w:t>година: [……] оборот:[……][…]валута</w:t>
            </w:r>
          </w:p>
          <w:p w14:paraId="177D4D8B" w14:textId="77777777" w:rsidR="003A08D1" w:rsidRPr="00B55B1C" w:rsidRDefault="003A08D1" w:rsidP="00191304">
            <w:r w:rsidRPr="00B55B1C">
              <w:rPr>
                <w:sz w:val="22"/>
              </w:rPr>
              <w:t>година: [……] оборот:[……][…]валута</w:t>
            </w:r>
            <w:r w:rsidRPr="00B55B1C">
              <w:br/>
            </w:r>
            <w:r w:rsidRPr="00B55B1C">
              <w:br/>
            </w:r>
            <w:r w:rsidRPr="00B55B1C">
              <w:br/>
            </w:r>
            <w:r w:rsidRPr="00B55B1C">
              <w:br/>
            </w:r>
            <w:r w:rsidRPr="00B55B1C">
              <w:br/>
              <w:t>(брой години, среден оборот):</w:t>
            </w:r>
            <w:r w:rsidRPr="00B55B1C">
              <w:rPr>
                <w:sz w:val="22"/>
              </w:rPr>
              <w:t xml:space="preserve"> [……],[……][…]валута</w:t>
            </w:r>
          </w:p>
          <w:p w14:paraId="3D149521" w14:textId="77777777" w:rsidR="003A08D1" w:rsidRPr="00B55B1C" w:rsidRDefault="003A08D1" w:rsidP="00191304"/>
          <w:p w14:paraId="59A9DF57" w14:textId="77777777" w:rsidR="003A08D1" w:rsidRPr="00B55B1C" w:rsidRDefault="003A08D1" w:rsidP="00191304"/>
          <w:p w14:paraId="64E9E9F7" w14:textId="77777777" w:rsidR="003A08D1" w:rsidRPr="00B55B1C" w:rsidRDefault="003A08D1" w:rsidP="00191304">
            <w:r w:rsidRPr="00B55B1C">
              <w:rPr>
                <w:i/>
                <w:sz w:val="22"/>
              </w:rPr>
              <w:t>(уеб адрес, орган или служба, издаващи документа, точно позоваване на документацията): [……][……][……][……]</w:t>
            </w:r>
          </w:p>
        </w:tc>
      </w:tr>
      <w:tr w:rsidR="003A08D1" w:rsidRPr="00B55B1C" w14:paraId="0DC8DA1D" w14:textId="77777777" w:rsidTr="00191304">
        <w:tc>
          <w:tcPr>
            <w:tcW w:w="4644" w:type="dxa"/>
            <w:shd w:val="clear" w:color="auto" w:fill="auto"/>
          </w:tcPr>
          <w:p w14:paraId="2898173F" w14:textId="77777777" w:rsidR="003A08D1" w:rsidRPr="00B55B1C" w:rsidRDefault="003A08D1" w:rsidP="00191304">
            <w:r w:rsidRPr="00B55B1C">
              <w:rPr>
                <w:sz w:val="22"/>
              </w:rPr>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645" w:type="dxa"/>
            <w:shd w:val="clear" w:color="auto" w:fill="auto"/>
          </w:tcPr>
          <w:p w14:paraId="6DC0855B" w14:textId="77777777" w:rsidR="003A08D1" w:rsidRPr="00B55B1C" w:rsidRDefault="003A08D1" w:rsidP="00191304">
            <w:r w:rsidRPr="00B55B1C">
              <w:rPr>
                <w:sz w:val="22"/>
              </w:rPr>
              <w:t>[……]</w:t>
            </w:r>
          </w:p>
        </w:tc>
      </w:tr>
      <w:tr w:rsidR="003A08D1" w:rsidRPr="00B55B1C" w14:paraId="2AE372C4" w14:textId="77777777" w:rsidTr="00191304">
        <w:tc>
          <w:tcPr>
            <w:tcW w:w="4644" w:type="dxa"/>
            <w:shd w:val="clear" w:color="auto" w:fill="auto"/>
          </w:tcPr>
          <w:p w14:paraId="6D644D4B" w14:textId="77777777" w:rsidR="003A08D1" w:rsidRPr="00B55B1C" w:rsidRDefault="003A08D1" w:rsidP="00191304">
            <w:r w:rsidRPr="00B55B1C">
              <w:rPr>
                <w:sz w:val="22"/>
              </w:rPr>
              <w:t xml:space="preserve">4) Що се отнася до </w:t>
            </w:r>
            <w:r w:rsidRPr="00B55B1C">
              <w:rPr>
                <w:b/>
                <w:sz w:val="22"/>
              </w:rPr>
              <w:t>финансовите съотношения</w:t>
            </w:r>
            <w:r w:rsidRPr="00B55B1C">
              <w:rPr>
                <w:rStyle w:val="FootnoteReference"/>
                <w:b/>
                <w:sz w:val="22"/>
                <w:lang w:val="bg-BG"/>
              </w:rPr>
              <w:footnoteReference w:id="36"/>
            </w:r>
            <w:r w:rsidRPr="00B55B1C">
              <w:rPr>
                <w:sz w:val="22"/>
              </w:rPr>
              <w:t xml:space="preserve">, посочени в съответното </w:t>
            </w:r>
            <w:r w:rsidRPr="00B55B1C">
              <w:rPr>
                <w:sz w:val="22"/>
              </w:rPr>
              <w:lastRenderedPageBreak/>
              <w:t>обявление, или в документацията за обществената поръчка, икономическият оператор заявява, че реалната им стойност е, както следва:</w:t>
            </w:r>
            <w:r w:rsidRPr="00B55B1C">
              <w:rPr>
                <w:sz w:val="22"/>
              </w:rPr>
              <w:br/>
            </w:r>
            <w:r w:rsidRPr="00B55B1C">
              <w:rPr>
                <w:i/>
                <w:sz w:val="22"/>
              </w:rPr>
              <w:t>Ако съответните документи са на разположение в електронен формат, моля, посочете:</w:t>
            </w:r>
          </w:p>
        </w:tc>
        <w:tc>
          <w:tcPr>
            <w:tcW w:w="4645" w:type="dxa"/>
            <w:shd w:val="clear" w:color="auto" w:fill="auto"/>
          </w:tcPr>
          <w:p w14:paraId="3BF63061" w14:textId="77777777" w:rsidR="003A08D1" w:rsidRPr="00B55B1C" w:rsidRDefault="003A08D1" w:rsidP="00191304">
            <w:r w:rsidRPr="00B55B1C">
              <w:rPr>
                <w:sz w:val="22"/>
              </w:rPr>
              <w:lastRenderedPageBreak/>
              <w:t>(посочване на изискваното съотношение — съотношение между х и у</w:t>
            </w:r>
            <w:r w:rsidRPr="00B55B1C">
              <w:rPr>
                <w:rStyle w:val="FootnoteReference"/>
                <w:sz w:val="22"/>
                <w:lang w:val="bg-BG"/>
              </w:rPr>
              <w:footnoteReference w:id="37"/>
            </w:r>
            <w:r w:rsidRPr="00B55B1C">
              <w:rPr>
                <w:sz w:val="22"/>
              </w:rPr>
              <w:t xml:space="preserve"> — и стойността):</w:t>
            </w:r>
            <w:r w:rsidRPr="00B55B1C">
              <w:rPr>
                <w:sz w:val="22"/>
              </w:rPr>
              <w:br/>
            </w:r>
            <w:r w:rsidRPr="00B55B1C">
              <w:rPr>
                <w:sz w:val="22"/>
              </w:rPr>
              <w:lastRenderedPageBreak/>
              <w:t>[…], [……]</w:t>
            </w:r>
            <w:r w:rsidRPr="00B55B1C">
              <w:rPr>
                <w:rStyle w:val="FootnoteReference"/>
                <w:sz w:val="22"/>
                <w:lang w:val="bg-BG"/>
              </w:rPr>
              <w:footnoteReference w:id="38"/>
            </w:r>
            <w:r w:rsidRPr="00B55B1C">
              <w:rPr>
                <w:sz w:val="22"/>
              </w:rPr>
              <w:br/>
            </w:r>
          </w:p>
          <w:p w14:paraId="6EAAD612" w14:textId="77777777" w:rsidR="003A08D1" w:rsidRPr="00B55B1C" w:rsidRDefault="003A08D1" w:rsidP="00191304">
            <w:r w:rsidRPr="00B55B1C">
              <w:rPr>
                <w:sz w:val="22"/>
              </w:rPr>
              <w:t xml:space="preserve"> (</w:t>
            </w:r>
            <w:r w:rsidRPr="00B55B1C">
              <w:rPr>
                <w:i/>
                <w:sz w:val="22"/>
              </w:rPr>
              <w:t>уеб адрес, орган или служба, издаващи документа, точно позоваване на документа</w:t>
            </w:r>
            <w:r w:rsidRPr="00B55B1C">
              <w:rPr>
                <w:sz w:val="22"/>
              </w:rPr>
              <w:t>):</w:t>
            </w:r>
            <w:r w:rsidRPr="00B55B1C">
              <w:rPr>
                <w:i/>
                <w:sz w:val="22"/>
              </w:rPr>
              <w:t xml:space="preserve"> [……][……][……][……]</w:t>
            </w:r>
          </w:p>
        </w:tc>
      </w:tr>
      <w:tr w:rsidR="003A08D1" w:rsidRPr="00B55B1C" w14:paraId="04726DE6" w14:textId="77777777" w:rsidTr="00191304">
        <w:tc>
          <w:tcPr>
            <w:tcW w:w="4644" w:type="dxa"/>
            <w:shd w:val="clear" w:color="auto" w:fill="auto"/>
          </w:tcPr>
          <w:p w14:paraId="72B6975A" w14:textId="77777777" w:rsidR="003A08D1" w:rsidRPr="00B55B1C" w:rsidRDefault="003A08D1" w:rsidP="00191304">
            <w:r w:rsidRPr="00B55B1C">
              <w:rPr>
                <w:sz w:val="22"/>
              </w:rPr>
              <w:lastRenderedPageBreak/>
              <w:t xml:space="preserve">5) Застрахователната сума по неговата </w:t>
            </w:r>
            <w:r w:rsidRPr="00B55B1C">
              <w:rPr>
                <w:b/>
                <w:sz w:val="22"/>
              </w:rPr>
              <w:t>застрахователна полица за риска „професионална отговорност“</w:t>
            </w:r>
            <w:r w:rsidRPr="00B55B1C">
              <w:rPr>
                <w:sz w:val="22"/>
              </w:rPr>
              <w:t xml:space="preserve"> възлиза на:</w:t>
            </w:r>
            <w:r w:rsidRPr="00B55B1C">
              <w:rPr>
                <w:sz w:val="22"/>
              </w:rPr>
              <w:br/>
            </w:r>
            <w:r w:rsidRPr="00B55B1C">
              <w:rPr>
                <w:rStyle w:val="NormalBoldChar"/>
                <w:rFonts w:eastAsia="Calibri"/>
                <w:b w:val="0"/>
                <w:i/>
                <w:sz w:val="22"/>
              </w:rPr>
              <w:t>Ако</w:t>
            </w:r>
            <w:r w:rsidRPr="00B55B1C">
              <w:rPr>
                <w:i/>
                <w:sz w:val="22"/>
              </w:rPr>
              <w:t xml:space="preserve"> съответната информация е на разположение в електронен формат, моля, посочете:</w:t>
            </w:r>
          </w:p>
        </w:tc>
        <w:tc>
          <w:tcPr>
            <w:tcW w:w="4645" w:type="dxa"/>
            <w:shd w:val="clear" w:color="auto" w:fill="auto"/>
          </w:tcPr>
          <w:p w14:paraId="61D942D7" w14:textId="77777777" w:rsidR="003A08D1" w:rsidRPr="00B55B1C" w:rsidRDefault="003A08D1" w:rsidP="00191304">
            <w:r w:rsidRPr="00B55B1C">
              <w:rPr>
                <w:sz w:val="22"/>
              </w:rPr>
              <w:t>[……],[……][…]валута</w:t>
            </w:r>
          </w:p>
          <w:p w14:paraId="66E628B7" w14:textId="77777777" w:rsidR="003A08D1" w:rsidRPr="00B55B1C" w:rsidRDefault="003A08D1" w:rsidP="00191304"/>
          <w:p w14:paraId="26B4E2ED" w14:textId="77777777" w:rsidR="003A08D1" w:rsidRPr="00B55B1C" w:rsidRDefault="003A08D1" w:rsidP="00191304">
            <w:r w:rsidRPr="00B55B1C">
              <w:rPr>
                <w:i/>
                <w:sz w:val="22"/>
              </w:rPr>
              <w:t>(уеб адрес, орган или служба, издаващи документа, точно позоваване на документа): [……][……][……][……]</w:t>
            </w:r>
          </w:p>
        </w:tc>
      </w:tr>
      <w:tr w:rsidR="003A08D1" w:rsidRPr="00B55B1C" w14:paraId="1B0238BB" w14:textId="77777777" w:rsidTr="00191304">
        <w:tc>
          <w:tcPr>
            <w:tcW w:w="4644" w:type="dxa"/>
            <w:shd w:val="clear" w:color="auto" w:fill="auto"/>
          </w:tcPr>
          <w:p w14:paraId="34EED531" w14:textId="77777777" w:rsidR="003A08D1" w:rsidRPr="00B55B1C" w:rsidRDefault="003A08D1" w:rsidP="00191304">
            <w:r w:rsidRPr="00B55B1C">
              <w:rPr>
                <w:sz w:val="22"/>
              </w:rPr>
              <w:t xml:space="preserve">6) Що се отнася до </w:t>
            </w:r>
            <w:r w:rsidRPr="00B55B1C">
              <w:rPr>
                <w:b/>
                <w:sz w:val="22"/>
              </w:rPr>
              <w:t>другите икономически или финансови изисквания</w:t>
            </w:r>
            <w:r w:rsidRPr="00B55B1C">
              <w:rPr>
                <w:sz w:val="22"/>
              </w:rPr>
              <w:t xml:space="preserve">, </w:t>
            </w:r>
            <w:r w:rsidRPr="00B55B1C">
              <w:rPr>
                <w:b/>
                <w:sz w:val="22"/>
              </w:rPr>
              <w:t>ако има такива</w:t>
            </w:r>
            <w:r w:rsidRPr="00B55B1C">
              <w:rPr>
                <w:sz w:val="22"/>
              </w:rPr>
              <w:t>, които може да са посочени в съответното обявление или в документацията за обществената поръчка, икономическият оператор заявява, че:</w:t>
            </w:r>
            <w:r w:rsidRPr="00B55B1C">
              <w:rPr>
                <w:sz w:val="22"/>
              </w:rPr>
              <w:br/>
            </w:r>
            <w:r w:rsidRPr="00B55B1C">
              <w:rPr>
                <w:i/>
                <w:sz w:val="22"/>
              </w:rPr>
              <w:t xml:space="preserve">Ако съответната документация, която </w:t>
            </w:r>
            <w:r w:rsidRPr="00B55B1C">
              <w:rPr>
                <w:b/>
                <w:i/>
                <w:sz w:val="22"/>
              </w:rPr>
              <w:t xml:space="preserve">може </w:t>
            </w:r>
            <w:r w:rsidRPr="00B55B1C">
              <w:rPr>
                <w:i/>
                <w:sz w:val="22"/>
              </w:rPr>
              <w:t>да е била посочена в съответното обявление или в документацията за обществената  поръчка, е достъпна по електронен път, моля, посочете:</w:t>
            </w:r>
          </w:p>
        </w:tc>
        <w:tc>
          <w:tcPr>
            <w:tcW w:w="4645" w:type="dxa"/>
            <w:shd w:val="clear" w:color="auto" w:fill="auto"/>
          </w:tcPr>
          <w:p w14:paraId="49757AF6" w14:textId="77777777" w:rsidR="003A08D1" w:rsidRPr="00B55B1C" w:rsidRDefault="003A08D1" w:rsidP="00191304">
            <w:r w:rsidRPr="00B55B1C">
              <w:rPr>
                <w:sz w:val="22"/>
              </w:rPr>
              <w:t>[…]</w:t>
            </w:r>
            <w:r w:rsidRPr="00B55B1C">
              <w:rPr>
                <w:sz w:val="22"/>
              </w:rPr>
              <w:br/>
            </w:r>
            <w:r w:rsidRPr="00B55B1C">
              <w:rPr>
                <w:sz w:val="22"/>
              </w:rPr>
              <w:br/>
            </w:r>
            <w:r w:rsidRPr="00B55B1C">
              <w:rPr>
                <w:sz w:val="22"/>
              </w:rPr>
              <w:br/>
            </w:r>
            <w:r w:rsidRPr="00B55B1C">
              <w:rPr>
                <w:sz w:val="22"/>
              </w:rPr>
              <w:br/>
              <w:t xml:space="preserve"> </w:t>
            </w:r>
          </w:p>
          <w:p w14:paraId="3AFB181E" w14:textId="77777777" w:rsidR="003A08D1" w:rsidRPr="00B55B1C" w:rsidRDefault="003A08D1" w:rsidP="00191304"/>
          <w:p w14:paraId="4DD90E30" w14:textId="77777777" w:rsidR="003A08D1" w:rsidRPr="00B55B1C" w:rsidRDefault="003A08D1" w:rsidP="00191304">
            <w:r w:rsidRPr="00B55B1C">
              <w:rPr>
                <w:sz w:val="22"/>
              </w:rPr>
              <w:t>(</w:t>
            </w:r>
            <w:r w:rsidRPr="00B55B1C">
              <w:rPr>
                <w:i/>
                <w:sz w:val="22"/>
              </w:rPr>
              <w:t>уеб адрес, орган или служба, издаващи документа, точно позоваване на документацията)</w:t>
            </w:r>
            <w:r w:rsidRPr="00B55B1C">
              <w:rPr>
                <w:sz w:val="22"/>
              </w:rPr>
              <w:t>:</w:t>
            </w:r>
            <w:r w:rsidRPr="00B55B1C">
              <w:rPr>
                <w:i/>
                <w:sz w:val="22"/>
              </w:rPr>
              <w:t xml:space="preserve"> [……][……][……][……]</w:t>
            </w:r>
          </w:p>
        </w:tc>
      </w:tr>
    </w:tbl>
    <w:p w14:paraId="3F4729FC" w14:textId="77777777" w:rsidR="003A08D1" w:rsidRPr="00B55B1C" w:rsidRDefault="003A08D1" w:rsidP="003A08D1">
      <w:pPr>
        <w:pStyle w:val="SectionTitle"/>
        <w:rPr>
          <w:sz w:val="22"/>
        </w:rPr>
      </w:pPr>
    </w:p>
    <w:p w14:paraId="28229066" w14:textId="77777777" w:rsidR="003A08D1" w:rsidRPr="00B55B1C" w:rsidRDefault="003A08D1" w:rsidP="003A08D1">
      <w:pPr>
        <w:pStyle w:val="SectionTitle"/>
        <w:rPr>
          <w:sz w:val="22"/>
        </w:rPr>
      </w:pPr>
      <w:r w:rsidRPr="00B55B1C">
        <w:rPr>
          <w:sz w:val="22"/>
        </w:rPr>
        <w:t>В: Технически и професионални способности</w:t>
      </w:r>
    </w:p>
    <w:p w14:paraId="510A6974" w14:textId="77777777" w:rsidR="003A08D1" w:rsidRPr="00B55B1C" w:rsidRDefault="003A08D1" w:rsidP="003A08D1">
      <w:pPr>
        <w:pBdr>
          <w:top w:val="single" w:sz="4" w:space="1" w:color="auto"/>
          <w:left w:val="single" w:sz="4" w:space="4" w:color="auto"/>
          <w:bottom w:val="single" w:sz="4" w:space="1" w:color="auto"/>
          <w:right w:val="single" w:sz="4" w:space="4" w:color="auto"/>
        </w:pBdr>
        <w:shd w:val="clear" w:color="auto" w:fill="BFBFBF"/>
        <w:rPr>
          <w:b/>
          <w:i/>
          <w:sz w:val="22"/>
        </w:rPr>
      </w:pPr>
      <w:r w:rsidRPr="00B55B1C">
        <w:rPr>
          <w:b/>
          <w:i/>
          <w:sz w:val="22"/>
        </w:rPr>
        <w:t xml:space="preserve">Икономическият оператор следва да предостави информация </w:t>
      </w:r>
      <w:r w:rsidRPr="00B55B1C">
        <w:rPr>
          <w:b/>
          <w:i/>
          <w:sz w:val="22"/>
          <w:u w:val="single"/>
        </w:rPr>
        <w:t>само</w:t>
      </w:r>
      <w:r w:rsidRPr="00B55B1C">
        <w:rPr>
          <w:b/>
          <w:i/>
          <w:sz w:val="22"/>
        </w:rPr>
        <w:t xml:space="preserve"> когато критериите за подбор са били изисквани от възлагащия орган или възложителя в обявлението,</w:t>
      </w:r>
      <w:r w:rsidRPr="00B55B1C">
        <w:rPr>
          <w:sz w:val="22"/>
        </w:rPr>
        <w:t xml:space="preserve"> </w:t>
      </w:r>
      <w:r w:rsidRPr="00B55B1C">
        <w:rPr>
          <w:b/>
          <w:i/>
          <w:sz w:val="22"/>
        </w:rPr>
        <w:t>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3A08D1" w:rsidRPr="00B55B1C" w14:paraId="6453E886" w14:textId="77777777" w:rsidTr="00191304">
        <w:tc>
          <w:tcPr>
            <w:tcW w:w="4644" w:type="dxa"/>
            <w:shd w:val="clear" w:color="auto" w:fill="auto"/>
          </w:tcPr>
          <w:p w14:paraId="177C5D29" w14:textId="77777777" w:rsidR="003A08D1" w:rsidRPr="00B55B1C" w:rsidRDefault="003A08D1" w:rsidP="00191304">
            <w:pPr>
              <w:rPr>
                <w:b/>
                <w:i/>
              </w:rPr>
            </w:pPr>
            <w:r w:rsidRPr="00B55B1C">
              <w:rPr>
                <w:b/>
                <w:i/>
                <w:sz w:val="22"/>
              </w:rPr>
              <w:t>Технически и професионални способности</w:t>
            </w:r>
          </w:p>
        </w:tc>
        <w:tc>
          <w:tcPr>
            <w:tcW w:w="4645" w:type="dxa"/>
            <w:shd w:val="clear" w:color="auto" w:fill="auto"/>
          </w:tcPr>
          <w:p w14:paraId="190EB574" w14:textId="77777777" w:rsidR="003A08D1" w:rsidRPr="00B55B1C" w:rsidRDefault="003A08D1" w:rsidP="00191304">
            <w:pPr>
              <w:rPr>
                <w:b/>
                <w:i/>
              </w:rPr>
            </w:pPr>
            <w:r w:rsidRPr="00B55B1C">
              <w:rPr>
                <w:b/>
                <w:i/>
                <w:sz w:val="22"/>
              </w:rPr>
              <w:t>Отговор:</w:t>
            </w:r>
          </w:p>
        </w:tc>
      </w:tr>
      <w:tr w:rsidR="003A08D1" w:rsidRPr="00B55B1C" w14:paraId="2549BF07" w14:textId="77777777" w:rsidTr="00191304">
        <w:tc>
          <w:tcPr>
            <w:tcW w:w="4644" w:type="dxa"/>
            <w:shd w:val="clear" w:color="auto" w:fill="auto"/>
          </w:tcPr>
          <w:p w14:paraId="020C3E2A" w14:textId="77777777" w:rsidR="003A08D1" w:rsidRPr="00B55B1C" w:rsidRDefault="003A08D1" w:rsidP="00191304">
            <w:r w:rsidRPr="00B55B1C">
              <w:rPr>
                <w:sz w:val="22"/>
              </w:rPr>
              <w:t xml:space="preserve">1а) </w:t>
            </w:r>
            <w:r w:rsidRPr="00B55B1C">
              <w:rPr>
                <w:sz w:val="22"/>
                <w:highlight w:val="lightGray"/>
              </w:rPr>
              <w:t xml:space="preserve">Само за </w:t>
            </w:r>
            <w:r w:rsidRPr="00B55B1C">
              <w:rPr>
                <w:b/>
                <w:i/>
                <w:sz w:val="22"/>
                <w:highlight w:val="lightGray"/>
              </w:rPr>
              <w:t>обществените поръчки за</w:t>
            </w:r>
            <w:r w:rsidRPr="00B55B1C">
              <w:rPr>
                <w:sz w:val="22"/>
                <w:highlight w:val="lightGray"/>
              </w:rPr>
              <w:t xml:space="preserve"> </w:t>
            </w:r>
            <w:r w:rsidRPr="00B55B1C">
              <w:rPr>
                <w:b/>
                <w:i/>
                <w:sz w:val="22"/>
                <w:highlight w:val="lightGray"/>
              </w:rPr>
              <w:t>строителство</w:t>
            </w:r>
            <w:r w:rsidRPr="00B55B1C">
              <w:rPr>
                <w:sz w:val="22"/>
              </w:rPr>
              <w:t>:</w:t>
            </w:r>
            <w:r w:rsidRPr="00B55B1C">
              <w:rPr>
                <w:sz w:val="22"/>
              </w:rPr>
              <w:br/>
              <w:t>През референтния период</w:t>
            </w:r>
            <w:r w:rsidRPr="00B55B1C">
              <w:rPr>
                <w:rStyle w:val="FootnoteReference"/>
                <w:sz w:val="22"/>
                <w:lang w:val="bg-BG"/>
              </w:rPr>
              <w:footnoteReference w:id="39"/>
            </w:r>
            <w:r w:rsidRPr="00B55B1C">
              <w:rPr>
                <w:sz w:val="22"/>
              </w:rPr>
              <w:t xml:space="preserve"> икономическият оператор е </w:t>
            </w:r>
            <w:r w:rsidRPr="00B55B1C">
              <w:rPr>
                <w:b/>
                <w:sz w:val="22"/>
              </w:rPr>
              <w:t>извършил следните строителни дейности от конкретния вид</w:t>
            </w:r>
            <w:r w:rsidRPr="00B55B1C">
              <w:rPr>
                <w:sz w:val="22"/>
              </w:rPr>
              <w:t xml:space="preserve">: </w:t>
            </w:r>
            <w:r w:rsidRPr="00B55B1C">
              <w:br/>
            </w:r>
            <w:r w:rsidRPr="00B55B1C">
              <w:rPr>
                <w:i/>
                <w:sz w:val="22"/>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4645" w:type="dxa"/>
            <w:shd w:val="clear" w:color="auto" w:fill="auto"/>
          </w:tcPr>
          <w:p w14:paraId="2AB990CC" w14:textId="77777777" w:rsidR="003A08D1" w:rsidRPr="00B55B1C" w:rsidRDefault="003A08D1" w:rsidP="00191304">
            <w:r w:rsidRPr="00B55B1C">
              <w:rPr>
                <w:sz w:val="22"/>
              </w:rPr>
              <w:t xml:space="preserve">Брой години (този период е определен в обявлението или документацията за обществената поръчка):  </w:t>
            </w:r>
            <w:r w:rsidRPr="00B55B1C">
              <w:t>[……]</w:t>
            </w:r>
          </w:p>
          <w:p w14:paraId="2BF4BD27" w14:textId="77777777" w:rsidR="003A08D1" w:rsidRPr="00B55B1C" w:rsidRDefault="003A08D1" w:rsidP="00191304">
            <w:r w:rsidRPr="00B55B1C">
              <w:rPr>
                <w:sz w:val="22"/>
              </w:rPr>
              <w:t xml:space="preserve">Строителни работи:  </w:t>
            </w:r>
            <w:r w:rsidRPr="00B55B1C">
              <w:t>[……]</w:t>
            </w:r>
          </w:p>
          <w:p w14:paraId="67093FE2" w14:textId="77777777" w:rsidR="003A08D1" w:rsidRPr="00B55B1C" w:rsidRDefault="003A08D1" w:rsidP="00191304"/>
          <w:p w14:paraId="68E49C36" w14:textId="77777777" w:rsidR="003A08D1" w:rsidRPr="00B55B1C" w:rsidRDefault="003A08D1" w:rsidP="00191304">
            <w:r w:rsidRPr="00B55B1C">
              <w:rPr>
                <w:i/>
                <w:sz w:val="22"/>
              </w:rPr>
              <w:t>(уеб адрес, орган или служба, издаващи документа, точно позоваване на документа): [……][……][……][……]</w:t>
            </w:r>
          </w:p>
        </w:tc>
      </w:tr>
      <w:tr w:rsidR="003A08D1" w:rsidRPr="00B55B1C" w14:paraId="484A1C43" w14:textId="77777777" w:rsidTr="00191304">
        <w:tc>
          <w:tcPr>
            <w:tcW w:w="4644" w:type="dxa"/>
            <w:shd w:val="clear" w:color="auto" w:fill="auto"/>
          </w:tcPr>
          <w:p w14:paraId="1932293E" w14:textId="77777777" w:rsidR="003A08D1" w:rsidRPr="00B55B1C" w:rsidRDefault="003A08D1" w:rsidP="00191304">
            <w:pPr>
              <w:rPr>
                <w:shd w:val="clear" w:color="000000" w:fill="auto"/>
              </w:rPr>
            </w:pPr>
            <w:r w:rsidRPr="00B55B1C">
              <w:t xml:space="preserve">1б) </w:t>
            </w:r>
            <w:r w:rsidRPr="00B55B1C">
              <w:rPr>
                <w:highlight w:val="lightGray"/>
              </w:rPr>
              <w:t xml:space="preserve">Само за </w:t>
            </w:r>
            <w:r w:rsidRPr="00B55B1C">
              <w:rPr>
                <w:b/>
                <w:i/>
                <w:highlight w:val="lightGray"/>
              </w:rPr>
              <w:t>обществени поръчки за доставки и обществени поръчки за услуги</w:t>
            </w:r>
            <w:r w:rsidRPr="00B55B1C">
              <w:t>:</w:t>
            </w:r>
            <w:r w:rsidRPr="00B55B1C">
              <w:br/>
            </w:r>
            <w:r w:rsidRPr="00B55B1C">
              <w:rPr>
                <w:sz w:val="22"/>
              </w:rPr>
              <w:t>През референтния период</w:t>
            </w:r>
            <w:r w:rsidRPr="00B55B1C">
              <w:rPr>
                <w:rStyle w:val="FootnoteReference"/>
                <w:sz w:val="22"/>
                <w:lang w:val="bg-BG"/>
              </w:rPr>
              <w:footnoteReference w:id="40"/>
            </w:r>
            <w:r w:rsidRPr="00B55B1C">
              <w:rPr>
                <w:sz w:val="22"/>
              </w:rPr>
              <w:t xml:space="preserve"> икономическият оператор е извършил </w:t>
            </w:r>
            <w:r w:rsidRPr="00B55B1C">
              <w:rPr>
                <w:b/>
                <w:sz w:val="22"/>
              </w:rPr>
              <w:t xml:space="preserve">следните основни </w:t>
            </w:r>
            <w:r w:rsidRPr="00B55B1C">
              <w:rPr>
                <w:b/>
                <w:sz w:val="22"/>
              </w:rPr>
              <w:lastRenderedPageBreak/>
              <w:t>доставки или е предоставил следните основни услуги от посочения вид</w:t>
            </w:r>
            <w:r w:rsidRPr="00B55B1C">
              <w:rPr>
                <w:sz w:val="22"/>
              </w:rPr>
              <w:t>:</w:t>
            </w:r>
            <w:r w:rsidRPr="00B55B1C">
              <w:rPr>
                <w:b/>
                <w:sz w:val="22"/>
              </w:rPr>
              <w:t xml:space="preserve"> </w:t>
            </w:r>
            <w:r w:rsidRPr="00B55B1C">
              <w:rPr>
                <w:sz w:val="22"/>
              </w:rPr>
              <w:t>При изготвяне на списъка, моля, посочете сумите, датите и получателите, независимо дали са публични или частни субекти</w:t>
            </w:r>
            <w:r w:rsidRPr="00B55B1C">
              <w:rPr>
                <w:rStyle w:val="FootnoteReference"/>
                <w:sz w:val="22"/>
                <w:lang w:val="bg-BG"/>
              </w:rPr>
              <w:footnoteReference w:id="41"/>
            </w:r>
            <w:r w:rsidRPr="00B55B1C">
              <w:rPr>
                <w:sz w:val="22"/>
              </w:rPr>
              <w:t>:</w:t>
            </w:r>
          </w:p>
        </w:tc>
        <w:tc>
          <w:tcPr>
            <w:tcW w:w="4645" w:type="dxa"/>
            <w:shd w:val="clear" w:color="auto" w:fill="auto"/>
          </w:tcPr>
          <w:p w14:paraId="3464DDC1" w14:textId="77777777" w:rsidR="003A08D1" w:rsidRPr="00B55B1C" w:rsidRDefault="003A08D1" w:rsidP="00191304">
            <w:r w:rsidRPr="00B55B1C">
              <w:lastRenderedPageBreak/>
              <w:br/>
            </w:r>
            <w:r w:rsidRPr="00B55B1C">
              <w:rPr>
                <w:sz w:val="22"/>
              </w:rPr>
              <w:t>Брой години (този период е определен в обявлението или документацията за обществената поръчка):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936"/>
              <w:gridCol w:w="724"/>
              <w:gridCol w:w="1149"/>
            </w:tblGrid>
            <w:tr w:rsidR="003A08D1" w:rsidRPr="00B55B1C" w14:paraId="737FD08D" w14:textId="77777777" w:rsidTr="00191304">
              <w:tc>
                <w:tcPr>
                  <w:tcW w:w="1336" w:type="dxa"/>
                  <w:shd w:val="clear" w:color="auto" w:fill="auto"/>
                </w:tcPr>
                <w:p w14:paraId="1C9C11BA" w14:textId="77777777" w:rsidR="003A08D1" w:rsidRPr="00B55B1C" w:rsidRDefault="003A08D1" w:rsidP="00191304">
                  <w:r w:rsidRPr="00B55B1C">
                    <w:rPr>
                      <w:sz w:val="22"/>
                    </w:rPr>
                    <w:t>Описание</w:t>
                  </w:r>
                </w:p>
              </w:tc>
              <w:tc>
                <w:tcPr>
                  <w:tcW w:w="936" w:type="dxa"/>
                  <w:shd w:val="clear" w:color="auto" w:fill="auto"/>
                </w:tcPr>
                <w:p w14:paraId="2A60D387" w14:textId="77777777" w:rsidR="003A08D1" w:rsidRPr="00B55B1C" w:rsidRDefault="003A08D1" w:rsidP="00191304">
                  <w:r w:rsidRPr="00B55B1C">
                    <w:rPr>
                      <w:sz w:val="22"/>
                    </w:rPr>
                    <w:t>Суми</w:t>
                  </w:r>
                </w:p>
              </w:tc>
              <w:tc>
                <w:tcPr>
                  <w:tcW w:w="724" w:type="dxa"/>
                  <w:shd w:val="clear" w:color="auto" w:fill="auto"/>
                </w:tcPr>
                <w:p w14:paraId="5F9FBC68" w14:textId="77777777" w:rsidR="003A08D1" w:rsidRPr="00B55B1C" w:rsidRDefault="003A08D1" w:rsidP="00191304">
                  <w:r w:rsidRPr="00B55B1C">
                    <w:rPr>
                      <w:sz w:val="22"/>
                    </w:rPr>
                    <w:t>Дати</w:t>
                  </w:r>
                </w:p>
              </w:tc>
              <w:tc>
                <w:tcPr>
                  <w:tcW w:w="1149" w:type="dxa"/>
                  <w:shd w:val="clear" w:color="auto" w:fill="auto"/>
                </w:tcPr>
                <w:p w14:paraId="0E0BBDDF" w14:textId="77777777" w:rsidR="003A08D1" w:rsidRPr="00B55B1C" w:rsidRDefault="003A08D1" w:rsidP="00191304">
                  <w:r w:rsidRPr="00B55B1C">
                    <w:rPr>
                      <w:sz w:val="22"/>
                    </w:rPr>
                    <w:t>Получате</w:t>
                  </w:r>
                  <w:r w:rsidRPr="00B55B1C">
                    <w:rPr>
                      <w:sz w:val="22"/>
                    </w:rPr>
                    <w:lastRenderedPageBreak/>
                    <w:t>ли</w:t>
                  </w:r>
                </w:p>
              </w:tc>
            </w:tr>
            <w:tr w:rsidR="003A08D1" w:rsidRPr="00B55B1C" w14:paraId="30BF5F9C" w14:textId="77777777" w:rsidTr="00191304">
              <w:tc>
                <w:tcPr>
                  <w:tcW w:w="1336" w:type="dxa"/>
                  <w:shd w:val="clear" w:color="auto" w:fill="auto"/>
                </w:tcPr>
                <w:p w14:paraId="0970A870" w14:textId="77777777" w:rsidR="003A08D1" w:rsidRPr="00B55B1C" w:rsidRDefault="003A08D1" w:rsidP="00191304"/>
              </w:tc>
              <w:tc>
                <w:tcPr>
                  <w:tcW w:w="936" w:type="dxa"/>
                  <w:shd w:val="clear" w:color="auto" w:fill="auto"/>
                </w:tcPr>
                <w:p w14:paraId="41FA83DD" w14:textId="77777777" w:rsidR="003A08D1" w:rsidRPr="00B55B1C" w:rsidRDefault="003A08D1" w:rsidP="00191304"/>
              </w:tc>
              <w:tc>
                <w:tcPr>
                  <w:tcW w:w="724" w:type="dxa"/>
                  <w:shd w:val="clear" w:color="auto" w:fill="auto"/>
                </w:tcPr>
                <w:p w14:paraId="42A19172" w14:textId="77777777" w:rsidR="003A08D1" w:rsidRPr="00B55B1C" w:rsidRDefault="003A08D1" w:rsidP="00191304"/>
              </w:tc>
              <w:tc>
                <w:tcPr>
                  <w:tcW w:w="1149" w:type="dxa"/>
                  <w:shd w:val="clear" w:color="auto" w:fill="auto"/>
                </w:tcPr>
                <w:p w14:paraId="4B55AC4A" w14:textId="77777777" w:rsidR="003A08D1" w:rsidRPr="00B55B1C" w:rsidRDefault="003A08D1" w:rsidP="00191304"/>
              </w:tc>
            </w:tr>
          </w:tbl>
          <w:p w14:paraId="38C3BD83" w14:textId="77777777" w:rsidR="003A08D1" w:rsidRPr="00B55B1C" w:rsidRDefault="003A08D1" w:rsidP="00191304"/>
        </w:tc>
      </w:tr>
      <w:tr w:rsidR="003A08D1" w:rsidRPr="00B55B1C" w14:paraId="7341BBA5" w14:textId="77777777" w:rsidTr="00191304">
        <w:tc>
          <w:tcPr>
            <w:tcW w:w="4644" w:type="dxa"/>
            <w:shd w:val="clear" w:color="auto" w:fill="auto"/>
          </w:tcPr>
          <w:p w14:paraId="5E2B0FBA" w14:textId="77777777" w:rsidR="003A08D1" w:rsidRPr="00B55B1C" w:rsidRDefault="003A08D1" w:rsidP="00191304">
            <w:pPr>
              <w:rPr>
                <w:shd w:val="clear" w:color="000000" w:fill="auto"/>
              </w:rPr>
            </w:pPr>
            <w:r w:rsidRPr="00B55B1C">
              <w:rPr>
                <w:sz w:val="22"/>
              </w:rPr>
              <w:lastRenderedPageBreak/>
              <w:t xml:space="preserve">2) Той може да използва следните </w:t>
            </w:r>
            <w:r w:rsidRPr="00B55B1C">
              <w:rPr>
                <w:b/>
                <w:sz w:val="22"/>
              </w:rPr>
              <w:t>технически лица или органи</w:t>
            </w:r>
            <w:r w:rsidRPr="00B55B1C">
              <w:rPr>
                <w:rStyle w:val="FootnoteReference"/>
                <w:b/>
                <w:sz w:val="22"/>
                <w:lang w:val="bg-BG"/>
              </w:rPr>
              <w:footnoteReference w:id="42"/>
            </w:r>
            <w:r w:rsidRPr="00B55B1C">
              <w:rPr>
                <w:sz w:val="22"/>
              </w:rPr>
              <w:t>, особено тези, отговарящи за контрола на качеството:</w:t>
            </w:r>
            <w:r w:rsidRPr="00B55B1C">
              <w:rPr>
                <w:sz w:val="22"/>
              </w:rPr>
              <w:br/>
              <w:t>При обществените поръчки за строителство икономическият оператор ще може да използва технически лица или органи при извършване на строителството:</w:t>
            </w:r>
          </w:p>
        </w:tc>
        <w:tc>
          <w:tcPr>
            <w:tcW w:w="4645" w:type="dxa"/>
            <w:shd w:val="clear" w:color="auto" w:fill="auto"/>
          </w:tcPr>
          <w:p w14:paraId="35074729" w14:textId="77777777" w:rsidR="003A08D1" w:rsidRPr="00B55B1C" w:rsidRDefault="003A08D1" w:rsidP="00191304">
            <w:r w:rsidRPr="00B55B1C">
              <w:rPr>
                <w:sz w:val="22"/>
              </w:rPr>
              <w:t>[……]</w:t>
            </w:r>
            <w:r w:rsidRPr="00B55B1C">
              <w:br/>
            </w:r>
            <w:r w:rsidRPr="00B55B1C">
              <w:br/>
            </w:r>
            <w:r w:rsidRPr="00B55B1C">
              <w:br/>
            </w:r>
            <w:r w:rsidRPr="00B55B1C">
              <w:rPr>
                <w:sz w:val="22"/>
              </w:rPr>
              <w:t>[……]</w:t>
            </w:r>
          </w:p>
        </w:tc>
      </w:tr>
      <w:tr w:rsidR="003A08D1" w:rsidRPr="00B55B1C" w14:paraId="25FFE5E5" w14:textId="77777777" w:rsidTr="00191304">
        <w:tc>
          <w:tcPr>
            <w:tcW w:w="4644" w:type="dxa"/>
            <w:shd w:val="clear" w:color="auto" w:fill="auto"/>
          </w:tcPr>
          <w:p w14:paraId="3BC89B48" w14:textId="77777777" w:rsidR="003A08D1" w:rsidRPr="00B55B1C" w:rsidRDefault="003A08D1" w:rsidP="00191304">
            <w:r w:rsidRPr="00B55B1C">
              <w:rPr>
                <w:sz w:val="22"/>
              </w:rPr>
              <w:t xml:space="preserve">3) Той използва следните </w:t>
            </w:r>
            <w:r w:rsidRPr="00B55B1C">
              <w:rPr>
                <w:b/>
                <w:sz w:val="22"/>
              </w:rPr>
              <w:t>технически съоръжения и мерки за гарантиране на качество</w:t>
            </w:r>
            <w:r w:rsidRPr="00B55B1C">
              <w:rPr>
                <w:sz w:val="22"/>
              </w:rPr>
              <w:t xml:space="preserve">, а </w:t>
            </w:r>
            <w:r w:rsidRPr="00B55B1C">
              <w:rPr>
                <w:b/>
                <w:sz w:val="22"/>
              </w:rPr>
              <w:t>съоръженията за проучване и изследване</w:t>
            </w:r>
            <w:r w:rsidRPr="00B55B1C">
              <w:rPr>
                <w:sz w:val="22"/>
              </w:rPr>
              <w:t xml:space="preserve"> са както следва: </w:t>
            </w:r>
          </w:p>
        </w:tc>
        <w:tc>
          <w:tcPr>
            <w:tcW w:w="4645" w:type="dxa"/>
            <w:shd w:val="clear" w:color="auto" w:fill="auto"/>
          </w:tcPr>
          <w:p w14:paraId="19F9FA31" w14:textId="77777777" w:rsidR="003A08D1" w:rsidRPr="00B55B1C" w:rsidRDefault="003A08D1" w:rsidP="00191304">
            <w:r w:rsidRPr="00B55B1C">
              <w:rPr>
                <w:sz w:val="22"/>
              </w:rPr>
              <w:t>[……]</w:t>
            </w:r>
          </w:p>
        </w:tc>
      </w:tr>
      <w:tr w:rsidR="003A08D1" w:rsidRPr="00B55B1C" w14:paraId="29D90D4F" w14:textId="77777777" w:rsidTr="00191304">
        <w:tc>
          <w:tcPr>
            <w:tcW w:w="4644" w:type="dxa"/>
            <w:shd w:val="clear" w:color="auto" w:fill="auto"/>
          </w:tcPr>
          <w:p w14:paraId="65234F97" w14:textId="77777777" w:rsidR="003A08D1" w:rsidRPr="00B55B1C" w:rsidRDefault="003A08D1" w:rsidP="00191304">
            <w:r w:rsidRPr="00B55B1C">
              <w:rPr>
                <w:sz w:val="22"/>
              </w:rPr>
              <w:t xml:space="preserve">4) При изпълнение на поръчката той ще бъде в състояние да прилага следните </w:t>
            </w:r>
            <w:r w:rsidRPr="00B55B1C">
              <w:rPr>
                <w:b/>
                <w:sz w:val="22"/>
              </w:rPr>
              <w:t>системи за управление и за проследяване на веригата на доставка</w:t>
            </w:r>
            <w:r w:rsidRPr="00B55B1C">
              <w:rPr>
                <w:sz w:val="22"/>
              </w:rPr>
              <w:t>:</w:t>
            </w:r>
          </w:p>
        </w:tc>
        <w:tc>
          <w:tcPr>
            <w:tcW w:w="4645" w:type="dxa"/>
            <w:shd w:val="clear" w:color="auto" w:fill="auto"/>
          </w:tcPr>
          <w:p w14:paraId="16B1460D" w14:textId="77777777" w:rsidR="003A08D1" w:rsidRPr="00B55B1C" w:rsidRDefault="003A08D1" w:rsidP="00191304">
            <w:r w:rsidRPr="00B55B1C">
              <w:rPr>
                <w:sz w:val="22"/>
              </w:rPr>
              <w:t>[……]</w:t>
            </w:r>
          </w:p>
        </w:tc>
      </w:tr>
      <w:tr w:rsidR="003A08D1" w:rsidRPr="00B55B1C" w14:paraId="19CEA5F2" w14:textId="77777777" w:rsidTr="00191304">
        <w:tc>
          <w:tcPr>
            <w:tcW w:w="4644" w:type="dxa"/>
            <w:shd w:val="clear" w:color="auto" w:fill="auto"/>
          </w:tcPr>
          <w:p w14:paraId="06E0461A" w14:textId="77777777" w:rsidR="003A08D1" w:rsidRPr="00B55B1C" w:rsidRDefault="003A08D1" w:rsidP="00191304">
            <w:r w:rsidRPr="00B55B1C">
              <w:rPr>
                <w:b/>
                <w:i/>
                <w:sz w:val="22"/>
              </w:rPr>
              <w:t>5) За комплексни стоки или услуги или, по изключение, за стоки или услуги, които са със специално предназначение:</w:t>
            </w:r>
            <w:r w:rsidRPr="00B55B1C">
              <w:br/>
            </w:r>
            <w:r w:rsidRPr="00B55B1C">
              <w:rPr>
                <w:sz w:val="22"/>
              </w:rPr>
              <w:t xml:space="preserve">Икономическият оператор </w:t>
            </w:r>
            <w:r w:rsidRPr="00B55B1C">
              <w:rPr>
                <w:b/>
                <w:sz w:val="22"/>
              </w:rPr>
              <w:t>ще</w:t>
            </w:r>
            <w:r w:rsidRPr="00B55B1C">
              <w:rPr>
                <w:sz w:val="22"/>
              </w:rPr>
              <w:t xml:space="preserve"> позволи ли извършването на </w:t>
            </w:r>
            <w:r w:rsidRPr="00B55B1C">
              <w:rPr>
                <w:b/>
                <w:sz w:val="22"/>
              </w:rPr>
              <w:t>проверки</w:t>
            </w:r>
            <w:r w:rsidRPr="00B55B1C">
              <w:rPr>
                <w:rStyle w:val="FootnoteReference"/>
                <w:b/>
                <w:sz w:val="22"/>
                <w:lang w:val="bg-BG"/>
              </w:rPr>
              <w:footnoteReference w:id="43"/>
            </w:r>
            <w:r w:rsidRPr="00B55B1C">
              <w:rPr>
                <w:sz w:val="22"/>
              </w:rPr>
              <w:t xml:space="preserve"> на неговия </w:t>
            </w:r>
            <w:r w:rsidRPr="00B55B1C">
              <w:rPr>
                <w:b/>
                <w:sz w:val="22"/>
              </w:rPr>
              <w:t>производствен или технически капацитет</w:t>
            </w:r>
            <w:r w:rsidRPr="00B55B1C">
              <w:rPr>
                <w:sz w:val="22"/>
              </w:rPr>
              <w:t xml:space="preserve"> и, когато е необходимо, на </w:t>
            </w:r>
            <w:r w:rsidRPr="00B55B1C">
              <w:rPr>
                <w:b/>
                <w:sz w:val="22"/>
              </w:rPr>
              <w:t>средствата за проучване и изследване</w:t>
            </w:r>
            <w:r w:rsidRPr="00B55B1C">
              <w:rPr>
                <w:sz w:val="22"/>
              </w:rPr>
              <w:t xml:space="preserve">, с които разполага, както и на </w:t>
            </w:r>
            <w:r w:rsidRPr="00B55B1C">
              <w:rPr>
                <w:b/>
                <w:sz w:val="22"/>
              </w:rPr>
              <w:t>мерките за контрол на качеството</w:t>
            </w:r>
            <w:r w:rsidRPr="00B55B1C">
              <w:rPr>
                <w:sz w:val="22"/>
              </w:rPr>
              <w:t>?</w:t>
            </w:r>
          </w:p>
        </w:tc>
        <w:tc>
          <w:tcPr>
            <w:tcW w:w="4645" w:type="dxa"/>
            <w:shd w:val="clear" w:color="auto" w:fill="auto"/>
          </w:tcPr>
          <w:p w14:paraId="64EE01F9" w14:textId="77777777" w:rsidR="003A08D1" w:rsidRPr="00B55B1C" w:rsidRDefault="003A08D1" w:rsidP="00191304">
            <w:r w:rsidRPr="00B55B1C">
              <w:br/>
            </w:r>
            <w:r w:rsidRPr="00B55B1C">
              <w:br/>
            </w:r>
            <w:r w:rsidRPr="00B55B1C">
              <w:br/>
            </w:r>
            <w:r w:rsidRPr="00B55B1C">
              <w:rPr>
                <w:sz w:val="22"/>
              </w:rPr>
              <w:t>[] Да [] Не</w:t>
            </w:r>
          </w:p>
        </w:tc>
      </w:tr>
      <w:tr w:rsidR="003A08D1" w:rsidRPr="00B55B1C" w14:paraId="10D86DAB" w14:textId="77777777" w:rsidTr="00191304">
        <w:tc>
          <w:tcPr>
            <w:tcW w:w="4644" w:type="dxa"/>
            <w:shd w:val="clear" w:color="auto" w:fill="auto"/>
          </w:tcPr>
          <w:p w14:paraId="27C0EB64" w14:textId="77777777" w:rsidR="003A08D1" w:rsidRPr="00B55B1C" w:rsidRDefault="003A08D1" w:rsidP="00191304">
            <w:r w:rsidRPr="00B55B1C">
              <w:rPr>
                <w:sz w:val="22"/>
              </w:rPr>
              <w:t xml:space="preserve">6) Следната </w:t>
            </w:r>
            <w:r w:rsidRPr="00B55B1C">
              <w:rPr>
                <w:b/>
                <w:sz w:val="22"/>
              </w:rPr>
              <w:t>образователна и професионална квалификация</w:t>
            </w:r>
            <w:r w:rsidRPr="00B55B1C">
              <w:rPr>
                <w:sz w:val="22"/>
              </w:rPr>
              <w:t xml:space="preserve"> се притежава от:</w:t>
            </w:r>
            <w:r w:rsidRPr="00B55B1C">
              <w:rPr>
                <w:sz w:val="22"/>
              </w:rPr>
              <w:br/>
              <w:t xml:space="preserve">а) доставчика на услуга или самия изпълнител, </w:t>
            </w:r>
            <w:r w:rsidRPr="00B55B1C">
              <w:rPr>
                <w:b/>
                <w:i/>
                <w:sz w:val="22"/>
              </w:rPr>
              <w:t>и/или</w:t>
            </w:r>
            <w:r w:rsidRPr="00B55B1C">
              <w:rPr>
                <w:sz w:val="22"/>
              </w:rPr>
              <w:t xml:space="preserve"> (в зависимост от изискванията, посочени в обявлението, или в документацията за обществената поръчка)</w:t>
            </w:r>
          </w:p>
          <w:p w14:paraId="2F1310D4" w14:textId="77777777" w:rsidR="003A08D1" w:rsidRPr="00B55B1C" w:rsidRDefault="003A08D1" w:rsidP="00191304">
            <w:pPr>
              <w:rPr>
                <w:b/>
                <w:shd w:val="clear" w:color="000000" w:fill="auto"/>
              </w:rPr>
            </w:pPr>
            <w:r w:rsidRPr="00B55B1C">
              <w:rPr>
                <w:sz w:val="22"/>
              </w:rPr>
              <w:t>б) неговия ръководен състав:</w:t>
            </w:r>
          </w:p>
        </w:tc>
        <w:tc>
          <w:tcPr>
            <w:tcW w:w="4645" w:type="dxa"/>
            <w:shd w:val="clear" w:color="auto" w:fill="auto"/>
          </w:tcPr>
          <w:p w14:paraId="09796305" w14:textId="77777777" w:rsidR="003A08D1" w:rsidRPr="00B55B1C" w:rsidRDefault="003A08D1" w:rsidP="00191304">
            <w:r w:rsidRPr="00B55B1C">
              <w:br/>
            </w:r>
            <w:r w:rsidRPr="00B55B1C">
              <w:br/>
            </w:r>
            <w:r w:rsidRPr="00B55B1C">
              <w:rPr>
                <w:sz w:val="22"/>
              </w:rPr>
              <w:t>a) [……]</w:t>
            </w:r>
            <w:r w:rsidRPr="00B55B1C">
              <w:br/>
            </w:r>
            <w:r w:rsidRPr="00B55B1C">
              <w:br/>
            </w:r>
            <w:r w:rsidRPr="00B55B1C">
              <w:br/>
            </w:r>
            <w:r w:rsidRPr="00B55B1C">
              <w:br/>
            </w:r>
            <w:r w:rsidRPr="00B55B1C">
              <w:rPr>
                <w:sz w:val="22"/>
              </w:rPr>
              <w:t>б) [……]</w:t>
            </w:r>
          </w:p>
        </w:tc>
      </w:tr>
      <w:tr w:rsidR="003A08D1" w:rsidRPr="00B55B1C" w14:paraId="71AD0030" w14:textId="77777777" w:rsidTr="00191304">
        <w:tc>
          <w:tcPr>
            <w:tcW w:w="4644" w:type="dxa"/>
            <w:shd w:val="clear" w:color="auto" w:fill="auto"/>
          </w:tcPr>
          <w:p w14:paraId="59F3EB19" w14:textId="77777777" w:rsidR="003A08D1" w:rsidRPr="00B55B1C" w:rsidRDefault="003A08D1" w:rsidP="00191304">
            <w:r w:rsidRPr="00B55B1C">
              <w:rPr>
                <w:sz w:val="22"/>
              </w:rPr>
              <w:t xml:space="preserve">7) При изпълнение на поръчката икономическият оператор ще може да приложи следните </w:t>
            </w:r>
            <w:r w:rsidRPr="00B55B1C">
              <w:rPr>
                <w:b/>
                <w:sz w:val="22"/>
              </w:rPr>
              <w:t>мерки за управление на околната среда</w:t>
            </w:r>
            <w:r w:rsidRPr="00B55B1C">
              <w:rPr>
                <w:sz w:val="22"/>
              </w:rPr>
              <w:t>:</w:t>
            </w:r>
          </w:p>
        </w:tc>
        <w:tc>
          <w:tcPr>
            <w:tcW w:w="4645" w:type="dxa"/>
            <w:shd w:val="clear" w:color="auto" w:fill="auto"/>
          </w:tcPr>
          <w:p w14:paraId="7D8EFDD6" w14:textId="77777777" w:rsidR="003A08D1" w:rsidRPr="00B55B1C" w:rsidRDefault="003A08D1" w:rsidP="00191304">
            <w:r w:rsidRPr="00B55B1C">
              <w:rPr>
                <w:sz w:val="22"/>
              </w:rPr>
              <w:t>[……]</w:t>
            </w:r>
          </w:p>
        </w:tc>
      </w:tr>
      <w:tr w:rsidR="003A08D1" w:rsidRPr="00B55B1C" w14:paraId="1355BD03" w14:textId="77777777" w:rsidTr="00191304">
        <w:tc>
          <w:tcPr>
            <w:tcW w:w="4644" w:type="dxa"/>
            <w:shd w:val="clear" w:color="auto" w:fill="auto"/>
          </w:tcPr>
          <w:p w14:paraId="14ED1E9C" w14:textId="77777777" w:rsidR="003A08D1" w:rsidRPr="00B55B1C" w:rsidRDefault="003A08D1" w:rsidP="00191304">
            <w:r w:rsidRPr="00B55B1C">
              <w:rPr>
                <w:sz w:val="22"/>
              </w:rPr>
              <w:t>8)</w:t>
            </w:r>
            <w:r w:rsidRPr="00B55B1C">
              <w:rPr>
                <w:b/>
                <w:sz w:val="22"/>
              </w:rPr>
              <w:t xml:space="preserve"> Средната годишна численост на състава</w:t>
            </w:r>
            <w:r w:rsidRPr="00B55B1C">
              <w:rPr>
                <w:sz w:val="22"/>
              </w:rPr>
              <w:t xml:space="preserve"> на икономическия оператор и броят на  ръководния персонал през последните три години са, както следва:</w:t>
            </w:r>
          </w:p>
        </w:tc>
        <w:tc>
          <w:tcPr>
            <w:tcW w:w="4645" w:type="dxa"/>
            <w:shd w:val="clear" w:color="auto" w:fill="auto"/>
          </w:tcPr>
          <w:p w14:paraId="67BC132C" w14:textId="77777777" w:rsidR="003A08D1" w:rsidRPr="00B55B1C" w:rsidRDefault="003A08D1" w:rsidP="00191304">
            <w:r w:rsidRPr="00B55B1C">
              <w:rPr>
                <w:sz w:val="22"/>
              </w:rPr>
              <w:t>Година, средна годишна численост на състава:</w:t>
            </w:r>
            <w:r w:rsidRPr="00B55B1C">
              <w:br/>
            </w:r>
            <w:r w:rsidRPr="00B55B1C">
              <w:rPr>
                <w:sz w:val="22"/>
              </w:rPr>
              <w:t>[……],[……],</w:t>
            </w:r>
            <w:r w:rsidRPr="00B55B1C">
              <w:br/>
            </w:r>
            <w:r w:rsidRPr="00B55B1C">
              <w:rPr>
                <w:sz w:val="22"/>
              </w:rPr>
              <w:t>[……],[……],</w:t>
            </w:r>
          </w:p>
          <w:p w14:paraId="35386A48" w14:textId="77777777" w:rsidR="003A08D1" w:rsidRPr="00B55B1C" w:rsidRDefault="003A08D1" w:rsidP="00191304">
            <w:r w:rsidRPr="00B55B1C">
              <w:rPr>
                <w:sz w:val="22"/>
              </w:rPr>
              <w:t>[……],[……],</w:t>
            </w:r>
          </w:p>
          <w:p w14:paraId="50522A31" w14:textId="77777777" w:rsidR="003A08D1" w:rsidRPr="00B55B1C" w:rsidRDefault="003A08D1" w:rsidP="00191304">
            <w:r w:rsidRPr="00B55B1C">
              <w:rPr>
                <w:sz w:val="22"/>
              </w:rPr>
              <w:t>Година, брой на ръководните кадри:</w:t>
            </w:r>
            <w:r w:rsidRPr="00B55B1C">
              <w:br/>
            </w:r>
            <w:r w:rsidRPr="00B55B1C">
              <w:rPr>
                <w:sz w:val="22"/>
              </w:rPr>
              <w:t>[……],[……],</w:t>
            </w:r>
          </w:p>
          <w:p w14:paraId="7B297210" w14:textId="77777777" w:rsidR="003A08D1" w:rsidRPr="00B55B1C" w:rsidRDefault="003A08D1" w:rsidP="00191304">
            <w:r w:rsidRPr="00B55B1C">
              <w:rPr>
                <w:sz w:val="22"/>
              </w:rPr>
              <w:lastRenderedPageBreak/>
              <w:t>[……],[……],</w:t>
            </w:r>
          </w:p>
          <w:p w14:paraId="0009CEF8" w14:textId="77777777" w:rsidR="003A08D1" w:rsidRPr="00B55B1C" w:rsidRDefault="003A08D1" w:rsidP="00191304">
            <w:r w:rsidRPr="00B55B1C">
              <w:rPr>
                <w:sz w:val="22"/>
              </w:rPr>
              <w:t>[……],[……]</w:t>
            </w:r>
          </w:p>
        </w:tc>
      </w:tr>
      <w:tr w:rsidR="003A08D1" w:rsidRPr="00B55B1C" w14:paraId="2615276A" w14:textId="77777777" w:rsidTr="00191304">
        <w:tc>
          <w:tcPr>
            <w:tcW w:w="4644" w:type="dxa"/>
            <w:shd w:val="clear" w:color="auto" w:fill="auto"/>
          </w:tcPr>
          <w:p w14:paraId="5B40E96A" w14:textId="77777777" w:rsidR="003A08D1" w:rsidRPr="00B55B1C" w:rsidRDefault="003A08D1" w:rsidP="00191304">
            <w:r w:rsidRPr="00B55B1C">
              <w:rPr>
                <w:sz w:val="22"/>
              </w:rPr>
              <w:lastRenderedPageBreak/>
              <w:t xml:space="preserve">9) Следните </w:t>
            </w:r>
            <w:r w:rsidRPr="00B55B1C">
              <w:rPr>
                <w:b/>
                <w:sz w:val="22"/>
              </w:rPr>
              <w:t>инструменти, съоръжения или техническо оборудване</w:t>
            </w:r>
            <w:r w:rsidRPr="00B55B1C">
              <w:rPr>
                <w:sz w:val="22"/>
              </w:rPr>
              <w:t xml:space="preserve"> ще бъдат на негово разположение за изпълнение на договора:</w:t>
            </w:r>
          </w:p>
        </w:tc>
        <w:tc>
          <w:tcPr>
            <w:tcW w:w="4645" w:type="dxa"/>
            <w:shd w:val="clear" w:color="auto" w:fill="auto"/>
          </w:tcPr>
          <w:p w14:paraId="64478062" w14:textId="77777777" w:rsidR="003A08D1" w:rsidRPr="00B55B1C" w:rsidRDefault="003A08D1" w:rsidP="00191304">
            <w:r w:rsidRPr="00B55B1C">
              <w:rPr>
                <w:sz w:val="22"/>
              </w:rPr>
              <w:t>[……]</w:t>
            </w:r>
          </w:p>
        </w:tc>
      </w:tr>
      <w:tr w:rsidR="003A08D1" w:rsidRPr="00B55B1C" w14:paraId="3F5703EA" w14:textId="77777777" w:rsidTr="00191304">
        <w:tc>
          <w:tcPr>
            <w:tcW w:w="4644" w:type="dxa"/>
            <w:shd w:val="clear" w:color="auto" w:fill="auto"/>
          </w:tcPr>
          <w:p w14:paraId="1495D1FF" w14:textId="77777777" w:rsidR="003A08D1" w:rsidRPr="00B55B1C" w:rsidRDefault="003A08D1" w:rsidP="00191304">
            <w:r w:rsidRPr="00B55B1C">
              <w:rPr>
                <w:sz w:val="22"/>
              </w:rPr>
              <w:t xml:space="preserve">10) Икономическият оператор </w:t>
            </w:r>
            <w:r w:rsidRPr="00B55B1C">
              <w:rPr>
                <w:b/>
                <w:sz w:val="22"/>
              </w:rPr>
              <w:t>възнамерява евентуално да възложи на подизпълнител</w:t>
            </w:r>
            <w:r w:rsidRPr="00B55B1C">
              <w:rPr>
                <w:rStyle w:val="FootnoteReference"/>
                <w:b/>
                <w:sz w:val="22"/>
                <w:lang w:val="bg-BG"/>
              </w:rPr>
              <w:footnoteReference w:id="44"/>
            </w:r>
            <w:r w:rsidRPr="00B55B1C">
              <w:rPr>
                <w:b/>
                <w:sz w:val="22"/>
              </w:rPr>
              <w:t xml:space="preserve"> </w:t>
            </w:r>
            <w:r w:rsidRPr="00B55B1C">
              <w:rPr>
                <w:sz w:val="22"/>
              </w:rPr>
              <w:t>изпълнението на</w:t>
            </w:r>
            <w:r w:rsidRPr="00B55B1C">
              <w:rPr>
                <w:b/>
                <w:sz w:val="22"/>
              </w:rPr>
              <w:t xml:space="preserve"> следната част (процентно изражение)</w:t>
            </w:r>
            <w:r w:rsidRPr="00B55B1C">
              <w:rPr>
                <w:sz w:val="22"/>
              </w:rPr>
              <w:t xml:space="preserve"> от поръчката:</w:t>
            </w:r>
          </w:p>
        </w:tc>
        <w:tc>
          <w:tcPr>
            <w:tcW w:w="4645" w:type="dxa"/>
            <w:shd w:val="clear" w:color="auto" w:fill="auto"/>
          </w:tcPr>
          <w:p w14:paraId="52A5D7DC" w14:textId="77777777" w:rsidR="003A08D1" w:rsidRPr="00B55B1C" w:rsidRDefault="003A08D1" w:rsidP="00191304">
            <w:r w:rsidRPr="00B55B1C">
              <w:rPr>
                <w:sz w:val="22"/>
              </w:rPr>
              <w:t>[……]</w:t>
            </w:r>
          </w:p>
        </w:tc>
      </w:tr>
      <w:tr w:rsidR="003A08D1" w:rsidRPr="00B55B1C" w14:paraId="119203EB" w14:textId="77777777" w:rsidTr="00191304">
        <w:tc>
          <w:tcPr>
            <w:tcW w:w="4644" w:type="dxa"/>
            <w:shd w:val="clear" w:color="auto" w:fill="auto"/>
          </w:tcPr>
          <w:p w14:paraId="083DFE8E" w14:textId="77777777" w:rsidR="003A08D1" w:rsidRPr="00B55B1C" w:rsidRDefault="003A08D1" w:rsidP="00191304">
            <w:r w:rsidRPr="00B55B1C">
              <w:rPr>
                <w:sz w:val="22"/>
              </w:rPr>
              <w:t xml:space="preserve">11) </w:t>
            </w:r>
            <w:r w:rsidRPr="00B55B1C">
              <w:rPr>
                <w:sz w:val="22"/>
                <w:highlight w:val="lightGray"/>
              </w:rPr>
              <w:t xml:space="preserve">За </w:t>
            </w:r>
            <w:r w:rsidRPr="00B55B1C">
              <w:rPr>
                <w:b/>
                <w:i/>
                <w:sz w:val="22"/>
                <w:highlight w:val="lightGray"/>
              </w:rPr>
              <w:t>обществени поръчки за доставки</w:t>
            </w:r>
            <w:r w:rsidRPr="00B55B1C">
              <w:rPr>
                <w:sz w:val="22"/>
              </w:rPr>
              <w:t>:</w:t>
            </w:r>
            <w:r w:rsidRPr="00B55B1C">
              <w:rPr>
                <w:sz w:val="22"/>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B55B1C">
              <w:rPr>
                <w:sz w:val="22"/>
              </w:rPr>
              <w:br/>
              <w:t>Ако е приложимо, икономическият оператор декларира, че ще осигури изискваните сертификати за автентичност.</w:t>
            </w:r>
            <w:r w:rsidRPr="00B55B1C">
              <w:rPr>
                <w:sz w:val="22"/>
              </w:rPr>
              <w:br/>
            </w:r>
            <w:r w:rsidRPr="00B55B1C">
              <w:rPr>
                <w:i/>
                <w:sz w:val="22"/>
              </w:rPr>
              <w:t>Ако съответните документи са на разположение в електронен формат, моля, посочете:</w:t>
            </w:r>
          </w:p>
        </w:tc>
        <w:tc>
          <w:tcPr>
            <w:tcW w:w="4645" w:type="dxa"/>
            <w:shd w:val="clear" w:color="auto" w:fill="auto"/>
          </w:tcPr>
          <w:p w14:paraId="4D5B3932" w14:textId="77777777" w:rsidR="003A08D1" w:rsidRPr="00B55B1C" w:rsidRDefault="003A08D1" w:rsidP="00191304">
            <w:r w:rsidRPr="00B55B1C">
              <w:br/>
            </w:r>
            <w:r w:rsidRPr="00B55B1C">
              <w:rPr>
                <w:sz w:val="22"/>
              </w:rPr>
              <w:t>[…]</w:t>
            </w:r>
            <w:r w:rsidRPr="00B55B1C">
              <w:t xml:space="preserve"> </w:t>
            </w:r>
            <w:r w:rsidRPr="00B55B1C">
              <w:rPr>
                <w:sz w:val="22"/>
              </w:rPr>
              <w:t>[] Да [] Не</w:t>
            </w:r>
            <w:r w:rsidRPr="00B55B1C">
              <w:br/>
            </w:r>
            <w:r w:rsidRPr="00B55B1C">
              <w:br/>
            </w:r>
            <w:r w:rsidRPr="00B55B1C">
              <w:br/>
            </w:r>
            <w:r w:rsidRPr="00B55B1C">
              <w:br/>
              <w:t xml:space="preserve"> </w:t>
            </w:r>
            <w:r w:rsidRPr="00B55B1C">
              <w:rPr>
                <w:sz w:val="22"/>
              </w:rPr>
              <w:t>[] Да[] Не</w:t>
            </w:r>
            <w:r w:rsidRPr="00B55B1C">
              <w:t xml:space="preserve"> </w:t>
            </w:r>
            <w:r w:rsidRPr="00B55B1C">
              <w:br/>
            </w:r>
            <w:r w:rsidRPr="00B55B1C">
              <w:br/>
            </w:r>
          </w:p>
          <w:p w14:paraId="3FAE0210" w14:textId="77777777" w:rsidR="003A08D1" w:rsidRPr="00B55B1C" w:rsidRDefault="003A08D1" w:rsidP="00191304">
            <w:r w:rsidRPr="00B55B1C">
              <w:t>(</w:t>
            </w:r>
            <w:r w:rsidRPr="00B55B1C">
              <w:rPr>
                <w:i/>
              </w:rPr>
              <w:t>уеб адрес, орган или служба, издаващи документа, точно позоваване на документа</w:t>
            </w:r>
            <w:r w:rsidRPr="00B55B1C">
              <w:t>):</w:t>
            </w:r>
            <w:r w:rsidRPr="00B55B1C">
              <w:rPr>
                <w:i/>
                <w:sz w:val="22"/>
              </w:rPr>
              <w:t xml:space="preserve"> [……][……][……][……]</w:t>
            </w:r>
          </w:p>
        </w:tc>
      </w:tr>
      <w:tr w:rsidR="003A08D1" w:rsidRPr="00B55B1C" w14:paraId="2A1566AA" w14:textId="77777777" w:rsidTr="00191304">
        <w:tc>
          <w:tcPr>
            <w:tcW w:w="4644" w:type="dxa"/>
            <w:shd w:val="clear" w:color="auto" w:fill="auto"/>
          </w:tcPr>
          <w:p w14:paraId="29AD1BA0" w14:textId="77777777" w:rsidR="003A08D1" w:rsidRPr="00B55B1C" w:rsidRDefault="003A08D1" w:rsidP="00191304">
            <w:pPr>
              <w:rPr>
                <w:shd w:val="clear" w:color="000000" w:fill="auto"/>
              </w:rPr>
            </w:pPr>
            <w:r w:rsidRPr="00B55B1C">
              <w:rPr>
                <w:sz w:val="22"/>
              </w:rPr>
              <w:t xml:space="preserve">12) </w:t>
            </w:r>
            <w:r w:rsidRPr="00B55B1C">
              <w:rPr>
                <w:sz w:val="22"/>
                <w:highlight w:val="lightGray"/>
              </w:rPr>
              <w:t xml:space="preserve">За </w:t>
            </w:r>
            <w:r w:rsidRPr="00B55B1C">
              <w:rPr>
                <w:b/>
                <w:i/>
                <w:sz w:val="22"/>
                <w:highlight w:val="lightGray"/>
              </w:rPr>
              <w:t>обществени поръчки за доставки</w:t>
            </w:r>
            <w:r w:rsidRPr="00B55B1C">
              <w:rPr>
                <w:sz w:val="22"/>
              </w:rPr>
              <w:t>:</w:t>
            </w:r>
            <w:r w:rsidRPr="00B55B1C">
              <w:rPr>
                <w:sz w:val="22"/>
              </w:rPr>
              <w:br/>
              <w:t xml:space="preserve">Икономическият оператор може ли да представи изискваните </w:t>
            </w:r>
            <w:r w:rsidRPr="00B55B1C">
              <w:rPr>
                <w:b/>
                <w:sz w:val="22"/>
              </w:rPr>
              <w:t>сертификати</w:t>
            </w:r>
            <w:r w:rsidRPr="00B55B1C">
              <w:rPr>
                <w:sz w:val="22"/>
              </w:rPr>
              <w:t xml:space="preserve">, изготвени от официално признати </w:t>
            </w:r>
            <w:r w:rsidRPr="00B55B1C">
              <w:rPr>
                <w:b/>
                <w:sz w:val="22"/>
              </w:rPr>
              <w:t>институции или агенции по контрол на качеството</w:t>
            </w:r>
            <w:r w:rsidRPr="00B55B1C">
              <w:rPr>
                <w:sz w:val="22"/>
              </w:rPr>
              <w:t>,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B55B1C">
              <w:rPr>
                <w:sz w:val="22"/>
              </w:rPr>
              <w:br/>
            </w:r>
            <w:r w:rsidRPr="00B55B1C">
              <w:rPr>
                <w:b/>
                <w:sz w:val="22"/>
              </w:rPr>
              <w:t>Ако „не“</w:t>
            </w:r>
            <w:r w:rsidRPr="00B55B1C">
              <w:rPr>
                <w:sz w:val="22"/>
              </w:rPr>
              <w:t>, моля, обяснете защо и посочете какви други доказателства могат да бъдат представени:</w:t>
            </w:r>
            <w:r w:rsidRPr="00B55B1C">
              <w:rPr>
                <w:sz w:val="22"/>
              </w:rPr>
              <w:br/>
            </w:r>
            <w:r w:rsidRPr="00B55B1C">
              <w:rPr>
                <w:i/>
                <w:sz w:val="22"/>
              </w:rPr>
              <w:t>Ако съответните документи са на разположение в електронен формат, моля, посочете:</w:t>
            </w:r>
          </w:p>
        </w:tc>
        <w:tc>
          <w:tcPr>
            <w:tcW w:w="4645" w:type="dxa"/>
            <w:shd w:val="clear" w:color="auto" w:fill="auto"/>
          </w:tcPr>
          <w:p w14:paraId="71098703" w14:textId="77777777" w:rsidR="003A08D1" w:rsidRPr="00B55B1C" w:rsidRDefault="003A08D1" w:rsidP="00191304">
            <w:pPr>
              <w:rPr>
                <w:i/>
              </w:rPr>
            </w:pPr>
            <w:r w:rsidRPr="00B55B1C">
              <w:br/>
            </w:r>
            <w:r w:rsidRPr="00B55B1C">
              <w:rPr>
                <w:sz w:val="22"/>
              </w:rPr>
              <w:t xml:space="preserve">[] Да [] </w:t>
            </w:r>
            <w:r w:rsidRPr="00B55B1C">
              <w:t>Не</w:t>
            </w:r>
            <w:r w:rsidRPr="00B55B1C">
              <w:br/>
            </w:r>
            <w:r w:rsidRPr="00B55B1C">
              <w:br/>
            </w:r>
            <w:r w:rsidRPr="00B55B1C">
              <w:br/>
            </w:r>
            <w:r w:rsidRPr="00B55B1C">
              <w:br/>
            </w:r>
            <w:r w:rsidRPr="00B55B1C">
              <w:br/>
            </w:r>
            <w:r w:rsidRPr="00B55B1C">
              <w:br/>
            </w:r>
            <w:r w:rsidRPr="00B55B1C">
              <w:br/>
            </w:r>
            <w:r w:rsidRPr="00B55B1C">
              <w:br/>
            </w:r>
            <w:r w:rsidRPr="00B55B1C">
              <w:br/>
            </w:r>
            <w:r w:rsidRPr="00B55B1C">
              <w:rPr>
                <w:sz w:val="22"/>
              </w:rPr>
              <w:t>[…]</w:t>
            </w:r>
            <w:r w:rsidRPr="00B55B1C">
              <w:br/>
            </w:r>
          </w:p>
          <w:p w14:paraId="158D7FA5" w14:textId="77777777" w:rsidR="003A08D1" w:rsidRPr="00B55B1C" w:rsidRDefault="003A08D1" w:rsidP="00191304">
            <w:pPr>
              <w:rPr>
                <w:i/>
              </w:rPr>
            </w:pPr>
          </w:p>
          <w:p w14:paraId="706692AA" w14:textId="77777777" w:rsidR="003A08D1" w:rsidRPr="00B55B1C" w:rsidRDefault="003A08D1" w:rsidP="00191304">
            <w:r w:rsidRPr="00B55B1C">
              <w:rPr>
                <w:i/>
                <w:sz w:val="22"/>
              </w:rPr>
              <w:t>(уеб адрес, орган или служба, издаващи документа, точно позоваване на документа): [……][……][……][……]</w:t>
            </w:r>
          </w:p>
        </w:tc>
      </w:tr>
    </w:tbl>
    <w:p w14:paraId="1210589C" w14:textId="77777777" w:rsidR="003A08D1" w:rsidRPr="00B55B1C" w:rsidRDefault="003A08D1" w:rsidP="003A08D1">
      <w:pPr>
        <w:pStyle w:val="SectionTitle"/>
        <w:rPr>
          <w:sz w:val="22"/>
        </w:rPr>
      </w:pPr>
    </w:p>
    <w:p w14:paraId="18240BC7" w14:textId="77777777" w:rsidR="003A08D1" w:rsidRPr="00B55B1C" w:rsidRDefault="003A08D1" w:rsidP="003A08D1">
      <w:pPr>
        <w:pStyle w:val="SectionTitle"/>
        <w:rPr>
          <w:sz w:val="22"/>
        </w:rPr>
      </w:pPr>
      <w:r w:rsidRPr="00B55B1C">
        <w:rPr>
          <w:sz w:val="22"/>
        </w:rPr>
        <w:t>Г: Стандарти за осигуряване на качеството и стандарти за екологично управление</w:t>
      </w:r>
    </w:p>
    <w:p w14:paraId="39E48020" w14:textId="77777777" w:rsidR="003A08D1" w:rsidRPr="00B55B1C" w:rsidRDefault="003A08D1" w:rsidP="003A08D1">
      <w:pPr>
        <w:pBdr>
          <w:top w:val="single" w:sz="4" w:space="1" w:color="auto"/>
          <w:left w:val="single" w:sz="4" w:space="4" w:color="auto"/>
          <w:bottom w:val="single" w:sz="4" w:space="1" w:color="auto"/>
          <w:right w:val="single" w:sz="4" w:space="4" w:color="auto"/>
        </w:pBdr>
        <w:shd w:val="clear" w:color="auto" w:fill="BFBFBF"/>
        <w:rPr>
          <w:b/>
          <w:sz w:val="22"/>
        </w:rPr>
      </w:pPr>
      <w:r w:rsidRPr="00B55B1C">
        <w:rPr>
          <w:b/>
          <w:i/>
          <w:sz w:val="22"/>
        </w:rPr>
        <w:t xml:space="preserve">Икономическият оператор следва да предостави информация </w:t>
      </w:r>
      <w:r w:rsidRPr="00B55B1C">
        <w:rPr>
          <w:b/>
          <w:i/>
          <w:sz w:val="22"/>
          <w:u w:val="single"/>
        </w:rPr>
        <w:t>само</w:t>
      </w:r>
      <w:r w:rsidRPr="00B55B1C">
        <w:rPr>
          <w:b/>
          <w:i/>
          <w:sz w:val="22"/>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3A08D1" w:rsidRPr="00B55B1C" w14:paraId="5D414EE0" w14:textId="77777777" w:rsidTr="00191304">
        <w:tc>
          <w:tcPr>
            <w:tcW w:w="4644" w:type="dxa"/>
            <w:shd w:val="clear" w:color="auto" w:fill="auto"/>
          </w:tcPr>
          <w:p w14:paraId="0E141343" w14:textId="77777777" w:rsidR="003A08D1" w:rsidRPr="00B55B1C" w:rsidRDefault="003A08D1" w:rsidP="00191304">
            <w:pPr>
              <w:rPr>
                <w:b/>
                <w:i/>
              </w:rPr>
            </w:pPr>
            <w:r w:rsidRPr="00B55B1C">
              <w:rPr>
                <w:b/>
                <w:i/>
                <w:sz w:val="22"/>
              </w:rPr>
              <w:t>Стандарти за осигуряване на качеството и стандарти за екологично управление</w:t>
            </w:r>
          </w:p>
        </w:tc>
        <w:tc>
          <w:tcPr>
            <w:tcW w:w="4645" w:type="dxa"/>
            <w:shd w:val="clear" w:color="auto" w:fill="auto"/>
          </w:tcPr>
          <w:p w14:paraId="33339754" w14:textId="77777777" w:rsidR="003A08D1" w:rsidRPr="00B55B1C" w:rsidRDefault="003A08D1" w:rsidP="00191304">
            <w:pPr>
              <w:rPr>
                <w:b/>
                <w:i/>
              </w:rPr>
            </w:pPr>
            <w:r w:rsidRPr="00B55B1C">
              <w:rPr>
                <w:b/>
                <w:i/>
                <w:sz w:val="22"/>
              </w:rPr>
              <w:t>Отговор:</w:t>
            </w:r>
          </w:p>
        </w:tc>
      </w:tr>
      <w:tr w:rsidR="003A08D1" w:rsidRPr="00B55B1C" w14:paraId="193CD795" w14:textId="77777777" w:rsidTr="00191304">
        <w:tc>
          <w:tcPr>
            <w:tcW w:w="4644" w:type="dxa"/>
            <w:shd w:val="clear" w:color="auto" w:fill="auto"/>
          </w:tcPr>
          <w:p w14:paraId="2D7BCDA7" w14:textId="77777777" w:rsidR="003A08D1" w:rsidRPr="00B55B1C" w:rsidRDefault="003A08D1" w:rsidP="00191304">
            <w:r w:rsidRPr="00B55B1C">
              <w:rPr>
                <w:sz w:val="22"/>
              </w:rPr>
              <w:t xml:space="preserve">Икономическият оператор ще може ли да </w:t>
            </w:r>
            <w:r w:rsidRPr="00B55B1C">
              <w:rPr>
                <w:sz w:val="22"/>
              </w:rPr>
              <w:lastRenderedPageBreak/>
              <w:t xml:space="preserve">представи </w:t>
            </w:r>
            <w:r w:rsidRPr="00B55B1C">
              <w:rPr>
                <w:b/>
                <w:sz w:val="22"/>
              </w:rPr>
              <w:t>сертификати</w:t>
            </w:r>
            <w:r w:rsidRPr="00B55B1C">
              <w:rPr>
                <w:sz w:val="22"/>
              </w:rPr>
              <w:t xml:space="preserve">, изготвени от независими органи и доказващи, че икономическият оператор отговаря на </w:t>
            </w:r>
            <w:r w:rsidRPr="00B55B1C">
              <w:rPr>
                <w:b/>
                <w:sz w:val="22"/>
              </w:rPr>
              <w:t>стандартите за осигуряване на качеството</w:t>
            </w:r>
            <w:r w:rsidRPr="00B55B1C">
              <w:rPr>
                <w:sz w:val="22"/>
              </w:rPr>
              <w:t>, включително тези за достъпност за хора с увреждания.</w:t>
            </w:r>
            <w:r w:rsidRPr="00B55B1C">
              <w:rPr>
                <w:sz w:val="22"/>
              </w:rPr>
              <w:br/>
            </w:r>
            <w:r w:rsidRPr="00B55B1C">
              <w:rPr>
                <w:b/>
                <w:sz w:val="22"/>
              </w:rPr>
              <w:t>Ако „не“</w:t>
            </w:r>
            <w:r w:rsidRPr="00B55B1C">
              <w:rPr>
                <w:sz w:val="22"/>
              </w:rPr>
              <w:t>, моля, обяснете защо и посочете какви други доказателства относно схемата за гарантиране на качеството могат да бъдат представени:</w:t>
            </w:r>
            <w:r w:rsidRPr="00B55B1C">
              <w:rPr>
                <w:sz w:val="22"/>
              </w:rPr>
              <w:br/>
            </w:r>
            <w:r w:rsidRPr="00B55B1C">
              <w:rPr>
                <w:i/>
                <w:sz w:val="22"/>
              </w:rPr>
              <w:t>Ако съответните документи са на разположение в електронен формат, моля, посочете:</w:t>
            </w:r>
          </w:p>
        </w:tc>
        <w:tc>
          <w:tcPr>
            <w:tcW w:w="4645" w:type="dxa"/>
            <w:shd w:val="clear" w:color="auto" w:fill="auto"/>
          </w:tcPr>
          <w:p w14:paraId="018D5730" w14:textId="77777777" w:rsidR="003A08D1" w:rsidRPr="00B55B1C" w:rsidRDefault="003A08D1" w:rsidP="00191304">
            <w:pPr>
              <w:rPr>
                <w:i/>
              </w:rPr>
            </w:pPr>
            <w:r w:rsidRPr="00B55B1C">
              <w:rPr>
                <w:sz w:val="22"/>
              </w:rPr>
              <w:lastRenderedPageBreak/>
              <w:t>[] Да [] Не</w:t>
            </w:r>
            <w:r w:rsidRPr="00B55B1C">
              <w:br/>
            </w:r>
            <w:r w:rsidRPr="00B55B1C">
              <w:lastRenderedPageBreak/>
              <w:br/>
            </w:r>
            <w:r w:rsidRPr="00B55B1C">
              <w:br/>
            </w:r>
            <w:r w:rsidRPr="00B55B1C">
              <w:br/>
            </w:r>
            <w:r w:rsidRPr="00B55B1C">
              <w:br/>
            </w:r>
            <w:r w:rsidRPr="00B55B1C">
              <w:rPr>
                <w:sz w:val="22"/>
              </w:rPr>
              <w:t>[……] [……]</w:t>
            </w:r>
            <w:r w:rsidRPr="00B55B1C">
              <w:br/>
            </w:r>
            <w:r w:rsidRPr="00B55B1C">
              <w:br/>
            </w:r>
          </w:p>
          <w:p w14:paraId="265685E9" w14:textId="77777777" w:rsidR="003A08D1" w:rsidRPr="00B55B1C" w:rsidRDefault="003A08D1" w:rsidP="00191304">
            <w:pPr>
              <w:rPr>
                <w:i/>
              </w:rPr>
            </w:pPr>
          </w:p>
          <w:p w14:paraId="605BFB55" w14:textId="77777777" w:rsidR="003A08D1" w:rsidRPr="00B55B1C" w:rsidRDefault="003A08D1" w:rsidP="00191304">
            <w:pPr>
              <w:rPr>
                <w:i/>
              </w:rPr>
            </w:pPr>
          </w:p>
          <w:p w14:paraId="43C5E05B" w14:textId="77777777" w:rsidR="003A08D1" w:rsidRPr="00B55B1C" w:rsidRDefault="003A08D1" w:rsidP="00191304">
            <w:r w:rsidRPr="00B55B1C">
              <w:rPr>
                <w:i/>
                <w:sz w:val="22"/>
              </w:rPr>
              <w:t>(уеб адрес, орган или служба, издаващи документа, точно позоваване на документа): [……][……][……][……]</w:t>
            </w:r>
          </w:p>
        </w:tc>
      </w:tr>
      <w:tr w:rsidR="003A08D1" w:rsidRPr="00B55B1C" w14:paraId="7EFC2FBD" w14:textId="77777777" w:rsidTr="00191304">
        <w:tc>
          <w:tcPr>
            <w:tcW w:w="4644" w:type="dxa"/>
            <w:shd w:val="clear" w:color="auto" w:fill="auto"/>
          </w:tcPr>
          <w:p w14:paraId="4E271E68" w14:textId="77777777" w:rsidR="003A08D1" w:rsidRPr="00B55B1C" w:rsidRDefault="003A08D1" w:rsidP="00191304">
            <w:r w:rsidRPr="00B55B1C">
              <w:rPr>
                <w:sz w:val="22"/>
              </w:rPr>
              <w:lastRenderedPageBreak/>
              <w:t xml:space="preserve">Икономическият оператор ще може ли да представи </w:t>
            </w:r>
            <w:r w:rsidRPr="00B55B1C">
              <w:rPr>
                <w:b/>
                <w:sz w:val="22"/>
              </w:rPr>
              <w:t>сертификати</w:t>
            </w:r>
            <w:r w:rsidRPr="00B55B1C">
              <w:rPr>
                <w:sz w:val="22"/>
              </w:rPr>
              <w:t xml:space="preserve">, изготвени от независими органи, доказващи, че икономическият оператор отговаря на задължителните </w:t>
            </w:r>
            <w:r w:rsidRPr="00B55B1C">
              <w:rPr>
                <w:b/>
                <w:sz w:val="22"/>
              </w:rPr>
              <w:t>стандарти или системи за екологично управление</w:t>
            </w:r>
            <w:r w:rsidRPr="00B55B1C">
              <w:rPr>
                <w:sz w:val="22"/>
              </w:rPr>
              <w:t>?</w:t>
            </w:r>
            <w:r w:rsidRPr="00B55B1C">
              <w:rPr>
                <w:sz w:val="22"/>
              </w:rPr>
              <w:br/>
            </w:r>
            <w:r w:rsidRPr="00B55B1C">
              <w:rPr>
                <w:b/>
                <w:sz w:val="22"/>
              </w:rPr>
              <w:t>Ако „не“</w:t>
            </w:r>
            <w:r w:rsidRPr="00B55B1C">
              <w:rPr>
                <w:sz w:val="22"/>
              </w:rPr>
              <w:t xml:space="preserve">, моля, обяснете защо и посочете какви други доказателства относно </w:t>
            </w:r>
            <w:r w:rsidRPr="00B55B1C">
              <w:rPr>
                <w:b/>
                <w:sz w:val="22"/>
              </w:rPr>
              <w:t>стандартите или системите за екологично управление</w:t>
            </w:r>
            <w:r w:rsidRPr="00B55B1C">
              <w:rPr>
                <w:sz w:val="22"/>
              </w:rPr>
              <w:t xml:space="preserve"> могат да бъдат представени:</w:t>
            </w:r>
            <w:r w:rsidRPr="00B55B1C">
              <w:rPr>
                <w:sz w:val="22"/>
              </w:rPr>
              <w:br/>
            </w:r>
            <w:r w:rsidRPr="00B55B1C">
              <w:rPr>
                <w:i/>
                <w:sz w:val="22"/>
              </w:rPr>
              <w:t>Ако съответните документи са на разположение в електронен формат, моля, посочете:</w:t>
            </w:r>
          </w:p>
        </w:tc>
        <w:tc>
          <w:tcPr>
            <w:tcW w:w="4645" w:type="dxa"/>
            <w:shd w:val="clear" w:color="auto" w:fill="auto"/>
          </w:tcPr>
          <w:p w14:paraId="4DC66D39" w14:textId="77777777" w:rsidR="003A08D1" w:rsidRPr="00B55B1C" w:rsidRDefault="003A08D1" w:rsidP="00191304">
            <w:pPr>
              <w:rPr>
                <w:i/>
              </w:rPr>
            </w:pPr>
            <w:r w:rsidRPr="00B55B1C">
              <w:rPr>
                <w:sz w:val="22"/>
              </w:rPr>
              <w:t>[] Да [] Не</w:t>
            </w:r>
            <w:r w:rsidRPr="00B55B1C">
              <w:br/>
            </w:r>
            <w:r w:rsidRPr="00B55B1C">
              <w:br/>
            </w:r>
            <w:r w:rsidRPr="00B55B1C">
              <w:br/>
            </w:r>
            <w:r w:rsidRPr="00B55B1C">
              <w:br/>
            </w:r>
            <w:r w:rsidRPr="00B55B1C">
              <w:br/>
            </w:r>
            <w:r w:rsidRPr="00B55B1C">
              <w:rPr>
                <w:sz w:val="22"/>
              </w:rPr>
              <w:t>[……] [……]</w:t>
            </w:r>
            <w:r w:rsidRPr="00B55B1C">
              <w:br/>
            </w:r>
            <w:r w:rsidRPr="00B55B1C">
              <w:br/>
            </w:r>
          </w:p>
          <w:p w14:paraId="5058FDB2" w14:textId="77777777" w:rsidR="003A08D1" w:rsidRPr="00B55B1C" w:rsidRDefault="003A08D1" w:rsidP="00191304">
            <w:pPr>
              <w:rPr>
                <w:i/>
              </w:rPr>
            </w:pPr>
          </w:p>
          <w:p w14:paraId="01097547" w14:textId="77777777" w:rsidR="003A08D1" w:rsidRPr="00B55B1C" w:rsidRDefault="003A08D1" w:rsidP="00191304">
            <w:pPr>
              <w:rPr>
                <w:i/>
              </w:rPr>
            </w:pPr>
          </w:p>
          <w:p w14:paraId="62E4CF93" w14:textId="77777777" w:rsidR="003A08D1" w:rsidRPr="00B55B1C" w:rsidRDefault="003A08D1" w:rsidP="00191304">
            <w:r w:rsidRPr="00B55B1C">
              <w:rPr>
                <w:i/>
                <w:sz w:val="22"/>
              </w:rPr>
              <w:t>(уеб адрес, орган или служба, издаващи документа, точно позоваване на документа): [……][……][……][……]</w:t>
            </w:r>
          </w:p>
        </w:tc>
      </w:tr>
    </w:tbl>
    <w:p w14:paraId="2BC05C33" w14:textId="77777777" w:rsidR="003A08D1" w:rsidRPr="00B55B1C" w:rsidRDefault="003A08D1" w:rsidP="003A08D1">
      <w:pPr>
        <w:pStyle w:val="ChapterTitle"/>
        <w:rPr>
          <w:sz w:val="22"/>
        </w:rPr>
      </w:pPr>
    </w:p>
    <w:p w14:paraId="0D9DD1CB" w14:textId="77777777" w:rsidR="003A08D1" w:rsidRPr="00B55B1C" w:rsidRDefault="003A08D1" w:rsidP="003A08D1">
      <w:pPr>
        <w:pStyle w:val="ChapterTitle"/>
        <w:rPr>
          <w:sz w:val="22"/>
        </w:rPr>
      </w:pPr>
      <w:r w:rsidRPr="00B55B1C">
        <w:rPr>
          <w:sz w:val="22"/>
        </w:rPr>
        <w:t>Част V: Намаляване на броя на квалифицираните кандидати</w:t>
      </w:r>
    </w:p>
    <w:p w14:paraId="7A86143C" w14:textId="77777777" w:rsidR="003A08D1" w:rsidRPr="00B55B1C" w:rsidRDefault="003A08D1" w:rsidP="003A08D1">
      <w:pPr>
        <w:pBdr>
          <w:top w:val="single" w:sz="4" w:space="1" w:color="auto"/>
          <w:left w:val="single" w:sz="4" w:space="4" w:color="auto"/>
          <w:bottom w:val="single" w:sz="4" w:space="1" w:color="auto"/>
          <w:right w:val="single" w:sz="4" w:space="4" w:color="auto"/>
        </w:pBdr>
        <w:shd w:val="clear" w:color="auto" w:fill="BFBFBF"/>
        <w:rPr>
          <w:b/>
          <w:i/>
          <w:sz w:val="22"/>
        </w:rPr>
      </w:pPr>
      <w:r w:rsidRPr="00B55B1C">
        <w:rPr>
          <w:b/>
          <w:i/>
          <w:sz w:val="22"/>
        </w:rPr>
        <w:t xml:space="preserve">Икономическият оператор следва да предостави информация </w:t>
      </w:r>
      <w:r w:rsidRPr="00B55B1C">
        <w:rPr>
          <w:b/>
          <w:i/>
          <w:sz w:val="22"/>
          <w:u w:val="single"/>
        </w:rPr>
        <w:t xml:space="preserve">само </w:t>
      </w:r>
      <w:r w:rsidRPr="00B55B1C">
        <w:rPr>
          <w:b/>
          <w:i/>
          <w:sz w:val="22"/>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B55B1C">
        <w:rPr>
          <w:b/>
          <w:sz w:val="22"/>
          <w:u w:val="single"/>
        </w:rPr>
        <w:t>ако има такива</w:t>
      </w:r>
      <w:r w:rsidRPr="00B55B1C">
        <w:rPr>
          <w:b/>
          <w:i/>
          <w:sz w:val="22"/>
        </w:rPr>
        <w:t>, които трябва да бъдат представени, се съдържа в съответното обявление или в документацията за обществената поръчка, посочена в обявлението.</w:t>
      </w:r>
      <w:r w:rsidRPr="00B55B1C">
        <w:rPr>
          <w:sz w:val="22"/>
        </w:rPr>
        <w:br/>
      </w:r>
      <w:r w:rsidRPr="00B55B1C">
        <w:rPr>
          <w:b/>
          <w:i/>
          <w:sz w:val="22"/>
        </w:rPr>
        <w:t>Само при ограничени процедури, състезателни процедури с договаряне, процедури за състезателен диалог и партньорства за иновации:</w:t>
      </w:r>
    </w:p>
    <w:p w14:paraId="04C34A8C" w14:textId="77777777" w:rsidR="003A08D1" w:rsidRPr="00B55B1C" w:rsidRDefault="003A08D1" w:rsidP="003A08D1">
      <w:pPr>
        <w:rPr>
          <w:b/>
          <w:sz w:val="22"/>
        </w:rPr>
      </w:pPr>
      <w:r w:rsidRPr="00B55B1C">
        <w:rPr>
          <w:b/>
          <w:sz w:val="22"/>
        </w:rPr>
        <w:t>Икономическият оператор декларира, 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3A08D1" w:rsidRPr="00B55B1C" w14:paraId="45CFA69B" w14:textId="77777777" w:rsidTr="00191304">
        <w:tc>
          <w:tcPr>
            <w:tcW w:w="4644" w:type="dxa"/>
            <w:shd w:val="clear" w:color="auto" w:fill="auto"/>
          </w:tcPr>
          <w:p w14:paraId="530F7D01" w14:textId="77777777" w:rsidR="003A08D1" w:rsidRPr="00B55B1C" w:rsidRDefault="003A08D1" w:rsidP="00191304">
            <w:pPr>
              <w:rPr>
                <w:b/>
                <w:i/>
              </w:rPr>
            </w:pPr>
            <w:r w:rsidRPr="00B55B1C">
              <w:rPr>
                <w:b/>
                <w:i/>
                <w:sz w:val="22"/>
              </w:rPr>
              <w:t>Намаляване на броя</w:t>
            </w:r>
          </w:p>
        </w:tc>
        <w:tc>
          <w:tcPr>
            <w:tcW w:w="4645" w:type="dxa"/>
            <w:shd w:val="clear" w:color="auto" w:fill="auto"/>
          </w:tcPr>
          <w:p w14:paraId="143B6648" w14:textId="77777777" w:rsidR="003A08D1" w:rsidRPr="00B55B1C" w:rsidRDefault="003A08D1" w:rsidP="00191304">
            <w:pPr>
              <w:rPr>
                <w:b/>
                <w:i/>
              </w:rPr>
            </w:pPr>
            <w:r w:rsidRPr="00B55B1C">
              <w:rPr>
                <w:b/>
                <w:i/>
                <w:sz w:val="22"/>
              </w:rPr>
              <w:t>Отговор:</w:t>
            </w:r>
          </w:p>
        </w:tc>
      </w:tr>
      <w:tr w:rsidR="003A08D1" w:rsidRPr="00B55B1C" w14:paraId="2A284EC3" w14:textId="77777777" w:rsidTr="00191304">
        <w:tc>
          <w:tcPr>
            <w:tcW w:w="4644" w:type="dxa"/>
            <w:shd w:val="clear" w:color="auto" w:fill="auto"/>
          </w:tcPr>
          <w:p w14:paraId="4A3768F7" w14:textId="77777777" w:rsidR="003A08D1" w:rsidRPr="00B55B1C" w:rsidRDefault="003A08D1" w:rsidP="00191304">
            <w:pPr>
              <w:rPr>
                <w:b/>
              </w:rPr>
            </w:pPr>
            <w:r w:rsidRPr="00B55B1C">
              <w:rPr>
                <w:sz w:val="22"/>
              </w:rPr>
              <w:t xml:space="preserve">Той </w:t>
            </w:r>
            <w:r w:rsidRPr="00B55B1C">
              <w:rPr>
                <w:b/>
                <w:sz w:val="22"/>
              </w:rPr>
              <w:t>изпълнява</w:t>
            </w:r>
            <w:r w:rsidRPr="00B55B1C">
              <w:rPr>
                <w:sz w:val="22"/>
              </w:rPr>
              <w:t xml:space="preserve"> целите и недискриминационните критерии или правила, които трябва да бъдат приложени, за да се ограничи броят на кандидатите по следния начин:</w:t>
            </w:r>
            <w:r w:rsidRPr="00B55B1C">
              <w:rPr>
                <w:sz w:val="22"/>
              </w:rPr>
              <w:br/>
              <w:t xml:space="preserve">В случай, че се изискват  някои сертификати или други форми на документални доказателства, моля, посочете за всеки от тях, </w:t>
            </w:r>
            <w:r w:rsidRPr="00B55B1C">
              <w:rPr>
                <w:sz w:val="22"/>
              </w:rPr>
              <w:lastRenderedPageBreak/>
              <w:t>дали икономическият оператор разполага с изискваните документи:</w:t>
            </w:r>
            <w:r w:rsidRPr="00B55B1C">
              <w:rPr>
                <w:sz w:val="22"/>
              </w:rPr>
              <w:br/>
            </w:r>
            <w:r w:rsidRPr="00B55B1C">
              <w:rPr>
                <w:i/>
                <w:sz w:val="22"/>
              </w:rPr>
              <w:t>Ако някои от тези сертификати или форми на документални доказателства са на разположение в електронен формат</w:t>
            </w:r>
            <w:r w:rsidRPr="00B55B1C">
              <w:rPr>
                <w:rStyle w:val="FootnoteReference"/>
                <w:i/>
                <w:sz w:val="22"/>
                <w:lang w:val="bg-BG"/>
              </w:rPr>
              <w:footnoteReference w:id="45"/>
            </w:r>
            <w:r w:rsidRPr="00B55B1C">
              <w:rPr>
                <w:i/>
                <w:sz w:val="22"/>
              </w:rPr>
              <w:t xml:space="preserve">, моля, посочете за </w:t>
            </w:r>
            <w:r w:rsidRPr="00B55B1C">
              <w:rPr>
                <w:b/>
                <w:i/>
                <w:sz w:val="22"/>
              </w:rPr>
              <w:t>всички</w:t>
            </w:r>
            <w:r w:rsidRPr="00B55B1C">
              <w:rPr>
                <w:i/>
                <w:sz w:val="22"/>
              </w:rPr>
              <w:t xml:space="preserve"> от тях:</w:t>
            </w:r>
            <w:r w:rsidRPr="00B55B1C">
              <w:rPr>
                <w:sz w:val="22"/>
              </w:rPr>
              <w:t xml:space="preserve"> </w:t>
            </w:r>
          </w:p>
        </w:tc>
        <w:tc>
          <w:tcPr>
            <w:tcW w:w="4645" w:type="dxa"/>
            <w:shd w:val="clear" w:color="auto" w:fill="auto"/>
          </w:tcPr>
          <w:p w14:paraId="4AC2B1B5" w14:textId="77777777" w:rsidR="003A08D1" w:rsidRPr="00B55B1C" w:rsidRDefault="003A08D1" w:rsidP="00191304">
            <w:pPr>
              <w:rPr>
                <w:b/>
              </w:rPr>
            </w:pPr>
            <w:r w:rsidRPr="00B55B1C">
              <w:rPr>
                <w:sz w:val="22"/>
              </w:rPr>
              <w:lastRenderedPageBreak/>
              <w:t>[……]</w:t>
            </w:r>
            <w:r w:rsidRPr="00B55B1C">
              <w:br/>
            </w:r>
            <w:r w:rsidRPr="00B55B1C">
              <w:br/>
            </w:r>
            <w:r w:rsidRPr="00B55B1C">
              <w:br/>
            </w:r>
            <w:r w:rsidRPr="00B55B1C">
              <w:rPr>
                <w:sz w:val="22"/>
              </w:rPr>
              <w:t>[…]</w:t>
            </w:r>
            <w:r w:rsidRPr="00B55B1C">
              <w:t xml:space="preserve"> </w:t>
            </w:r>
            <w:r w:rsidRPr="00B55B1C">
              <w:rPr>
                <w:sz w:val="22"/>
              </w:rPr>
              <w:t>[] Да [] Не</w:t>
            </w:r>
            <w:r w:rsidRPr="00B55B1C">
              <w:rPr>
                <w:rStyle w:val="FootnoteReference"/>
                <w:sz w:val="22"/>
                <w:lang w:val="bg-BG"/>
              </w:rPr>
              <w:footnoteReference w:id="46"/>
            </w:r>
            <w:r w:rsidRPr="00B55B1C">
              <w:br/>
            </w:r>
            <w:r w:rsidRPr="00B55B1C">
              <w:br/>
            </w:r>
            <w:r w:rsidRPr="00B55B1C">
              <w:br/>
              <w:t>(</w:t>
            </w:r>
            <w:r w:rsidRPr="00B55B1C">
              <w:rPr>
                <w:i/>
              </w:rPr>
              <w:t xml:space="preserve">уеб адрес, орган или служба, издаващи </w:t>
            </w:r>
            <w:r w:rsidRPr="00B55B1C">
              <w:rPr>
                <w:i/>
              </w:rPr>
              <w:lastRenderedPageBreak/>
              <w:t>документа, точно позоваване на документацията</w:t>
            </w:r>
            <w:r w:rsidRPr="00B55B1C">
              <w:t>):</w:t>
            </w:r>
            <w:r w:rsidRPr="00B55B1C">
              <w:rPr>
                <w:i/>
                <w:sz w:val="22"/>
              </w:rPr>
              <w:t xml:space="preserve"> [……][……][……][……]</w:t>
            </w:r>
            <w:r w:rsidRPr="00B55B1C">
              <w:rPr>
                <w:rStyle w:val="FootnoteReference"/>
                <w:i/>
                <w:sz w:val="22"/>
                <w:lang w:val="bg-BG"/>
              </w:rPr>
              <w:footnoteReference w:id="47"/>
            </w:r>
          </w:p>
        </w:tc>
      </w:tr>
    </w:tbl>
    <w:p w14:paraId="676258CB" w14:textId="77777777" w:rsidR="003A08D1" w:rsidRPr="00B55B1C" w:rsidRDefault="003A08D1" w:rsidP="003A08D1">
      <w:pPr>
        <w:pStyle w:val="ChapterTitle"/>
        <w:rPr>
          <w:sz w:val="22"/>
        </w:rPr>
      </w:pPr>
    </w:p>
    <w:p w14:paraId="42F5484D" w14:textId="77777777" w:rsidR="003A08D1" w:rsidRPr="00B55B1C" w:rsidRDefault="003A08D1" w:rsidP="003A08D1">
      <w:pPr>
        <w:pStyle w:val="ChapterTitle"/>
        <w:rPr>
          <w:sz w:val="22"/>
        </w:rPr>
      </w:pPr>
      <w:r w:rsidRPr="00B55B1C">
        <w:rPr>
          <w:sz w:val="22"/>
        </w:rPr>
        <w:t>Част VI: Заключителни положения</w:t>
      </w:r>
    </w:p>
    <w:p w14:paraId="56E382AB" w14:textId="77777777" w:rsidR="003A08D1" w:rsidRPr="00B55B1C" w:rsidRDefault="003A08D1" w:rsidP="003A08D1">
      <w:pPr>
        <w:rPr>
          <w:i/>
          <w:sz w:val="22"/>
        </w:rPr>
      </w:pPr>
      <w:r w:rsidRPr="00B55B1C">
        <w:rPr>
          <w:i/>
          <w:sz w:val="22"/>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14:paraId="7118CC02" w14:textId="77777777" w:rsidR="003A08D1" w:rsidRPr="00B55B1C" w:rsidRDefault="003A08D1" w:rsidP="003A08D1">
      <w:pPr>
        <w:rPr>
          <w:i/>
          <w:sz w:val="22"/>
        </w:rPr>
      </w:pPr>
      <w:r w:rsidRPr="00B55B1C">
        <w:rPr>
          <w:i/>
          <w:sz w:val="22"/>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14:paraId="5F576C86" w14:textId="77777777" w:rsidR="003A08D1" w:rsidRPr="00B55B1C" w:rsidRDefault="003A08D1" w:rsidP="003A08D1">
      <w:pPr>
        <w:rPr>
          <w:i/>
          <w:sz w:val="22"/>
        </w:rPr>
      </w:pPr>
      <w:r w:rsidRPr="00B55B1C">
        <w:rPr>
          <w:i/>
          <w:sz w:val="22"/>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B55B1C">
        <w:rPr>
          <w:rStyle w:val="FootnoteReference"/>
          <w:i/>
          <w:sz w:val="22"/>
          <w:lang w:val="bg-BG"/>
        </w:rPr>
        <w:footnoteReference w:id="48"/>
      </w:r>
      <w:r w:rsidRPr="00B55B1C">
        <w:rPr>
          <w:i/>
          <w:sz w:val="22"/>
        </w:rPr>
        <w:t>; или</w:t>
      </w:r>
    </w:p>
    <w:p w14:paraId="37EB3E00" w14:textId="77777777" w:rsidR="003A08D1" w:rsidRPr="00B55B1C" w:rsidRDefault="003A08D1" w:rsidP="003A08D1">
      <w:pPr>
        <w:rPr>
          <w:i/>
          <w:sz w:val="22"/>
        </w:rPr>
      </w:pPr>
      <w:r w:rsidRPr="00B55B1C">
        <w:rPr>
          <w:i/>
        </w:rPr>
        <w:t>б) считано от 18 октомври 2018 г. най-късно</w:t>
      </w:r>
      <w:r w:rsidRPr="00B55B1C">
        <w:rPr>
          <w:rStyle w:val="FootnoteReference"/>
          <w:i/>
          <w:lang w:val="bg-BG"/>
        </w:rPr>
        <w:footnoteReference w:id="49"/>
      </w:r>
      <w:r w:rsidRPr="00B55B1C">
        <w:rPr>
          <w:i/>
        </w:rPr>
        <w:t>, възлагащият орган или възложителят вече притежава съответната документация</w:t>
      </w:r>
      <w:r w:rsidRPr="00B55B1C">
        <w:t>.</w:t>
      </w:r>
    </w:p>
    <w:p w14:paraId="56B6605D" w14:textId="77777777" w:rsidR="003A08D1" w:rsidRPr="00B55B1C" w:rsidRDefault="003A08D1" w:rsidP="003A08D1">
      <w:pPr>
        <w:rPr>
          <w:i/>
          <w:sz w:val="22"/>
        </w:rPr>
      </w:pPr>
      <w:r w:rsidRPr="00B55B1C">
        <w:rPr>
          <w:i/>
        </w:rPr>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B55B1C">
        <w:t xml:space="preserve"> [посочете процедурата за възлагане на обществена поръчка:</w:t>
      </w:r>
      <w:r w:rsidRPr="00B55B1C">
        <w:rPr>
          <w:sz w:val="22"/>
        </w:rPr>
        <w:t xml:space="preserve"> </w:t>
      </w:r>
      <w:r w:rsidRPr="00B55B1C">
        <w:t xml:space="preserve">(кратко описание, препратка към публикацията в </w:t>
      </w:r>
      <w:r w:rsidRPr="00B55B1C">
        <w:rPr>
          <w:i/>
        </w:rPr>
        <w:t>Официален вестник на Европейския съюз</w:t>
      </w:r>
      <w:r w:rsidRPr="00B55B1C">
        <w:t>, референтен номер)].</w:t>
      </w:r>
      <w:r w:rsidRPr="00B55B1C">
        <w:rPr>
          <w:i/>
          <w:sz w:val="22"/>
        </w:rPr>
        <w:t xml:space="preserve"> </w:t>
      </w:r>
    </w:p>
    <w:p w14:paraId="2D9BABE0" w14:textId="77777777" w:rsidR="003A08D1" w:rsidRPr="00B55B1C" w:rsidRDefault="003A08D1" w:rsidP="003A08D1">
      <w:pPr>
        <w:rPr>
          <w:i/>
          <w:sz w:val="22"/>
        </w:rPr>
      </w:pPr>
    </w:p>
    <w:p w14:paraId="481D6CEB" w14:textId="77777777" w:rsidR="003A08D1" w:rsidRPr="00B55B1C" w:rsidRDefault="003A08D1" w:rsidP="003A08D1">
      <w:pPr>
        <w:rPr>
          <w:sz w:val="22"/>
        </w:rPr>
      </w:pPr>
      <w:r w:rsidRPr="00B55B1C">
        <w:rPr>
          <w:sz w:val="22"/>
        </w:rPr>
        <w:t>Дата, място и, когато се изисква или е необходимо, подпис(и):  [……]</w:t>
      </w:r>
    </w:p>
    <w:p w14:paraId="2BE84438" w14:textId="77777777" w:rsidR="003A08D1" w:rsidRPr="00B55B1C" w:rsidRDefault="003A08D1" w:rsidP="003A08D1">
      <w:pPr>
        <w:rPr>
          <w:color w:val="000000"/>
        </w:rPr>
      </w:pPr>
    </w:p>
    <w:p w14:paraId="088DF1D0" w14:textId="77777777" w:rsidR="003A08D1" w:rsidRPr="00B55B1C" w:rsidRDefault="003A08D1" w:rsidP="003A08D1">
      <w:pPr>
        <w:rPr>
          <w:color w:val="000000"/>
        </w:rPr>
      </w:pPr>
    </w:p>
    <w:p w14:paraId="48826764" w14:textId="2BA20BAF" w:rsidR="005E2CA2" w:rsidRPr="00B55B1C" w:rsidRDefault="005E2CA2" w:rsidP="00011BC1">
      <w:pPr>
        <w:ind w:left="6372" w:firstLine="708"/>
        <w:jc w:val="both"/>
        <w:rPr>
          <w:b/>
        </w:rPr>
        <w:sectPr w:rsidR="005E2CA2" w:rsidRPr="00B55B1C" w:rsidSect="00F8041A">
          <w:pgSz w:w="11906" w:h="16838"/>
          <w:pgMar w:top="1341" w:right="851" w:bottom="851" w:left="851" w:header="709" w:footer="40" w:gutter="0"/>
          <w:cols w:space="708"/>
          <w:docGrid w:linePitch="360"/>
        </w:sectPr>
      </w:pPr>
    </w:p>
    <w:p w14:paraId="4DC55553" w14:textId="77777777" w:rsidR="00011BC1" w:rsidRPr="00B55B1C" w:rsidRDefault="00011BC1" w:rsidP="00011BC1">
      <w:pPr>
        <w:ind w:left="6372" w:firstLine="708"/>
        <w:jc w:val="both"/>
        <w:rPr>
          <w:b/>
        </w:rPr>
      </w:pPr>
      <w:r w:rsidRPr="00B55B1C">
        <w:rPr>
          <w:b/>
        </w:rPr>
        <w:lastRenderedPageBreak/>
        <w:t xml:space="preserve">Образец № 2 </w:t>
      </w:r>
    </w:p>
    <w:p w14:paraId="26671D82" w14:textId="77777777" w:rsidR="00011BC1" w:rsidRPr="00B55B1C" w:rsidRDefault="00011BC1" w:rsidP="00011BC1">
      <w:pPr>
        <w:pStyle w:val="MediumGrid21"/>
        <w:jc w:val="both"/>
        <w:rPr>
          <w:lang w:val="bg-BG"/>
        </w:rPr>
      </w:pPr>
    </w:p>
    <w:p w14:paraId="5CE3BB39" w14:textId="77777777" w:rsidR="00011BC1" w:rsidRPr="00B55B1C" w:rsidRDefault="00011BC1" w:rsidP="00011BC1">
      <w:pPr>
        <w:pStyle w:val="MediumGrid21"/>
        <w:jc w:val="center"/>
        <w:rPr>
          <w:b/>
          <w:lang w:val="bg-BG"/>
        </w:rPr>
      </w:pPr>
      <w:r w:rsidRPr="00B55B1C">
        <w:rPr>
          <w:b/>
          <w:lang w:val="bg-BG"/>
        </w:rPr>
        <w:t>ДЕКЛАРАЦИЯ ЗА СЪГЛАСИЕ С КЛАУЗИТЕ НА ПРЕДЛОЖЕНИЯ ПРОЕКТ НА ДОГОВОР</w:t>
      </w:r>
    </w:p>
    <w:p w14:paraId="27925FFC" w14:textId="77777777" w:rsidR="00011BC1" w:rsidRPr="00B55B1C" w:rsidRDefault="00011BC1" w:rsidP="00011BC1">
      <w:pPr>
        <w:pStyle w:val="MediumGrid21"/>
        <w:jc w:val="center"/>
        <w:rPr>
          <w:b/>
          <w:lang w:val="bg-BG"/>
        </w:rPr>
      </w:pPr>
      <w:r w:rsidRPr="00B55B1C">
        <w:rPr>
          <w:b/>
          <w:lang w:val="bg-BG"/>
        </w:rPr>
        <w:t xml:space="preserve">по чл. 39, ал. 3, т. 1, б. </w:t>
      </w:r>
      <w:r w:rsidR="00754412" w:rsidRPr="00B55B1C">
        <w:rPr>
          <w:b/>
          <w:lang w:val="bg-BG"/>
        </w:rPr>
        <w:t>„в”</w:t>
      </w:r>
      <w:r w:rsidRPr="00B55B1C">
        <w:rPr>
          <w:b/>
          <w:lang w:val="bg-BG"/>
        </w:rPr>
        <w:t xml:space="preserve"> от ППЗОП</w:t>
      </w:r>
    </w:p>
    <w:p w14:paraId="35791E10" w14:textId="77777777" w:rsidR="00011BC1" w:rsidRPr="00B55B1C" w:rsidRDefault="00011BC1" w:rsidP="00011BC1">
      <w:pPr>
        <w:jc w:val="center"/>
        <w:rPr>
          <w:b/>
        </w:rPr>
      </w:pPr>
    </w:p>
    <w:p w14:paraId="02832BA6" w14:textId="77777777" w:rsidR="00011BC1" w:rsidRPr="00B55B1C" w:rsidRDefault="00011BC1" w:rsidP="00011BC1">
      <w:pPr>
        <w:ind w:left="720" w:hanging="720"/>
        <w:jc w:val="both"/>
        <w:rPr>
          <w:b/>
        </w:rPr>
      </w:pPr>
    </w:p>
    <w:p w14:paraId="7D2E3EFE" w14:textId="77777777" w:rsidR="00011BC1" w:rsidRPr="00B55B1C" w:rsidRDefault="00011BC1" w:rsidP="00011BC1">
      <w:pPr>
        <w:ind w:hanging="720"/>
        <w:jc w:val="both"/>
      </w:pPr>
    </w:p>
    <w:p w14:paraId="72337F3F" w14:textId="77777777" w:rsidR="00011BC1" w:rsidRPr="00B55B1C" w:rsidRDefault="00011BC1" w:rsidP="00011BC1">
      <w:pPr>
        <w:spacing w:line="360" w:lineRule="auto"/>
        <w:jc w:val="both"/>
      </w:pPr>
      <w:r w:rsidRPr="00B55B1C">
        <w:t>Долуподписаният/та</w:t>
      </w:r>
      <w:r w:rsidRPr="00B55B1C">
        <w:rPr>
          <w:rStyle w:val="FootnoteReference"/>
          <w:lang w:val="bg-BG"/>
        </w:rPr>
        <w:footnoteReference w:id="50"/>
      </w:r>
      <w:r w:rsidRPr="00B55B1C">
        <w:t xml:space="preserve"> ........................................................................................, с лична карта № ........................................................., издадена на ............................. от .........................................., ЕГН .................................................., в качеството ми на .................................................... на ................................................................... -</w:t>
      </w:r>
    </w:p>
    <w:p w14:paraId="3CA59716" w14:textId="77777777" w:rsidR="00011BC1" w:rsidRPr="00B55B1C" w:rsidRDefault="00011BC1" w:rsidP="00011BC1">
      <w:pPr>
        <w:spacing w:line="360" w:lineRule="auto"/>
        <w:jc w:val="both"/>
        <w:rPr>
          <w:i/>
        </w:rPr>
      </w:pPr>
      <w:r w:rsidRPr="00B55B1C">
        <w:t xml:space="preserve">     </w:t>
      </w:r>
      <w:r w:rsidRPr="00B55B1C">
        <w:rPr>
          <w:i/>
        </w:rPr>
        <w:t>(посочва се длъжността)</w:t>
      </w:r>
      <w:r w:rsidRPr="00B55B1C">
        <w:rPr>
          <w:i/>
        </w:rPr>
        <w:tab/>
        <w:t xml:space="preserve">        (посочва се наименованието на участника)</w:t>
      </w:r>
      <w:r w:rsidRPr="00B55B1C">
        <w:rPr>
          <w:i/>
        </w:rPr>
        <w:tab/>
      </w:r>
    </w:p>
    <w:p w14:paraId="37A202EE" w14:textId="77777777" w:rsidR="00D27176" w:rsidRPr="00B55B1C" w:rsidRDefault="00011BC1" w:rsidP="00D27176">
      <w:pPr>
        <w:pStyle w:val="ColorfulList-Accent11"/>
        <w:ind w:left="0" w:firstLine="720"/>
        <w:jc w:val="both"/>
        <w:rPr>
          <w:rFonts w:ascii="Times New Roman" w:hAnsi="Times New Roman"/>
          <w:b/>
          <w:bCs/>
          <w:sz w:val="24"/>
          <w:szCs w:val="24"/>
        </w:rPr>
      </w:pPr>
      <w:r w:rsidRPr="00B55B1C">
        <w:rPr>
          <w:rFonts w:ascii="Times New Roman" w:hAnsi="Times New Roman"/>
          <w:sz w:val="24"/>
          <w:szCs w:val="24"/>
        </w:rPr>
        <w:t xml:space="preserve">участник в процедура за възлагане на обществена поръчка с предмет </w:t>
      </w:r>
      <w:r w:rsidR="00CB4C1D" w:rsidRPr="00B55B1C">
        <w:rPr>
          <w:rFonts w:ascii="Times New Roman" w:hAnsi="Times New Roman"/>
          <w:b/>
          <w:bCs/>
          <w:sz w:val="24"/>
          <w:szCs w:val="24"/>
        </w:rPr>
        <w:t>„Обучения за подобряване капацитета на българската администрация за участие в процеса на вземане на решение в Европейския съюз и изпълнение на ангажиментите на Република България“.</w:t>
      </w:r>
    </w:p>
    <w:p w14:paraId="5D57396E" w14:textId="77777777" w:rsidR="00011BC1" w:rsidRPr="00B55B1C" w:rsidRDefault="00011BC1" w:rsidP="00011BC1">
      <w:pPr>
        <w:spacing w:line="360" w:lineRule="auto"/>
        <w:jc w:val="both"/>
      </w:pPr>
    </w:p>
    <w:p w14:paraId="76430A0C" w14:textId="77777777" w:rsidR="00011BC1" w:rsidRPr="00B55B1C" w:rsidRDefault="00011BC1" w:rsidP="00011BC1">
      <w:pPr>
        <w:jc w:val="both"/>
      </w:pPr>
    </w:p>
    <w:p w14:paraId="04E56D71" w14:textId="77777777" w:rsidR="00011BC1" w:rsidRPr="00B55B1C" w:rsidRDefault="00011BC1" w:rsidP="00011BC1">
      <w:pPr>
        <w:jc w:val="both"/>
        <w:rPr>
          <w:b/>
        </w:rPr>
      </w:pPr>
    </w:p>
    <w:p w14:paraId="70A43DEC" w14:textId="77777777" w:rsidR="00011BC1" w:rsidRPr="00B55B1C" w:rsidRDefault="00011BC1" w:rsidP="00011BC1">
      <w:pPr>
        <w:ind w:left="2160" w:hanging="2160"/>
        <w:jc w:val="center"/>
        <w:outlineLvl w:val="0"/>
        <w:rPr>
          <w:b/>
        </w:rPr>
      </w:pPr>
      <w:r w:rsidRPr="00B55B1C">
        <w:rPr>
          <w:b/>
        </w:rPr>
        <w:t>Д Е К Л А Р И Р А М, ЧЕ:</w:t>
      </w:r>
    </w:p>
    <w:p w14:paraId="67E87793" w14:textId="77777777" w:rsidR="00011BC1" w:rsidRPr="00B55B1C" w:rsidRDefault="00011BC1" w:rsidP="00011BC1">
      <w:pPr>
        <w:ind w:left="2160" w:hanging="2160"/>
        <w:jc w:val="both"/>
        <w:outlineLvl w:val="0"/>
        <w:rPr>
          <w:b/>
        </w:rPr>
      </w:pPr>
    </w:p>
    <w:p w14:paraId="5C403185" w14:textId="77777777" w:rsidR="00011BC1" w:rsidRPr="00B55B1C" w:rsidRDefault="00011BC1" w:rsidP="00011BC1">
      <w:pPr>
        <w:tabs>
          <w:tab w:val="left" w:pos="567"/>
        </w:tabs>
        <w:jc w:val="both"/>
        <w:outlineLvl w:val="0"/>
      </w:pPr>
      <w:r w:rsidRPr="00B55B1C">
        <w:t xml:space="preserve">Представлявания от мен участник приема </w:t>
      </w:r>
      <w:r w:rsidR="00D27176" w:rsidRPr="00B55B1C">
        <w:t>условията в проекта на договор</w:t>
      </w:r>
      <w:r w:rsidRPr="00B55B1C">
        <w:t>, без бележки  и предложения.</w:t>
      </w:r>
    </w:p>
    <w:p w14:paraId="25B8A378" w14:textId="77777777" w:rsidR="00011BC1" w:rsidRPr="00B55B1C" w:rsidRDefault="00011BC1" w:rsidP="00011BC1">
      <w:pPr>
        <w:tabs>
          <w:tab w:val="left" w:pos="567"/>
        </w:tabs>
        <w:spacing w:line="480" w:lineRule="auto"/>
        <w:jc w:val="both"/>
      </w:pPr>
      <w:r w:rsidRPr="00B55B1C">
        <w:t xml:space="preserve"> </w:t>
      </w:r>
    </w:p>
    <w:p w14:paraId="3763F881" w14:textId="77777777" w:rsidR="00011BC1" w:rsidRPr="00B55B1C" w:rsidRDefault="00011BC1" w:rsidP="00011BC1">
      <w:pPr>
        <w:jc w:val="both"/>
      </w:pPr>
    </w:p>
    <w:p w14:paraId="11413266" w14:textId="77777777" w:rsidR="00011BC1" w:rsidRPr="00B55B1C" w:rsidRDefault="00011BC1" w:rsidP="00011BC1">
      <w:pPr>
        <w:jc w:val="both"/>
      </w:pPr>
      <w:r w:rsidRPr="00B55B1C">
        <w:t xml:space="preserve">....................................г.                 </w:t>
      </w:r>
      <w:r w:rsidRPr="00B55B1C">
        <w:tab/>
        <w:t>Декларатор: ..........................................</w:t>
      </w:r>
    </w:p>
    <w:p w14:paraId="0D373C1D" w14:textId="77777777" w:rsidR="00011BC1" w:rsidRPr="00B55B1C" w:rsidRDefault="00011BC1" w:rsidP="00011BC1">
      <w:pPr>
        <w:jc w:val="both"/>
        <w:rPr>
          <w:i/>
          <w:iCs/>
        </w:rPr>
      </w:pPr>
      <w:r w:rsidRPr="00B55B1C">
        <w:rPr>
          <w:i/>
          <w:iCs/>
        </w:rPr>
        <w:t xml:space="preserve">(дата на подписване)        </w:t>
      </w:r>
      <w:r w:rsidRPr="00B55B1C">
        <w:rPr>
          <w:i/>
          <w:iCs/>
        </w:rPr>
        <w:tab/>
      </w:r>
      <w:r w:rsidRPr="00B55B1C">
        <w:rPr>
          <w:i/>
          <w:iCs/>
        </w:rPr>
        <w:tab/>
      </w:r>
      <w:r w:rsidRPr="00B55B1C">
        <w:rPr>
          <w:i/>
          <w:iCs/>
        </w:rPr>
        <w:tab/>
      </w:r>
      <w:r w:rsidRPr="00B55B1C">
        <w:rPr>
          <w:i/>
          <w:iCs/>
        </w:rPr>
        <w:tab/>
      </w:r>
      <w:r w:rsidRPr="00B55B1C">
        <w:rPr>
          <w:i/>
          <w:iCs/>
        </w:rPr>
        <w:tab/>
      </w:r>
      <w:r w:rsidRPr="00B55B1C">
        <w:rPr>
          <w:i/>
          <w:iCs/>
        </w:rPr>
        <w:tab/>
        <w:t xml:space="preserve">(подпис и печат)                                                                               </w:t>
      </w:r>
    </w:p>
    <w:p w14:paraId="1B09DBD6" w14:textId="77777777" w:rsidR="00011BC1" w:rsidRPr="00B55B1C" w:rsidRDefault="00011BC1" w:rsidP="00011BC1">
      <w:pPr>
        <w:tabs>
          <w:tab w:val="left" w:pos="2187"/>
        </w:tabs>
        <w:jc w:val="both"/>
      </w:pPr>
      <w:r w:rsidRPr="00B55B1C">
        <w:tab/>
      </w:r>
    </w:p>
    <w:p w14:paraId="6443562A" w14:textId="77777777" w:rsidR="00011BC1" w:rsidRPr="00B55B1C" w:rsidRDefault="00011BC1" w:rsidP="00011BC1">
      <w:pPr>
        <w:jc w:val="both"/>
      </w:pPr>
    </w:p>
    <w:p w14:paraId="064D76A8" w14:textId="77777777" w:rsidR="00011BC1" w:rsidRPr="00B55B1C" w:rsidRDefault="00011BC1" w:rsidP="00011BC1">
      <w:pPr>
        <w:jc w:val="both"/>
      </w:pPr>
    </w:p>
    <w:p w14:paraId="64CDC5FF" w14:textId="77777777" w:rsidR="00011BC1" w:rsidRPr="00B55B1C" w:rsidRDefault="00011BC1" w:rsidP="00011BC1"/>
    <w:p w14:paraId="4531C5F7" w14:textId="77777777" w:rsidR="003A08D1" w:rsidRPr="00B55B1C" w:rsidRDefault="003A08D1" w:rsidP="003A08D1">
      <w:pPr>
        <w:rPr>
          <w:color w:val="000000"/>
        </w:rPr>
      </w:pPr>
    </w:p>
    <w:p w14:paraId="21847803" w14:textId="77777777" w:rsidR="005E2CA2" w:rsidRPr="00B55B1C" w:rsidRDefault="005E2CA2" w:rsidP="00877ACF">
      <w:pPr>
        <w:tabs>
          <w:tab w:val="left" w:pos="540"/>
          <w:tab w:val="left" w:pos="840"/>
          <w:tab w:val="left" w:pos="1080"/>
        </w:tabs>
        <w:ind w:firstLine="6120"/>
        <w:jc w:val="both"/>
        <w:rPr>
          <w:b/>
          <w:bCs/>
          <w:i/>
        </w:rPr>
        <w:sectPr w:rsidR="005E2CA2" w:rsidRPr="00B55B1C" w:rsidSect="00F8041A">
          <w:pgSz w:w="11906" w:h="16838"/>
          <w:pgMar w:top="1341" w:right="851" w:bottom="851" w:left="851" w:header="709" w:footer="40" w:gutter="0"/>
          <w:cols w:space="708"/>
          <w:docGrid w:linePitch="360"/>
        </w:sectPr>
      </w:pPr>
    </w:p>
    <w:p w14:paraId="71FCD86A" w14:textId="77777777" w:rsidR="003A08D1" w:rsidRPr="00B55B1C" w:rsidRDefault="003A08D1" w:rsidP="003A08D1">
      <w:pPr>
        <w:ind w:left="7248" w:firstLine="672"/>
        <w:jc w:val="both"/>
        <w:outlineLvl w:val="0"/>
        <w:rPr>
          <w:b/>
          <w:i/>
        </w:rPr>
      </w:pPr>
      <w:r w:rsidRPr="00B55B1C">
        <w:rPr>
          <w:b/>
          <w:i/>
        </w:rPr>
        <w:lastRenderedPageBreak/>
        <w:t xml:space="preserve">Образец № </w:t>
      </w:r>
      <w:r w:rsidR="00C01A46" w:rsidRPr="00B55B1C">
        <w:rPr>
          <w:b/>
          <w:i/>
        </w:rPr>
        <w:t>3</w:t>
      </w:r>
    </w:p>
    <w:p w14:paraId="0C0745BC" w14:textId="77777777" w:rsidR="003A08D1" w:rsidRPr="00B55B1C" w:rsidRDefault="003A08D1" w:rsidP="003A08D1">
      <w:pPr>
        <w:ind w:left="2160" w:hanging="2160"/>
        <w:jc w:val="both"/>
        <w:rPr>
          <w:b/>
        </w:rPr>
      </w:pPr>
    </w:p>
    <w:p w14:paraId="0E0AEE14" w14:textId="77777777" w:rsidR="003A08D1" w:rsidRPr="00B55B1C" w:rsidRDefault="003A08D1" w:rsidP="003A08D1">
      <w:pPr>
        <w:ind w:left="2160" w:hanging="2160"/>
        <w:jc w:val="center"/>
        <w:rPr>
          <w:b/>
        </w:rPr>
      </w:pPr>
      <w:r w:rsidRPr="00B55B1C">
        <w:rPr>
          <w:b/>
        </w:rPr>
        <w:t>Д Е К Л А Р А Ц И Я</w:t>
      </w:r>
    </w:p>
    <w:p w14:paraId="545C3242" w14:textId="77777777" w:rsidR="003A08D1" w:rsidRPr="00B55B1C" w:rsidRDefault="003A08D1" w:rsidP="003A08D1">
      <w:pPr>
        <w:ind w:left="720" w:hanging="720"/>
        <w:jc w:val="center"/>
        <w:rPr>
          <w:b/>
        </w:rPr>
      </w:pPr>
      <w:r w:rsidRPr="00B55B1C">
        <w:rPr>
          <w:b/>
        </w:rPr>
        <w:t xml:space="preserve">по чл. 101, ал.11 от ЗОП за липса на свързаност с друг участник в процедурата </w:t>
      </w:r>
    </w:p>
    <w:p w14:paraId="7000E245" w14:textId="77777777" w:rsidR="003A08D1" w:rsidRPr="00B55B1C" w:rsidRDefault="003A08D1" w:rsidP="003A08D1">
      <w:pPr>
        <w:ind w:left="720" w:hanging="720"/>
        <w:jc w:val="both"/>
        <w:rPr>
          <w:b/>
        </w:rPr>
      </w:pPr>
    </w:p>
    <w:p w14:paraId="6CF5582A" w14:textId="77777777" w:rsidR="008F3EAA" w:rsidRPr="00B55B1C" w:rsidRDefault="003A08D1" w:rsidP="008F3EAA">
      <w:pPr>
        <w:pStyle w:val="ColorfulList-Accent11"/>
        <w:ind w:left="0" w:firstLine="720"/>
        <w:jc w:val="both"/>
        <w:rPr>
          <w:rFonts w:ascii="Times New Roman" w:hAnsi="Times New Roman"/>
          <w:b/>
          <w:bCs/>
          <w:sz w:val="24"/>
          <w:szCs w:val="24"/>
        </w:rPr>
      </w:pPr>
      <w:r w:rsidRPr="00B55B1C">
        <w:rPr>
          <w:rFonts w:ascii="Times New Roman" w:hAnsi="Times New Roman"/>
        </w:rPr>
        <w:t>Долуподписаният /-</w:t>
      </w:r>
      <w:proofErr w:type="spellStart"/>
      <w:r w:rsidRPr="00B55B1C">
        <w:rPr>
          <w:rFonts w:ascii="Times New Roman" w:hAnsi="Times New Roman"/>
        </w:rPr>
        <w:t>ната</w:t>
      </w:r>
      <w:proofErr w:type="spellEnd"/>
      <w:r w:rsidRPr="00B55B1C">
        <w:rPr>
          <w:rFonts w:ascii="Times New Roman" w:hAnsi="Times New Roman"/>
        </w:rPr>
        <w:t xml:space="preserve">/ ………………………………………………………………., с лична карта №  …………………………., </w:t>
      </w:r>
      <w:proofErr w:type="spellStart"/>
      <w:r w:rsidRPr="00B55B1C">
        <w:rPr>
          <w:rFonts w:ascii="Times New Roman" w:hAnsi="Times New Roman"/>
        </w:rPr>
        <w:t>издаденa</w:t>
      </w:r>
      <w:proofErr w:type="spellEnd"/>
      <w:r w:rsidRPr="00B55B1C">
        <w:rPr>
          <w:rFonts w:ascii="Times New Roman" w:hAnsi="Times New Roman"/>
        </w:rPr>
        <w:t xml:space="preserve"> на ………………г. от МВР- ……......................, с ЕГН ...............………………., в качеството </w:t>
      </w:r>
      <w:r w:rsidRPr="00B55B1C">
        <w:rPr>
          <w:rFonts w:ascii="Times New Roman" w:hAnsi="Times New Roman"/>
          <w:sz w:val="24"/>
          <w:szCs w:val="24"/>
        </w:rPr>
        <w:t xml:space="preserve">ми на .………………………………............................................ </w:t>
      </w:r>
      <w:r w:rsidRPr="00B55B1C">
        <w:rPr>
          <w:rFonts w:ascii="Times New Roman" w:hAnsi="Times New Roman"/>
          <w:i/>
          <w:iCs/>
          <w:sz w:val="24"/>
          <w:szCs w:val="24"/>
        </w:rPr>
        <w:t xml:space="preserve">(посочете длъжността) </w:t>
      </w:r>
      <w:r w:rsidRPr="00B55B1C">
        <w:rPr>
          <w:rFonts w:ascii="Times New Roman" w:hAnsi="Times New Roman"/>
          <w:sz w:val="24"/>
          <w:szCs w:val="24"/>
        </w:rPr>
        <w:t xml:space="preserve">на …………………......…………………....................................… </w:t>
      </w:r>
      <w:r w:rsidRPr="00B55B1C">
        <w:rPr>
          <w:rFonts w:ascii="Times New Roman" w:hAnsi="Times New Roman"/>
          <w:i/>
          <w:iCs/>
          <w:sz w:val="24"/>
          <w:szCs w:val="24"/>
        </w:rPr>
        <w:t>(посочете наименованието на участника</w:t>
      </w:r>
      <w:r w:rsidRPr="00B55B1C">
        <w:rPr>
          <w:rFonts w:ascii="Times New Roman" w:hAnsi="Times New Roman"/>
          <w:i/>
          <w:sz w:val="24"/>
          <w:szCs w:val="24"/>
        </w:rPr>
        <w:t>)</w:t>
      </w:r>
      <w:r w:rsidRPr="00B55B1C">
        <w:rPr>
          <w:rFonts w:ascii="Times New Roman" w:hAnsi="Times New Roman"/>
          <w:sz w:val="24"/>
          <w:szCs w:val="24"/>
        </w:rPr>
        <w:t xml:space="preserve"> във връзка с участие в открита процедура по</w:t>
      </w:r>
      <w:r w:rsidRPr="00B55B1C">
        <w:rPr>
          <w:rFonts w:ascii="Times New Roman" w:hAnsi="Times New Roman"/>
          <w:bCs/>
          <w:sz w:val="24"/>
          <w:szCs w:val="24"/>
        </w:rPr>
        <w:t xml:space="preserve"> ЗОП</w:t>
      </w:r>
      <w:r w:rsidRPr="00B55B1C">
        <w:rPr>
          <w:rFonts w:ascii="Times New Roman" w:hAnsi="Times New Roman"/>
          <w:sz w:val="24"/>
          <w:szCs w:val="24"/>
        </w:rPr>
        <w:t xml:space="preserve"> с предмет:</w:t>
      </w:r>
      <w:r w:rsidRPr="00B55B1C">
        <w:rPr>
          <w:rFonts w:ascii="Times New Roman" w:hAnsi="Times New Roman"/>
          <w:bCs/>
          <w:sz w:val="24"/>
          <w:szCs w:val="24"/>
        </w:rPr>
        <w:t xml:space="preserve"> </w:t>
      </w:r>
      <w:r w:rsidR="00CB4C1D" w:rsidRPr="00B55B1C">
        <w:rPr>
          <w:rFonts w:ascii="Times New Roman" w:hAnsi="Times New Roman"/>
          <w:b/>
          <w:bCs/>
          <w:sz w:val="24"/>
          <w:szCs w:val="24"/>
        </w:rPr>
        <w:t>„Обучения за подобряване капацитета на българската администрация за участие в процеса на вземане на решение в Европейския съюз и изпълнение на ангажиментите на Република България“.</w:t>
      </w:r>
    </w:p>
    <w:p w14:paraId="1B444111" w14:textId="77777777" w:rsidR="003A08D1" w:rsidRPr="00B55B1C" w:rsidRDefault="003A08D1" w:rsidP="003A08D1">
      <w:pPr>
        <w:jc w:val="both"/>
        <w:rPr>
          <w:b/>
          <w:i/>
        </w:rPr>
      </w:pPr>
    </w:p>
    <w:p w14:paraId="2480DBC1" w14:textId="77777777" w:rsidR="003A08D1" w:rsidRPr="00B55B1C" w:rsidRDefault="003A08D1" w:rsidP="003A08D1">
      <w:pPr>
        <w:jc w:val="both"/>
        <w:rPr>
          <w:b/>
        </w:rPr>
      </w:pPr>
    </w:p>
    <w:p w14:paraId="7E7B45E3" w14:textId="77777777" w:rsidR="003A08D1" w:rsidRPr="00B55B1C" w:rsidRDefault="003A08D1" w:rsidP="003A08D1">
      <w:pPr>
        <w:jc w:val="both"/>
        <w:rPr>
          <w:lang w:eastAsia="bg-BG"/>
        </w:rPr>
      </w:pPr>
    </w:p>
    <w:p w14:paraId="5A35204E" w14:textId="77777777" w:rsidR="003A08D1" w:rsidRPr="00B55B1C" w:rsidRDefault="003A08D1" w:rsidP="003A08D1">
      <w:pPr>
        <w:jc w:val="center"/>
        <w:rPr>
          <w:b/>
        </w:rPr>
      </w:pPr>
      <w:r w:rsidRPr="00B55B1C">
        <w:rPr>
          <w:b/>
        </w:rPr>
        <w:t>Д Е К Л А Р И Р А М, ЧЕ:</w:t>
      </w:r>
    </w:p>
    <w:p w14:paraId="43254081" w14:textId="77777777" w:rsidR="003A08D1" w:rsidRPr="00B55B1C" w:rsidRDefault="003A08D1" w:rsidP="003A08D1">
      <w:pPr>
        <w:jc w:val="both"/>
        <w:rPr>
          <w:b/>
        </w:rPr>
      </w:pPr>
    </w:p>
    <w:p w14:paraId="07286B7C" w14:textId="77777777" w:rsidR="003A08D1" w:rsidRPr="00B55B1C" w:rsidRDefault="003A08D1" w:rsidP="003A08D1">
      <w:pPr>
        <w:jc w:val="both"/>
        <w:rPr>
          <w:b/>
        </w:rPr>
      </w:pPr>
    </w:p>
    <w:p w14:paraId="34B026A0" w14:textId="77777777" w:rsidR="003A08D1" w:rsidRPr="00B55B1C" w:rsidRDefault="003A08D1" w:rsidP="00E3703A">
      <w:pPr>
        <w:pStyle w:val="ColorfulList-Accent11"/>
        <w:numPr>
          <w:ilvl w:val="0"/>
          <w:numId w:val="6"/>
        </w:numPr>
        <w:tabs>
          <w:tab w:val="left" w:pos="284"/>
        </w:tabs>
        <w:suppressAutoHyphens/>
        <w:spacing w:after="0" w:line="240" w:lineRule="auto"/>
        <w:ind w:left="0" w:firstLine="0"/>
        <w:jc w:val="both"/>
        <w:rPr>
          <w:rFonts w:ascii="Times New Roman" w:eastAsia="MS ??" w:hAnsi="Times New Roman"/>
          <w:color w:val="000000"/>
        </w:rPr>
      </w:pPr>
      <w:r w:rsidRPr="00B55B1C">
        <w:rPr>
          <w:rFonts w:ascii="Times New Roman" w:eastAsia="MS ??" w:hAnsi="Times New Roman"/>
          <w:color w:val="000000"/>
        </w:rPr>
        <w:t xml:space="preserve">Представляваният от мен участник не е свързано лице по смисъла на § 2, </w:t>
      </w:r>
      <w:r w:rsidRPr="00B55B1C">
        <w:rPr>
          <w:rFonts w:ascii="Times New Roman" w:eastAsia="MS ??" w:hAnsi="Times New Roman"/>
          <w:color w:val="000000"/>
        </w:rPr>
        <w:br/>
        <w:t>т. 45 от Допълнителните разпоредби на ЗОП с друг участник в настоящата процедура.</w:t>
      </w:r>
    </w:p>
    <w:p w14:paraId="64C692E7" w14:textId="77777777" w:rsidR="003A08D1" w:rsidRPr="00B55B1C" w:rsidRDefault="003A08D1" w:rsidP="003A08D1">
      <w:pPr>
        <w:ind w:firstLine="708"/>
        <w:jc w:val="both"/>
        <w:rPr>
          <w:rFonts w:eastAsia="MS ??"/>
          <w:color w:val="000000"/>
        </w:rPr>
      </w:pPr>
    </w:p>
    <w:p w14:paraId="30FE8C66" w14:textId="77777777" w:rsidR="003A08D1" w:rsidRPr="00B55B1C" w:rsidRDefault="003A08D1" w:rsidP="003A08D1">
      <w:pPr>
        <w:pStyle w:val="firstline"/>
        <w:spacing w:before="0" w:beforeAutospacing="0" w:after="0" w:afterAutospacing="0"/>
        <w:jc w:val="both"/>
      </w:pPr>
    </w:p>
    <w:p w14:paraId="305CEEC9" w14:textId="77777777" w:rsidR="003A08D1" w:rsidRPr="00B55B1C" w:rsidRDefault="003A08D1" w:rsidP="003A08D1">
      <w:pPr>
        <w:jc w:val="both"/>
      </w:pPr>
      <w:r w:rsidRPr="00B55B1C">
        <w:t>Известна ми е отговорността по чл. 313 от Наказателния кодекс за посочване на неверни данни.</w:t>
      </w:r>
    </w:p>
    <w:p w14:paraId="784164AA" w14:textId="77777777" w:rsidR="003A08D1" w:rsidRPr="00B55B1C" w:rsidRDefault="003A08D1" w:rsidP="003A08D1">
      <w:pPr>
        <w:spacing w:before="360"/>
        <w:ind w:left="708" w:hanging="708"/>
        <w:jc w:val="both"/>
        <w:rPr>
          <w:b/>
          <w:color w:val="000000"/>
        </w:rPr>
      </w:pPr>
    </w:p>
    <w:p w14:paraId="7FBFD12E" w14:textId="77777777" w:rsidR="003A08D1" w:rsidRPr="00B55B1C" w:rsidRDefault="003A08D1" w:rsidP="003A08D1">
      <w:pPr>
        <w:spacing w:before="360"/>
        <w:ind w:left="708" w:hanging="708"/>
        <w:jc w:val="both"/>
        <w:rPr>
          <w:b/>
          <w:color w:val="000000"/>
        </w:rPr>
      </w:pPr>
    </w:p>
    <w:p w14:paraId="7CC8C2A0" w14:textId="77777777" w:rsidR="003A08D1" w:rsidRPr="00B55B1C" w:rsidRDefault="003A08D1" w:rsidP="003A08D1">
      <w:pPr>
        <w:spacing w:before="360"/>
        <w:ind w:left="708" w:hanging="708"/>
        <w:jc w:val="both"/>
      </w:pPr>
      <w:r w:rsidRPr="00B55B1C">
        <w:rPr>
          <w:b/>
          <w:color w:val="000000"/>
        </w:rPr>
        <w:t>Дата: .........................</w:t>
      </w:r>
      <w:r w:rsidRPr="00B55B1C">
        <w:rPr>
          <w:b/>
          <w:color w:val="000000"/>
        </w:rPr>
        <w:tab/>
      </w:r>
      <w:r w:rsidRPr="00B55B1C">
        <w:rPr>
          <w:b/>
          <w:color w:val="000000"/>
        </w:rPr>
        <w:tab/>
      </w:r>
      <w:r w:rsidRPr="00B55B1C">
        <w:rPr>
          <w:b/>
          <w:color w:val="000000"/>
        </w:rPr>
        <w:tab/>
      </w:r>
      <w:r w:rsidRPr="00B55B1C">
        <w:rPr>
          <w:b/>
          <w:color w:val="000000"/>
        </w:rPr>
        <w:tab/>
      </w:r>
      <w:r w:rsidRPr="00B55B1C">
        <w:rPr>
          <w:b/>
          <w:color w:val="000000"/>
        </w:rPr>
        <w:tab/>
        <w:t>Подпис  и печат:.........................</w:t>
      </w:r>
      <w:r w:rsidRPr="00B55B1C">
        <w:rPr>
          <w:b/>
          <w:color w:val="000000"/>
        </w:rPr>
        <w:tab/>
      </w:r>
      <w:r w:rsidRPr="00B55B1C">
        <w:rPr>
          <w:b/>
          <w:color w:val="000000"/>
        </w:rPr>
        <w:tab/>
      </w:r>
      <w:r w:rsidRPr="00B55B1C">
        <w:rPr>
          <w:b/>
          <w:color w:val="000000"/>
        </w:rPr>
        <w:tab/>
      </w:r>
      <w:r w:rsidRPr="00B55B1C">
        <w:rPr>
          <w:b/>
          <w:color w:val="000000"/>
        </w:rPr>
        <w:tab/>
      </w:r>
    </w:p>
    <w:p w14:paraId="3CDF6A23" w14:textId="77777777" w:rsidR="003A08D1" w:rsidRPr="00B55B1C" w:rsidRDefault="003A08D1" w:rsidP="003A08D1">
      <w:pPr>
        <w:ind w:left="5664"/>
      </w:pPr>
      <w:r w:rsidRPr="00B55B1C">
        <w:t>(име и фамилия на представляващия участника)</w:t>
      </w:r>
    </w:p>
    <w:p w14:paraId="61F79DD9" w14:textId="77777777" w:rsidR="003A08D1" w:rsidRPr="00B55B1C" w:rsidRDefault="003A08D1" w:rsidP="003A08D1">
      <w:pPr>
        <w:pStyle w:val="FootnoteText"/>
        <w:rPr>
          <w:i/>
        </w:rPr>
      </w:pPr>
    </w:p>
    <w:p w14:paraId="736F8591" w14:textId="77777777" w:rsidR="003A08D1" w:rsidRPr="00B55B1C" w:rsidRDefault="003A08D1" w:rsidP="003A08D1">
      <w:pPr>
        <w:pStyle w:val="FootnoteText"/>
        <w:rPr>
          <w:i/>
        </w:rPr>
      </w:pPr>
    </w:p>
    <w:p w14:paraId="1863EF8F" w14:textId="77777777" w:rsidR="003A08D1" w:rsidRPr="00B55B1C" w:rsidRDefault="003A08D1" w:rsidP="003A08D1">
      <w:pPr>
        <w:pStyle w:val="FootnoteText"/>
        <w:rPr>
          <w:i/>
        </w:rPr>
      </w:pPr>
    </w:p>
    <w:p w14:paraId="4CE9F95F" w14:textId="77777777" w:rsidR="003A08D1" w:rsidRPr="00B55B1C" w:rsidRDefault="003A08D1" w:rsidP="003A08D1">
      <w:pPr>
        <w:pStyle w:val="FootnoteText"/>
      </w:pPr>
      <w:r w:rsidRPr="00B55B1C">
        <w:rPr>
          <w:i/>
        </w:rPr>
        <w:t>Забележка: Декларацията се подписва от законния представител на участника или от надлежно упълномощено лице,  което подава офертата.</w:t>
      </w:r>
    </w:p>
    <w:p w14:paraId="471082BC" w14:textId="77777777" w:rsidR="00011BC1" w:rsidRPr="00B55B1C" w:rsidRDefault="00011BC1" w:rsidP="003A08D1">
      <w:pPr>
        <w:rPr>
          <w:color w:val="000000"/>
        </w:rPr>
      </w:pPr>
    </w:p>
    <w:p w14:paraId="5F743C3D" w14:textId="77777777" w:rsidR="00011BC1" w:rsidRPr="00B55B1C" w:rsidRDefault="00011BC1" w:rsidP="00011BC1">
      <w:pPr>
        <w:rPr>
          <w:color w:val="000000"/>
        </w:rPr>
      </w:pPr>
    </w:p>
    <w:p w14:paraId="0937D71E" w14:textId="77777777" w:rsidR="00011BC1" w:rsidRPr="00B55B1C" w:rsidRDefault="00011BC1" w:rsidP="00011BC1">
      <w:pPr>
        <w:rPr>
          <w:color w:val="000000"/>
        </w:rPr>
      </w:pPr>
    </w:p>
    <w:p w14:paraId="3E443D0A" w14:textId="77777777" w:rsidR="00011BC1" w:rsidRPr="00B55B1C" w:rsidRDefault="00011BC1" w:rsidP="00011BC1">
      <w:pPr>
        <w:rPr>
          <w:color w:val="000000"/>
        </w:rPr>
      </w:pPr>
    </w:p>
    <w:p w14:paraId="5AE689BD" w14:textId="77777777" w:rsidR="005E2CA2" w:rsidRPr="00B55B1C" w:rsidRDefault="005E2CA2" w:rsidP="00011BC1">
      <w:pPr>
        <w:pStyle w:val="Header"/>
        <w:jc w:val="right"/>
        <w:sectPr w:rsidR="005E2CA2" w:rsidRPr="00B55B1C" w:rsidSect="00F8041A">
          <w:pgSz w:w="11906" w:h="16838"/>
          <w:pgMar w:top="1341" w:right="851" w:bottom="851" w:left="851" w:header="709" w:footer="40" w:gutter="0"/>
          <w:cols w:space="708"/>
          <w:docGrid w:linePitch="360"/>
        </w:sectPr>
      </w:pPr>
    </w:p>
    <w:p w14:paraId="593F0115" w14:textId="77777777" w:rsidR="00011BC1" w:rsidRPr="00B55B1C" w:rsidRDefault="00011BC1" w:rsidP="00011BC1">
      <w:pPr>
        <w:pStyle w:val="Header"/>
        <w:jc w:val="right"/>
      </w:pPr>
      <w:r w:rsidRPr="00B55B1C">
        <w:lastRenderedPageBreak/>
        <w:t xml:space="preserve">Образец № </w:t>
      </w:r>
      <w:r w:rsidR="00C01A46" w:rsidRPr="00B55B1C">
        <w:t>4</w:t>
      </w:r>
    </w:p>
    <w:p w14:paraId="61197245" w14:textId="77777777" w:rsidR="00011BC1" w:rsidRPr="00B55B1C" w:rsidRDefault="00011BC1" w:rsidP="00011BC1">
      <w:pPr>
        <w:autoSpaceDE w:val="0"/>
        <w:autoSpaceDN w:val="0"/>
        <w:adjustRightInd w:val="0"/>
        <w:ind w:firstLine="288"/>
        <w:jc w:val="center"/>
        <w:rPr>
          <w:rFonts w:eastAsia="Verdana-Bold"/>
          <w:b/>
          <w:bCs/>
        </w:rPr>
      </w:pPr>
    </w:p>
    <w:p w14:paraId="2841B3A2" w14:textId="77777777" w:rsidR="00011BC1" w:rsidRPr="00B55B1C" w:rsidRDefault="00011BC1" w:rsidP="00011BC1">
      <w:pPr>
        <w:autoSpaceDE w:val="0"/>
        <w:autoSpaceDN w:val="0"/>
        <w:adjustRightInd w:val="0"/>
        <w:ind w:firstLine="288"/>
        <w:jc w:val="center"/>
        <w:rPr>
          <w:rFonts w:eastAsia="Verdana-Bold"/>
          <w:b/>
          <w:bCs/>
        </w:rPr>
      </w:pPr>
    </w:p>
    <w:p w14:paraId="7B951D46" w14:textId="77777777" w:rsidR="00011BC1" w:rsidRPr="00B55B1C" w:rsidRDefault="00011BC1" w:rsidP="00011BC1">
      <w:pPr>
        <w:autoSpaceDE w:val="0"/>
        <w:autoSpaceDN w:val="0"/>
        <w:adjustRightInd w:val="0"/>
        <w:ind w:firstLine="288"/>
        <w:jc w:val="center"/>
        <w:rPr>
          <w:rFonts w:eastAsia="Verdana-Bold"/>
          <w:b/>
          <w:bCs/>
        </w:rPr>
      </w:pPr>
      <w:r w:rsidRPr="00B55B1C">
        <w:rPr>
          <w:rFonts w:eastAsia="Verdana-Bold"/>
          <w:b/>
          <w:bCs/>
        </w:rPr>
        <w:t xml:space="preserve">ДЕКЛАРАЦИЯ </w:t>
      </w:r>
    </w:p>
    <w:p w14:paraId="2290F4F3" w14:textId="77777777" w:rsidR="00011BC1" w:rsidRPr="00B55B1C" w:rsidRDefault="00011BC1" w:rsidP="00011BC1">
      <w:pPr>
        <w:autoSpaceDE w:val="0"/>
        <w:autoSpaceDN w:val="0"/>
        <w:adjustRightInd w:val="0"/>
        <w:ind w:firstLine="288"/>
        <w:jc w:val="center"/>
        <w:rPr>
          <w:rFonts w:eastAsia="Verdana-Bold"/>
          <w:b/>
          <w:bCs/>
        </w:rPr>
      </w:pPr>
    </w:p>
    <w:p w14:paraId="2E11E51F" w14:textId="77777777" w:rsidR="00011BC1" w:rsidRPr="00B55B1C" w:rsidRDefault="00011BC1" w:rsidP="00011BC1">
      <w:pPr>
        <w:autoSpaceDE w:val="0"/>
        <w:autoSpaceDN w:val="0"/>
        <w:adjustRightInd w:val="0"/>
        <w:ind w:firstLine="288"/>
        <w:jc w:val="center"/>
        <w:rPr>
          <w:rFonts w:eastAsia="Verdana-Bold"/>
          <w:b/>
          <w:bCs/>
        </w:rPr>
      </w:pPr>
      <w:r w:rsidRPr="00B55B1C">
        <w:rPr>
          <w:rFonts w:eastAsia="Verdana-Bold"/>
          <w:b/>
          <w:bCs/>
        </w:rPr>
        <w:t xml:space="preserve">за ангажираност на експерт </w:t>
      </w:r>
    </w:p>
    <w:p w14:paraId="7F8F9DBD" w14:textId="77777777" w:rsidR="00011BC1" w:rsidRPr="00B55B1C" w:rsidRDefault="00011BC1" w:rsidP="00011BC1">
      <w:pPr>
        <w:autoSpaceDE w:val="0"/>
        <w:autoSpaceDN w:val="0"/>
        <w:adjustRightInd w:val="0"/>
        <w:ind w:firstLine="288"/>
        <w:jc w:val="center"/>
        <w:rPr>
          <w:rFonts w:eastAsia="Verdana-Bold"/>
          <w:b/>
          <w:bCs/>
        </w:rPr>
      </w:pPr>
    </w:p>
    <w:p w14:paraId="43A366CD" w14:textId="77777777" w:rsidR="00011BC1" w:rsidRPr="00B55B1C" w:rsidRDefault="00011BC1" w:rsidP="00011BC1">
      <w:pPr>
        <w:autoSpaceDE w:val="0"/>
        <w:autoSpaceDN w:val="0"/>
        <w:adjustRightInd w:val="0"/>
        <w:ind w:firstLine="288"/>
        <w:jc w:val="center"/>
        <w:rPr>
          <w:rFonts w:eastAsia="Verdana-Bold"/>
          <w:b/>
          <w:bCs/>
        </w:rPr>
      </w:pPr>
    </w:p>
    <w:p w14:paraId="6EABAC26" w14:textId="77777777" w:rsidR="00011BC1" w:rsidRPr="00B55B1C" w:rsidRDefault="00011BC1" w:rsidP="00011BC1">
      <w:pPr>
        <w:ind w:right="50" w:firstLine="720"/>
        <w:jc w:val="both"/>
      </w:pPr>
      <w:r w:rsidRPr="00B55B1C">
        <w:rPr>
          <w:color w:val="000000"/>
        </w:rPr>
        <w:t>Подписаният/ата……………………………………………………..………................</w:t>
      </w:r>
    </w:p>
    <w:p w14:paraId="4AF81A4D" w14:textId="77777777" w:rsidR="00011BC1" w:rsidRPr="00B55B1C" w:rsidRDefault="00011BC1" w:rsidP="00011BC1">
      <w:pPr>
        <w:ind w:left="3507" w:right="7" w:firstLine="741"/>
        <w:jc w:val="both"/>
        <w:rPr>
          <w:i/>
          <w:color w:val="000000"/>
        </w:rPr>
      </w:pPr>
      <w:r w:rsidRPr="00B55B1C">
        <w:rPr>
          <w:i/>
          <w:color w:val="000000"/>
        </w:rPr>
        <w:t>(трите имена)</w:t>
      </w:r>
    </w:p>
    <w:p w14:paraId="2B15D66A" w14:textId="77777777" w:rsidR="00011BC1" w:rsidRPr="00B55B1C" w:rsidRDefault="00011BC1" w:rsidP="00011BC1">
      <w:pPr>
        <w:ind w:right="36" w:hanging="57"/>
        <w:jc w:val="both"/>
      </w:pPr>
      <w:r w:rsidRPr="00B55B1C">
        <w:t>.................................................................................................................................................</w:t>
      </w:r>
    </w:p>
    <w:p w14:paraId="7FCF5D32" w14:textId="77777777" w:rsidR="00011BC1" w:rsidRPr="00B55B1C" w:rsidRDefault="00011BC1" w:rsidP="00011BC1">
      <w:pPr>
        <w:ind w:right="36" w:hanging="57"/>
        <w:jc w:val="center"/>
        <w:rPr>
          <w:i/>
        </w:rPr>
      </w:pPr>
      <w:r w:rsidRPr="00B55B1C">
        <w:rPr>
          <w:i/>
        </w:rPr>
        <w:t>(данни по документ за самоличност)</w:t>
      </w:r>
    </w:p>
    <w:p w14:paraId="51374C50" w14:textId="77777777" w:rsidR="00011BC1" w:rsidRPr="00B55B1C" w:rsidRDefault="00011BC1" w:rsidP="00011BC1">
      <w:pPr>
        <w:ind w:right="36" w:hanging="57"/>
        <w:jc w:val="center"/>
      </w:pPr>
    </w:p>
    <w:p w14:paraId="51776A5C" w14:textId="77777777" w:rsidR="00011BC1" w:rsidRPr="00B55B1C" w:rsidRDefault="00011BC1" w:rsidP="00011BC1">
      <w:pPr>
        <w:tabs>
          <w:tab w:val="left" w:leader="dot" w:pos="6566"/>
        </w:tabs>
        <w:ind w:hanging="57"/>
        <w:jc w:val="both"/>
      </w:pPr>
      <w:r w:rsidRPr="00B55B1C">
        <w:t xml:space="preserve">в качеството ми на експерт в офертата на </w:t>
      </w:r>
      <w:r w:rsidRPr="00B55B1C">
        <w:tab/>
        <w:t>………..…………….........</w:t>
      </w:r>
    </w:p>
    <w:p w14:paraId="6D382855" w14:textId="77777777" w:rsidR="00011BC1" w:rsidRPr="00B55B1C" w:rsidRDefault="00011BC1" w:rsidP="00011BC1">
      <w:pPr>
        <w:ind w:left="2160" w:firstLine="720"/>
        <w:jc w:val="center"/>
        <w:rPr>
          <w:i/>
        </w:rPr>
      </w:pPr>
      <w:r w:rsidRPr="00B55B1C">
        <w:rPr>
          <w:i/>
        </w:rPr>
        <w:t xml:space="preserve"> (наименование  на участника)</w:t>
      </w:r>
    </w:p>
    <w:p w14:paraId="1E7027B6" w14:textId="77777777" w:rsidR="00011BC1" w:rsidRPr="00B55B1C" w:rsidRDefault="00011BC1" w:rsidP="00011BC1">
      <w:pPr>
        <w:ind w:firstLine="288"/>
        <w:jc w:val="center"/>
        <w:rPr>
          <w:b/>
          <w:bCs/>
        </w:rPr>
      </w:pPr>
    </w:p>
    <w:p w14:paraId="4FB03B12" w14:textId="77777777" w:rsidR="00011BC1" w:rsidRPr="00B55B1C" w:rsidRDefault="00011BC1" w:rsidP="00011BC1">
      <w:pPr>
        <w:ind w:firstLine="288"/>
        <w:jc w:val="center"/>
        <w:rPr>
          <w:b/>
          <w:bCs/>
        </w:rPr>
      </w:pPr>
    </w:p>
    <w:p w14:paraId="36D70618" w14:textId="77777777" w:rsidR="00011BC1" w:rsidRPr="00B55B1C" w:rsidRDefault="00011BC1" w:rsidP="00011BC1">
      <w:pPr>
        <w:ind w:firstLine="288"/>
        <w:jc w:val="center"/>
        <w:rPr>
          <w:b/>
          <w:bCs/>
        </w:rPr>
      </w:pPr>
      <w:r w:rsidRPr="00B55B1C">
        <w:rPr>
          <w:b/>
          <w:bCs/>
        </w:rPr>
        <w:t>ДЕКЛАРИРАМ:</w:t>
      </w:r>
    </w:p>
    <w:p w14:paraId="7211976A" w14:textId="77777777" w:rsidR="00011BC1" w:rsidRPr="00B55B1C" w:rsidRDefault="00011BC1" w:rsidP="00011BC1">
      <w:pPr>
        <w:ind w:firstLine="288"/>
        <w:jc w:val="center"/>
        <w:rPr>
          <w:b/>
          <w:bCs/>
        </w:rPr>
      </w:pPr>
    </w:p>
    <w:p w14:paraId="27EAAF67" w14:textId="77777777" w:rsidR="00011BC1" w:rsidRPr="00B55B1C" w:rsidRDefault="00011BC1" w:rsidP="00011BC1">
      <w:pPr>
        <w:ind w:firstLine="288"/>
        <w:jc w:val="center"/>
        <w:rPr>
          <w:b/>
          <w:bCs/>
        </w:rPr>
      </w:pPr>
    </w:p>
    <w:p w14:paraId="7157B97D" w14:textId="77777777" w:rsidR="00011BC1" w:rsidRPr="00B55B1C" w:rsidRDefault="00011BC1" w:rsidP="00011BC1">
      <w:pPr>
        <w:ind w:firstLine="708"/>
        <w:jc w:val="both"/>
        <w:rPr>
          <w:i/>
        </w:rPr>
      </w:pPr>
      <w:r w:rsidRPr="00B55B1C">
        <w:t xml:space="preserve">1. На разположение съм да поема работа по изпълнение на обществена поръчка с предмет: </w:t>
      </w:r>
      <w:r w:rsidR="00CB4C1D" w:rsidRPr="00B55B1C">
        <w:rPr>
          <w:b/>
          <w:bCs/>
        </w:rPr>
        <w:t>„Обучения за подобряване капацитета на българската администрация за участие в процеса на вземане на решение в Европейския съюз и изпълнение на ангажиментите на Република България“.</w:t>
      </w:r>
    </w:p>
    <w:p w14:paraId="4D73DDA8" w14:textId="77777777" w:rsidR="00011BC1" w:rsidRPr="00B55B1C" w:rsidRDefault="00011BC1" w:rsidP="00011BC1">
      <w:pPr>
        <w:widowControl w:val="0"/>
        <w:autoSpaceDE w:val="0"/>
        <w:autoSpaceDN w:val="0"/>
        <w:adjustRightInd w:val="0"/>
        <w:jc w:val="both"/>
      </w:pPr>
      <w:r w:rsidRPr="00B55B1C">
        <w:tab/>
        <w:t xml:space="preserve">2. Задължавам се да работя в съответствие с предложението на участника за качественото изпълнение на поръчката. </w:t>
      </w:r>
    </w:p>
    <w:p w14:paraId="710B4993" w14:textId="77777777" w:rsidR="00011BC1" w:rsidRPr="00B55B1C" w:rsidRDefault="00011BC1" w:rsidP="00011BC1">
      <w:pPr>
        <w:widowControl w:val="0"/>
        <w:autoSpaceDE w:val="0"/>
        <w:autoSpaceDN w:val="0"/>
        <w:adjustRightInd w:val="0"/>
        <w:jc w:val="both"/>
      </w:pPr>
      <w:r w:rsidRPr="00B55B1C">
        <w:tab/>
        <w:t>3. Заявените по отношение на мен данни и информация от участника са верни.</w:t>
      </w:r>
    </w:p>
    <w:p w14:paraId="59127A8C" w14:textId="77777777" w:rsidR="00011BC1" w:rsidRPr="00B55B1C" w:rsidRDefault="00011BC1" w:rsidP="00011BC1">
      <w:pPr>
        <w:tabs>
          <w:tab w:val="left" w:pos="720"/>
        </w:tabs>
        <w:jc w:val="both"/>
      </w:pPr>
      <w:r w:rsidRPr="00B55B1C">
        <w:tab/>
        <w:t>4. Разбирам, че всяко невярно изявление от моя страна, може да доведе до отстраняване на участника от процедурата.</w:t>
      </w:r>
    </w:p>
    <w:p w14:paraId="34F4274C" w14:textId="77777777" w:rsidR="00011BC1" w:rsidRPr="00B55B1C" w:rsidRDefault="00011BC1" w:rsidP="00011BC1">
      <w:pPr>
        <w:ind w:firstLine="720"/>
        <w:jc w:val="both"/>
      </w:pPr>
      <w:r w:rsidRPr="00B55B1C">
        <w:t>5. Задължавам се да не разпространявам по никакъв повод и под никакъв предлог данните, свързани с обществената поръчка, станали ми известни във връзка с моето участие в процедурата.</w:t>
      </w:r>
    </w:p>
    <w:p w14:paraId="159471AB" w14:textId="77777777" w:rsidR="00011BC1" w:rsidRPr="00B55B1C" w:rsidRDefault="00011BC1" w:rsidP="00011BC1">
      <w:pPr>
        <w:ind w:firstLine="706"/>
        <w:jc w:val="both"/>
      </w:pPr>
    </w:p>
    <w:p w14:paraId="7AD9658A" w14:textId="77777777" w:rsidR="00011BC1" w:rsidRPr="00B55B1C" w:rsidRDefault="00011BC1" w:rsidP="00011BC1">
      <w:pPr>
        <w:ind w:firstLine="720"/>
        <w:jc w:val="both"/>
      </w:pPr>
      <w:r w:rsidRPr="00B55B1C">
        <w:t xml:space="preserve">Известна ми е отговорността по Наказателния кодекс за посочване на неверни данни.  </w:t>
      </w:r>
    </w:p>
    <w:p w14:paraId="011956B9" w14:textId="77777777" w:rsidR="00011BC1" w:rsidRPr="00B55B1C" w:rsidRDefault="00011BC1" w:rsidP="00011BC1">
      <w:pPr>
        <w:tabs>
          <w:tab w:val="left" w:leader="dot" w:pos="2578"/>
          <w:tab w:val="left" w:pos="5026"/>
          <w:tab w:val="left" w:leader="dot" w:pos="9022"/>
        </w:tabs>
        <w:ind w:firstLine="288"/>
        <w:jc w:val="both"/>
      </w:pPr>
    </w:p>
    <w:p w14:paraId="4420A6C9" w14:textId="77777777" w:rsidR="00011BC1" w:rsidRPr="00B55B1C" w:rsidRDefault="00011BC1" w:rsidP="00011BC1">
      <w:pPr>
        <w:tabs>
          <w:tab w:val="left" w:leader="dot" w:pos="2578"/>
          <w:tab w:val="left" w:pos="5026"/>
          <w:tab w:val="left" w:leader="dot" w:pos="9022"/>
        </w:tabs>
        <w:jc w:val="both"/>
      </w:pPr>
    </w:p>
    <w:p w14:paraId="33AB53F9" w14:textId="77777777" w:rsidR="00011BC1" w:rsidRPr="00B55B1C" w:rsidRDefault="00011BC1" w:rsidP="00011BC1">
      <w:pPr>
        <w:tabs>
          <w:tab w:val="left" w:leader="dot" w:pos="1289"/>
          <w:tab w:val="left" w:pos="4342"/>
          <w:tab w:val="left" w:leader="dot" w:pos="8150"/>
        </w:tabs>
        <w:ind w:firstLine="288"/>
        <w:jc w:val="both"/>
        <w:rPr>
          <w:b/>
        </w:rPr>
      </w:pPr>
      <w:r w:rsidRPr="00B55B1C">
        <w:rPr>
          <w:b/>
          <w:color w:val="000000"/>
          <w:spacing w:val="-16"/>
          <w:w w:val="111"/>
        </w:rPr>
        <w:t xml:space="preserve">Дата: </w:t>
      </w:r>
      <w:r w:rsidRPr="00B55B1C">
        <w:rPr>
          <w:b/>
          <w:color w:val="000000"/>
          <w:spacing w:val="-16"/>
          <w:w w:val="111"/>
        </w:rPr>
        <w:tab/>
        <w:t>............</w:t>
      </w:r>
      <w:r w:rsidRPr="00B55B1C">
        <w:rPr>
          <w:b/>
          <w:color w:val="000000"/>
          <w:spacing w:val="-16"/>
          <w:w w:val="111"/>
        </w:rPr>
        <w:tab/>
      </w:r>
      <w:r w:rsidRPr="00B55B1C">
        <w:rPr>
          <w:b/>
          <w:color w:val="000000"/>
          <w:spacing w:val="-3"/>
        </w:rPr>
        <w:t>ДЕКЛАРАТОР:</w:t>
      </w:r>
      <w:r w:rsidRPr="00B55B1C">
        <w:rPr>
          <w:b/>
          <w:color w:val="000000"/>
        </w:rPr>
        <w:tab/>
      </w:r>
    </w:p>
    <w:p w14:paraId="4EC14C6D" w14:textId="77777777" w:rsidR="00011BC1" w:rsidRPr="00B55B1C" w:rsidRDefault="00011BC1" w:rsidP="00011BC1">
      <w:pPr>
        <w:ind w:firstLine="288"/>
        <w:jc w:val="both"/>
        <w:rPr>
          <w:b/>
          <w:color w:val="000000"/>
          <w:spacing w:val="-4"/>
        </w:rPr>
      </w:pPr>
      <w:r w:rsidRPr="00B55B1C">
        <w:rPr>
          <w:rFonts w:eastAsia="Verdana-Italic"/>
          <w:b/>
        </w:rPr>
        <w:tab/>
      </w:r>
      <w:r w:rsidRPr="00B55B1C">
        <w:rPr>
          <w:rFonts w:eastAsia="Verdana-Italic"/>
          <w:b/>
        </w:rPr>
        <w:tab/>
      </w:r>
      <w:r w:rsidRPr="00B55B1C">
        <w:rPr>
          <w:rFonts w:eastAsia="Verdana-Italic"/>
          <w:b/>
        </w:rPr>
        <w:tab/>
      </w:r>
      <w:r w:rsidRPr="00B55B1C">
        <w:rPr>
          <w:rFonts w:eastAsia="Verdana-Italic"/>
          <w:b/>
        </w:rPr>
        <w:tab/>
      </w:r>
      <w:r w:rsidRPr="00B55B1C">
        <w:rPr>
          <w:rFonts w:eastAsia="Verdana-Italic"/>
          <w:b/>
        </w:rPr>
        <w:tab/>
      </w:r>
      <w:r w:rsidRPr="00B55B1C">
        <w:rPr>
          <w:rFonts w:eastAsia="Verdana-Italic"/>
          <w:b/>
        </w:rPr>
        <w:tab/>
      </w:r>
      <w:r w:rsidRPr="00B55B1C">
        <w:rPr>
          <w:rFonts w:eastAsia="Verdana-Italic"/>
          <w:b/>
        </w:rPr>
        <w:tab/>
      </w:r>
      <w:r w:rsidRPr="00B55B1C">
        <w:rPr>
          <w:rFonts w:eastAsia="Verdana-Italic"/>
          <w:b/>
        </w:rPr>
        <w:tab/>
      </w:r>
      <w:r w:rsidRPr="00B55B1C">
        <w:rPr>
          <w:rFonts w:eastAsia="Verdana-Italic"/>
          <w:b/>
        </w:rPr>
        <w:tab/>
      </w:r>
      <w:r w:rsidRPr="00B55B1C">
        <w:rPr>
          <w:b/>
          <w:color w:val="000000"/>
          <w:spacing w:val="-4"/>
        </w:rPr>
        <w:t>(подпис, печат)</w:t>
      </w:r>
    </w:p>
    <w:p w14:paraId="689DCAAF" w14:textId="77777777" w:rsidR="00011BC1" w:rsidRPr="00B55B1C" w:rsidRDefault="00011BC1" w:rsidP="00011BC1">
      <w:pPr>
        <w:tabs>
          <w:tab w:val="left" w:leader="dot" w:pos="2578"/>
          <w:tab w:val="left" w:pos="5026"/>
          <w:tab w:val="left" w:leader="dot" w:pos="9022"/>
        </w:tabs>
        <w:jc w:val="both"/>
      </w:pPr>
    </w:p>
    <w:p w14:paraId="08759AA8" w14:textId="77777777" w:rsidR="00011BC1" w:rsidRPr="00B55B1C" w:rsidRDefault="00011BC1" w:rsidP="00011BC1">
      <w:pPr>
        <w:tabs>
          <w:tab w:val="left" w:leader="dot" w:pos="2578"/>
          <w:tab w:val="left" w:pos="5026"/>
          <w:tab w:val="left" w:leader="dot" w:pos="9022"/>
        </w:tabs>
        <w:jc w:val="both"/>
        <w:rPr>
          <w:b/>
          <w:i/>
          <w:spacing w:val="-1"/>
        </w:rPr>
      </w:pPr>
      <w:r w:rsidRPr="00B55B1C">
        <w:rPr>
          <w:b/>
          <w:i/>
          <w:spacing w:val="-1"/>
        </w:rPr>
        <w:t>Забележка: Декларацията се попълва поотделно от всеки експерт, посочен в ЕЕДОП.</w:t>
      </w:r>
    </w:p>
    <w:p w14:paraId="22BAD4E8" w14:textId="77777777" w:rsidR="00011BC1" w:rsidRPr="00B55B1C" w:rsidRDefault="00011BC1" w:rsidP="00011BC1">
      <w:pPr>
        <w:rPr>
          <w:color w:val="000000"/>
        </w:rPr>
      </w:pPr>
    </w:p>
    <w:p w14:paraId="748692C2" w14:textId="77777777" w:rsidR="00011BC1" w:rsidRPr="00B55B1C" w:rsidRDefault="00011BC1" w:rsidP="00011BC1">
      <w:pPr>
        <w:rPr>
          <w:color w:val="000000"/>
        </w:rPr>
      </w:pPr>
    </w:p>
    <w:p w14:paraId="69B90B71" w14:textId="77777777" w:rsidR="00011BC1" w:rsidRPr="00B55B1C" w:rsidRDefault="00011BC1" w:rsidP="00011BC1">
      <w:pPr>
        <w:rPr>
          <w:color w:val="000000"/>
        </w:rPr>
      </w:pPr>
    </w:p>
    <w:p w14:paraId="7AF8EEB3" w14:textId="77777777" w:rsidR="006F4E94" w:rsidRPr="00B55B1C" w:rsidRDefault="006F4E94" w:rsidP="006F4E94">
      <w:pPr>
        <w:ind w:right="23"/>
        <w:jc w:val="right"/>
        <w:rPr>
          <w:b/>
        </w:rPr>
      </w:pPr>
    </w:p>
    <w:p w14:paraId="3AEA4483" w14:textId="77777777" w:rsidR="006F4E94" w:rsidRPr="00B55B1C" w:rsidRDefault="006F4E94" w:rsidP="006F4E94">
      <w:pPr>
        <w:spacing w:line="276" w:lineRule="auto"/>
        <w:ind w:right="23"/>
        <w:jc w:val="both"/>
        <w:rPr>
          <w:b/>
        </w:rPr>
      </w:pPr>
    </w:p>
    <w:p w14:paraId="48531641" w14:textId="77777777" w:rsidR="006F4E94" w:rsidRPr="00B55B1C" w:rsidRDefault="006F4E94" w:rsidP="006F4E94">
      <w:pPr>
        <w:pStyle w:val="Style3"/>
        <w:widowControl/>
        <w:tabs>
          <w:tab w:val="left" w:pos="-600"/>
        </w:tabs>
        <w:spacing w:before="235" w:line="307" w:lineRule="exact"/>
        <w:ind w:left="-600" w:firstLine="600"/>
        <w:rPr>
          <w:bCs/>
          <w:iCs/>
        </w:rPr>
      </w:pPr>
    </w:p>
    <w:p w14:paraId="36898C16" w14:textId="77777777" w:rsidR="006F4E94" w:rsidRPr="00B55B1C" w:rsidRDefault="006F4E94" w:rsidP="006F4E94">
      <w:pPr>
        <w:tabs>
          <w:tab w:val="left" w:pos="-600"/>
        </w:tabs>
        <w:ind w:left="-600" w:firstLine="600"/>
        <w:jc w:val="both"/>
      </w:pPr>
    </w:p>
    <w:p w14:paraId="55D004FA" w14:textId="77777777" w:rsidR="006F4E94" w:rsidRPr="00B55B1C" w:rsidRDefault="006F4E94" w:rsidP="006F4E94"/>
    <w:p w14:paraId="285BD49F" w14:textId="77777777" w:rsidR="005E2CA2" w:rsidRPr="00B55B1C" w:rsidRDefault="005E2CA2" w:rsidP="006F4E94">
      <w:pPr>
        <w:ind w:left="7212" w:firstLine="708"/>
        <w:jc w:val="both"/>
        <w:rPr>
          <w:b/>
        </w:rPr>
        <w:sectPr w:rsidR="005E2CA2" w:rsidRPr="00B55B1C" w:rsidSect="00F8041A">
          <w:pgSz w:w="11906" w:h="16838"/>
          <w:pgMar w:top="1341" w:right="851" w:bottom="851" w:left="851" w:header="709" w:footer="40" w:gutter="0"/>
          <w:cols w:space="708"/>
          <w:docGrid w:linePitch="360"/>
        </w:sectPr>
      </w:pPr>
    </w:p>
    <w:p w14:paraId="65F89D85" w14:textId="77777777" w:rsidR="00355D49" w:rsidRPr="00B55B1C" w:rsidRDefault="00355D49" w:rsidP="006F4E94">
      <w:pPr>
        <w:ind w:left="7212" w:firstLine="708"/>
        <w:jc w:val="both"/>
        <w:rPr>
          <w:b/>
        </w:rPr>
      </w:pPr>
    </w:p>
    <w:p w14:paraId="0DBFD548" w14:textId="77777777" w:rsidR="007816A9" w:rsidRPr="00B55B1C" w:rsidRDefault="007816A9" w:rsidP="007816A9">
      <w:pPr>
        <w:ind w:left="7212" w:firstLine="708"/>
        <w:jc w:val="both"/>
        <w:rPr>
          <w:b/>
          <w:highlight w:val="yellow"/>
        </w:rPr>
      </w:pPr>
      <w:r w:rsidRPr="00B55B1C">
        <w:rPr>
          <w:b/>
        </w:rPr>
        <w:t>Образец № 5</w:t>
      </w:r>
      <w:r w:rsidRPr="00B55B1C">
        <w:rPr>
          <w:b/>
          <w:highlight w:val="yellow"/>
        </w:rPr>
        <w:t xml:space="preserve"> </w:t>
      </w:r>
    </w:p>
    <w:p w14:paraId="1365D618" w14:textId="77777777" w:rsidR="00355D49" w:rsidRPr="00B55B1C" w:rsidRDefault="00355D49" w:rsidP="006F4E94">
      <w:pPr>
        <w:ind w:left="7212" w:firstLine="708"/>
        <w:jc w:val="both"/>
        <w:rPr>
          <w:b/>
        </w:rPr>
      </w:pPr>
    </w:p>
    <w:p w14:paraId="44D30D44" w14:textId="77777777" w:rsidR="00355D49" w:rsidRPr="00B55B1C" w:rsidRDefault="00355D49" w:rsidP="006F4E94">
      <w:pPr>
        <w:ind w:left="7212" w:firstLine="708"/>
        <w:jc w:val="both"/>
        <w:rPr>
          <w:b/>
        </w:rPr>
      </w:pPr>
    </w:p>
    <w:p w14:paraId="6FB0CC88" w14:textId="77777777" w:rsidR="004746A5" w:rsidRPr="00B55B1C" w:rsidRDefault="00355D49" w:rsidP="007D3E93">
      <w:pPr>
        <w:tabs>
          <w:tab w:val="left" w:pos="-2694"/>
        </w:tabs>
        <w:spacing w:after="120"/>
        <w:jc w:val="center"/>
      </w:pPr>
      <w:r w:rsidRPr="00B55B1C">
        <w:t>ДЕКЛАРАЦИЯ</w:t>
      </w:r>
    </w:p>
    <w:p w14:paraId="6CA36DA5" w14:textId="77777777" w:rsidR="00355D49" w:rsidRPr="00B55B1C" w:rsidRDefault="00355D49" w:rsidP="006F4E94">
      <w:pPr>
        <w:ind w:left="7212" w:firstLine="708"/>
        <w:jc w:val="both"/>
        <w:rPr>
          <w:b/>
        </w:rPr>
      </w:pPr>
    </w:p>
    <w:p w14:paraId="54B2570A" w14:textId="77777777" w:rsidR="007816A9" w:rsidRPr="00B55B1C" w:rsidRDefault="007816A9" w:rsidP="007816A9">
      <w:pPr>
        <w:spacing w:line="360" w:lineRule="auto"/>
        <w:jc w:val="both"/>
      </w:pPr>
      <w:r w:rsidRPr="00B55B1C">
        <w:t>Долуподписаният/та</w:t>
      </w:r>
      <w:r w:rsidRPr="00B55B1C">
        <w:rPr>
          <w:rStyle w:val="FootnoteReference"/>
          <w:lang w:val="bg-BG"/>
        </w:rPr>
        <w:footnoteReference w:id="51"/>
      </w:r>
      <w:r w:rsidRPr="00B55B1C">
        <w:t xml:space="preserve"> ........................................................................................, с лична карта № ........................................................., издадена на ............................. от .........................................., ЕГН .................................................., в качеството ми на .................................................... на ................................................................... -</w:t>
      </w:r>
    </w:p>
    <w:p w14:paraId="58C1FD76" w14:textId="77777777" w:rsidR="007816A9" w:rsidRPr="00B55B1C" w:rsidRDefault="007816A9" w:rsidP="007816A9">
      <w:pPr>
        <w:spacing w:line="360" w:lineRule="auto"/>
        <w:jc w:val="both"/>
        <w:rPr>
          <w:i/>
        </w:rPr>
      </w:pPr>
      <w:r w:rsidRPr="00B55B1C">
        <w:t xml:space="preserve">     </w:t>
      </w:r>
      <w:r w:rsidRPr="00B55B1C">
        <w:rPr>
          <w:i/>
        </w:rPr>
        <w:t>(посочва се длъжността)</w:t>
      </w:r>
      <w:r w:rsidRPr="00B55B1C">
        <w:rPr>
          <w:i/>
        </w:rPr>
        <w:tab/>
        <w:t xml:space="preserve">        (посочва се наименованието на участника)</w:t>
      </w:r>
      <w:r w:rsidRPr="00B55B1C">
        <w:rPr>
          <w:i/>
        </w:rPr>
        <w:tab/>
      </w:r>
    </w:p>
    <w:p w14:paraId="2525881D" w14:textId="77777777" w:rsidR="007816A9" w:rsidRPr="00B55B1C" w:rsidRDefault="007816A9" w:rsidP="007816A9">
      <w:pPr>
        <w:ind w:left="-180"/>
        <w:jc w:val="both"/>
        <w:outlineLvl w:val="0"/>
        <w:rPr>
          <w:b/>
        </w:rPr>
      </w:pPr>
      <w:r w:rsidRPr="00B55B1C">
        <w:t xml:space="preserve">участник в процедура за възлагане на обществена поръчка с предмет </w:t>
      </w:r>
      <w:r w:rsidRPr="00B55B1C">
        <w:rPr>
          <w:b/>
          <w:bCs/>
        </w:rPr>
        <w:t>„Обучения за подобряване капацитета на българската администрация за участие в процеса на вземане на решение в Европейския съюз и изпълнение на ангажиментите на Република България“.</w:t>
      </w:r>
    </w:p>
    <w:p w14:paraId="2BE377C2" w14:textId="77777777" w:rsidR="007816A9" w:rsidRPr="00B55B1C" w:rsidRDefault="007816A9" w:rsidP="007816A9">
      <w:pPr>
        <w:tabs>
          <w:tab w:val="left" w:pos="-600"/>
        </w:tabs>
        <w:spacing w:after="120"/>
        <w:jc w:val="both"/>
        <w:outlineLvl w:val="0"/>
      </w:pPr>
    </w:p>
    <w:p w14:paraId="5076224B" w14:textId="77777777" w:rsidR="007816A9" w:rsidRPr="00B55B1C" w:rsidRDefault="007816A9" w:rsidP="007816A9">
      <w:pPr>
        <w:spacing w:line="360" w:lineRule="auto"/>
        <w:jc w:val="both"/>
      </w:pPr>
    </w:p>
    <w:p w14:paraId="5F0E88C3" w14:textId="77777777" w:rsidR="007816A9" w:rsidRPr="00B55B1C" w:rsidRDefault="007816A9" w:rsidP="007816A9">
      <w:pPr>
        <w:jc w:val="both"/>
      </w:pPr>
    </w:p>
    <w:p w14:paraId="4BA181CC" w14:textId="77777777" w:rsidR="007816A9" w:rsidRPr="00B55B1C" w:rsidRDefault="007816A9" w:rsidP="007816A9">
      <w:pPr>
        <w:jc w:val="both"/>
        <w:rPr>
          <w:b/>
        </w:rPr>
      </w:pPr>
    </w:p>
    <w:p w14:paraId="0DFD4A9A" w14:textId="77777777" w:rsidR="007816A9" w:rsidRPr="00B55B1C" w:rsidRDefault="007816A9" w:rsidP="007816A9">
      <w:pPr>
        <w:ind w:left="2160" w:hanging="2160"/>
        <w:jc w:val="center"/>
        <w:outlineLvl w:val="0"/>
        <w:rPr>
          <w:b/>
        </w:rPr>
      </w:pPr>
      <w:r w:rsidRPr="00B55B1C">
        <w:rPr>
          <w:b/>
        </w:rPr>
        <w:t>Д Е К Л А Р И Р А М, ЧЕ:</w:t>
      </w:r>
    </w:p>
    <w:p w14:paraId="4923A11B" w14:textId="77777777" w:rsidR="007816A9" w:rsidRPr="00B55B1C" w:rsidRDefault="007816A9" w:rsidP="007816A9">
      <w:pPr>
        <w:jc w:val="both"/>
      </w:pPr>
    </w:p>
    <w:p w14:paraId="76E85442" w14:textId="77777777" w:rsidR="00355D49" w:rsidRPr="00B55B1C" w:rsidRDefault="00355D49" w:rsidP="006F4E94">
      <w:pPr>
        <w:ind w:left="7212" w:firstLine="708"/>
        <w:jc w:val="both"/>
        <w:rPr>
          <w:b/>
        </w:rPr>
      </w:pPr>
    </w:p>
    <w:p w14:paraId="49F564CF" w14:textId="77777777" w:rsidR="004746A5" w:rsidRPr="00B55B1C" w:rsidRDefault="007816A9" w:rsidP="007D3E93">
      <w:pPr>
        <w:tabs>
          <w:tab w:val="left" w:pos="-2694"/>
        </w:tabs>
        <w:spacing w:after="120"/>
        <w:jc w:val="both"/>
        <w:rPr>
          <w:b/>
        </w:rPr>
      </w:pPr>
      <w:r w:rsidRPr="00B55B1C">
        <w:t xml:space="preserve">при изготвяне на офертата са спазени задълженията, свързани с данъци и осигуровки, опазване на околната среда, закрила на заетостта и условията на труд. </w:t>
      </w:r>
    </w:p>
    <w:p w14:paraId="6629245A" w14:textId="77777777" w:rsidR="00355D49" w:rsidRPr="00B55B1C" w:rsidRDefault="00355D49" w:rsidP="006F4E94">
      <w:pPr>
        <w:ind w:left="7212" w:firstLine="708"/>
        <w:jc w:val="both"/>
        <w:rPr>
          <w:b/>
        </w:rPr>
      </w:pPr>
    </w:p>
    <w:p w14:paraId="536471A7" w14:textId="77777777" w:rsidR="00355D49" w:rsidRPr="00B55B1C" w:rsidRDefault="00355D49" w:rsidP="006F4E94">
      <w:pPr>
        <w:ind w:left="7212" w:firstLine="708"/>
        <w:jc w:val="both"/>
        <w:rPr>
          <w:b/>
        </w:rPr>
      </w:pPr>
    </w:p>
    <w:p w14:paraId="4F68EF28" w14:textId="77777777" w:rsidR="00355D49" w:rsidRPr="00B55B1C" w:rsidRDefault="00355D49" w:rsidP="006F4E94">
      <w:pPr>
        <w:ind w:left="7212" w:firstLine="708"/>
        <w:jc w:val="both"/>
        <w:rPr>
          <w:b/>
        </w:rPr>
      </w:pPr>
    </w:p>
    <w:p w14:paraId="07ABA30F" w14:textId="77777777" w:rsidR="007816A9" w:rsidRPr="00B55B1C" w:rsidRDefault="007816A9" w:rsidP="007816A9">
      <w:pPr>
        <w:jc w:val="both"/>
      </w:pPr>
      <w:r w:rsidRPr="00B55B1C">
        <w:t xml:space="preserve">....................................г.                 </w:t>
      </w:r>
      <w:r w:rsidRPr="00B55B1C">
        <w:tab/>
        <w:t>Декларатор: ..........................................</w:t>
      </w:r>
    </w:p>
    <w:p w14:paraId="5E9B1B8A" w14:textId="77777777" w:rsidR="007816A9" w:rsidRPr="00B55B1C" w:rsidRDefault="007816A9" w:rsidP="007816A9">
      <w:pPr>
        <w:jc w:val="both"/>
        <w:rPr>
          <w:i/>
          <w:iCs/>
        </w:rPr>
      </w:pPr>
      <w:r w:rsidRPr="00B55B1C">
        <w:rPr>
          <w:i/>
          <w:iCs/>
        </w:rPr>
        <w:t xml:space="preserve">(дата на подписване)        </w:t>
      </w:r>
      <w:r w:rsidRPr="00B55B1C">
        <w:rPr>
          <w:i/>
          <w:iCs/>
        </w:rPr>
        <w:tab/>
      </w:r>
      <w:r w:rsidRPr="00B55B1C">
        <w:rPr>
          <w:i/>
          <w:iCs/>
        </w:rPr>
        <w:tab/>
      </w:r>
      <w:r w:rsidRPr="00B55B1C">
        <w:rPr>
          <w:i/>
          <w:iCs/>
        </w:rPr>
        <w:tab/>
      </w:r>
      <w:r w:rsidRPr="00B55B1C">
        <w:rPr>
          <w:i/>
          <w:iCs/>
        </w:rPr>
        <w:tab/>
      </w:r>
      <w:r w:rsidRPr="00B55B1C">
        <w:rPr>
          <w:i/>
          <w:iCs/>
        </w:rPr>
        <w:tab/>
      </w:r>
      <w:r w:rsidRPr="00B55B1C">
        <w:rPr>
          <w:i/>
          <w:iCs/>
        </w:rPr>
        <w:tab/>
        <w:t xml:space="preserve">(подпис и печат)                                                                               </w:t>
      </w:r>
    </w:p>
    <w:p w14:paraId="7F7C5399" w14:textId="77777777" w:rsidR="00355D49" w:rsidRDefault="00355D49" w:rsidP="006F4E94">
      <w:pPr>
        <w:ind w:left="7212" w:firstLine="708"/>
        <w:jc w:val="both"/>
        <w:rPr>
          <w:b/>
        </w:rPr>
      </w:pPr>
    </w:p>
    <w:p w14:paraId="5FA005F2" w14:textId="77777777" w:rsidR="00BA34FE" w:rsidRDefault="00BA34FE" w:rsidP="006F4E94">
      <w:pPr>
        <w:ind w:left="7212" w:firstLine="708"/>
        <w:jc w:val="both"/>
        <w:rPr>
          <w:b/>
        </w:rPr>
      </w:pPr>
    </w:p>
    <w:p w14:paraId="19110E60" w14:textId="77777777" w:rsidR="00BA34FE" w:rsidRDefault="00BA34FE" w:rsidP="006F4E94">
      <w:pPr>
        <w:ind w:left="7212" w:firstLine="708"/>
        <w:jc w:val="both"/>
        <w:rPr>
          <w:b/>
        </w:rPr>
      </w:pPr>
    </w:p>
    <w:p w14:paraId="3E613D36" w14:textId="77777777" w:rsidR="00BA34FE" w:rsidRDefault="00BA34FE" w:rsidP="006F4E94">
      <w:pPr>
        <w:ind w:left="7212" w:firstLine="708"/>
        <w:jc w:val="both"/>
        <w:rPr>
          <w:b/>
        </w:rPr>
      </w:pPr>
    </w:p>
    <w:p w14:paraId="33760D45" w14:textId="77777777" w:rsidR="00BA34FE" w:rsidRDefault="00BA34FE" w:rsidP="006F4E94">
      <w:pPr>
        <w:ind w:left="7212" w:firstLine="708"/>
        <w:jc w:val="both"/>
        <w:rPr>
          <w:b/>
        </w:rPr>
      </w:pPr>
    </w:p>
    <w:p w14:paraId="52E7E2F0" w14:textId="77777777" w:rsidR="00BA34FE" w:rsidRDefault="00BA34FE" w:rsidP="006F4E94">
      <w:pPr>
        <w:ind w:left="7212" w:firstLine="708"/>
        <w:jc w:val="both"/>
        <w:rPr>
          <w:b/>
        </w:rPr>
      </w:pPr>
    </w:p>
    <w:p w14:paraId="24F9E6FB" w14:textId="77777777" w:rsidR="00BA34FE" w:rsidRDefault="00BA34FE" w:rsidP="006F4E94">
      <w:pPr>
        <w:ind w:left="7212" w:firstLine="708"/>
        <w:jc w:val="both"/>
        <w:rPr>
          <w:b/>
        </w:rPr>
      </w:pPr>
    </w:p>
    <w:p w14:paraId="221F0433" w14:textId="77777777" w:rsidR="00BA34FE" w:rsidRDefault="00BA34FE" w:rsidP="006F4E94">
      <w:pPr>
        <w:ind w:left="7212" w:firstLine="708"/>
        <w:jc w:val="both"/>
        <w:rPr>
          <w:b/>
        </w:rPr>
      </w:pPr>
    </w:p>
    <w:p w14:paraId="1AF0EA47" w14:textId="77777777" w:rsidR="00BA34FE" w:rsidRDefault="00BA34FE" w:rsidP="006F4E94">
      <w:pPr>
        <w:ind w:left="7212" w:firstLine="708"/>
        <w:jc w:val="both"/>
        <w:rPr>
          <w:b/>
        </w:rPr>
      </w:pPr>
    </w:p>
    <w:p w14:paraId="27585FCA" w14:textId="77777777" w:rsidR="00BA34FE" w:rsidRDefault="00BA34FE" w:rsidP="006F4E94">
      <w:pPr>
        <w:ind w:left="7212" w:firstLine="708"/>
        <w:jc w:val="both"/>
        <w:rPr>
          <w:b/>
        </w:rPr>
      </w:pPr>
    </w:p>
    <w:p w14:paraId="045F927E" w14:textId="77777777" w:rsidR="00BA34FE" w:rsidRDefault="00BA34FE" w:rsidP="006F4E94">
      <w:pPr>
        <w:ind w:left="7212" w:firstLine="708"/>
        <w:jc w:val="both"/>
        <w:rPr>
          <w:b/>
        </w:rPr>
      </w:pPr>
    </w:p>
    <w:p w14:paraId="61839189" w14:textId="77777777" w:rsidR="00BA34FE" w:rsidRDefault="00BA34FE" w:rsidP="006F4E94">
      <w:pPr>
        <w:ind w:left="7212" w:firstLine="708"/>
        <w:jc w:val="both"/>
        <w:rPr>
          <w:b/>
        </w:rPr>
      </w:pPr>
    </w:p>
    <w:p w14:paraId="0F732397" w14:textId="77777777" w:rsidR="00BA34FE" w:rsidRPr="00B55B1C" w:rsidRDefault="00BA34FE" w:rsidP="006F4E94">
      <w:pPr>
        <w:ind w:left="7212" w:firstLine="708"/>
        <w:jc w:val="both"/>
        <w:rPr>
          <w:b/>
        </w:rPr>
      </w:pPr>
    </w:p>
    <w:p w14:paraId="4F292422" w14:textId="77777777" w:rsidR="00355D49" w:rsidRPr="00B55B1C" w:rsidRDefault="00355D49" w:rsidP="006F4E94">
      <w:pPr>
        <w:ind w:left="7212" w:firstLine="708"/>
        <w:jc w:val="both"/>
        <w:rPr>
          <w:b/>
        </w:rPr>
      </w:pPr>
    </w:p>
    <w:p w14:paraId="785C02BE" w14:textId="77777777" w:rsidR="00355D49" w:rsidRPr="00B55B1C" w:rsidRDefault="00355D49" w:rsidP="006F4E94">
      <w:pPr>
        <w:ind w:left="7212" w:firstLine="708"/>
        <w:jc w:val="both"/>
        <w:rPr>
          <w:b/>
        </w:rPr>
      </w:pPr>
    </w:p>
    <w:p w14:paraId="7CE21D6B" w14:textId="77777777" w:rsidR="006F4E94" w:rsidRPr="00B55B1C" w:rsidRDefault="006F4E94" w:rsidP="006F4E94">
      <w:pPr>
        <w:ind w:left="7212" w:firstLine="708"/>
        <w:jc w:val="both"/>
        <w:rPr>
          <w:b/>
          <w:highlight w:val="yellow"/>
        </w:rPr>
      </w:pPr>
      <w:r w:rsidRPr="00B55B1C">
        <w:rPr>
          <w:b/>
        </w:rPr>
        <w:lastRenderedPageBreak/>
        <w:t xml:space="preserve">Образец № </w:t>
      </w:r>
      <w:r w:rsidR="00C01A46" w:rsidRPr="00B55B1C">
        <w:rPr>
          <w:b/>
        </w:rPr>
        <w:t>6</w:t>
      </w:r>
      <w:r w:rsidR="00C01A46" w:rsidRPr="00B55B1C">
        <w:rPr>
          <w:b/>
          <w:highlight w:val="yellow"/>
        </w:rPr>
        <w:t xml:space="preserve"> </w:t>
      </w:r>
    </w:p>
    <w:p w14:paraId="098F8F61" w14:textId="77777777" w:rsidR="006F4E94" w:rsidRPr="00B55B1C" w:rsidRDefault="006F4E94" w:rsidP="006F4E94">
      <w:pPr>
        <w:spacing w:line="360" w:lineRule="auto"/>
        <w:jc w:val="both"/>
      </w:pPr>
    </w:p>
    <w:p w14:paraId="637C394E" w14:textId="77777777" w:rsidR="006F4E94" w:rsidRPr="00B55B1C" w:rsidRDefault="006F4E94" w:rsidP="006F4E94">
      <w:pPr>
        <w:spacing w:line="360" w:lineRule="auto"/>
        <w:jc w:val="center"/>
        <w:rPr>
          <w:b/>
        </w:rPr>
      </w:pPr>
      <w:r w:rsidRPr="00B55B1C">
        <w:rPr>
          <w:b/>
        </w:rPr>
        <w:t>ДЕКЛАРАЦИЯ ЗА СРОКА НА ВАЛИДНОСТ НА ОФЕРТАТА</w:t>
      </w:r>
    </w:p>
    <w:p w14:paraId="2FAF409A" w14:textId="77777777" w:rsidR="006F4E94" w:rsidRPr="00B55B1C" w:rsidRDefault="006F4E94" w:rsidP="006F4E94">
      <w:pPr>
        <w:spacing w:line="360" w:lineRule="auto"/>
        <w:jc w:val="center"/>
        <w:rPr>
          <w:b/>
        </w:rPr>
      </w:pPr>
      <w:r w:rsidRPr="00B55B1C">
        <w:rPr>
          <w:b/>
        </w:rPr>
        <w:t>по чл. 39, ал. 3, т. 1, б. „г” от ППЗОП</w:t>
      </w:r>
    </w:p>
    <w:p w14:paraId="714E108F" w14:textId="77777777" w:rsidR="006F4E94" w:rsidRPr="00B55B1C" w:rsidRDefault="006F4E94" w:rsidP="006F4E94">
      <w:pPr>
        <w:spacing w:line="360" w:lineRule="auto"/>
        <w:jc w:val="both"/>
      </w:pPr>
    </w:p>
    <w:p w14:paraId="5ADE3C21" w14:textId="77777777" w:rsidR="006F4E94" w:rsidRPr="00B55B1C" w:rsidRDefault="006F4E94" w:rsidP="006F4E94">
      <w:pPr>
        <w:spacing w:line="360" w:lineRule="auto"/>
        <w:jc w:val="both"/>
      </w:pPr>
    </w:p>
    <w:p w14:paraId="1AB59356" w14:textId="77777777" w:rsidR="006F4E94" w:rsidRPr="00B55B1C" w:rsidRDefault="006F4E94" w:rsidP="006F4E94">
      <w:pPr>
        <w:spacing w:line="360" w:lineRule="auto"/>
        <w:jc w:val="both"/>
      </w:pPr>
      <w:r w:rsidRPr="00B55B1C">
        <w:t>Долуподписаният/та</w:t>
      </w:r>
      <w:r w:rsidRPr="00B55B1C">
        <w:rPr>
          <w:rStyle w:val="FootnoteReference"/>
          <w:lang w:val="bg-BG"/>
        </w:rPr>
        <w:footnoteReference w:id="52"/>
      </w:r>
      <w:r w:rsidRPr="00B55B1C">
        <w:t xml:space="preserve"> ........................................................................................, с лична карта № ........................................................., издадена на ............................. от .........................................., ЕГН .................................................., в качеството ми на .................................................... на ................................................................... -</w:t>
      </w:r>
    </w:p>
    <w:p w14:paraId="42E1F972" w14:textId="77777777" w:rsidR="006F4E94" w:rsidRPr="00B55B1C" w:rsidRDefault="006F4E94" w:rsidP="006F4E94">
      <w:pPr>
        <w:spacing w:line="360" w:lineRule="auto"/>
        <w:jc w:val="both"/>
        <w:rPr>
          <w:i/>
        </w:rPr>
      </w:pPr>
      <w:r w:rsidRPr="00B55B1C">
        <w:t xml:space="preserve">     </w:t>
      </w:r>
      <w:r w:rsidRPr="00B55B1C">
        <w:rPr>
          <w:i/>
        </w:rPr>
        <w:t>(посочва се длъжността)</w:t>
      </w:r>
      <w:r w:rsidRPr="00B55B1C">
        <w:rPr>
          <w:i/>
        </w:rPr>
        <w:tab/>
        <w:t xml:space="preserve">        (посочва се наименованието на участника)</w:t>
      </w:r>
      <w:r w:rsidRPr="00B55B1C">
        <w:rPr>
          <w:i/>
        </w:rPr>
        <w:tab/>
      </w:r>
    </w:p>
    <w:p w14:paraId="722B74E2" w14:textId="77777777" w:rsidR="006F4E94" w:rsidRPr="00B55B1C" w:rsidRDefault="006F4E94" w:rsidP="006F4E94">
      <w:pPr>
        <w:ind w:left="-180"/>
        <w:jc w:val="both"/>
        <w:outlineLvl w:val="0"/>
        <w:rPr>
          <w:b/>
        </w:rPr>
      </w:pPr>
      <w:r w:rsidRPr="00B55B1C">
        <w:t xml:space="preserve">участник в процедура за възлагане на обществена поръчка с предмет </w:t>
      </w:r>
      <w:r w:rsidR="00CB4C1D" w:rsidRPr="00B55B1C">
        <w:rPr>
          <w:b/>
          <w:bCs/>
        </w:rPr>
        <w:t>„Обучения за подобряване капацитета на българската администрация за участие в процеса на вземане на решение в Европейския съюз и изпълнение на ангажиментите на Република България“.</w:t>
      </w:r>
    </w:p>
    <w:p w14:paraId="08300694" w14:textId="77777777" w:rsidR="006F4E94" w:rsidRPr="00B55B1C" w:rsidRDefault="006F4E94" w:rsidP="006F4E94">
      <w:pPr>
        <w:tabs>
          <w:tab w:val="left" w:pos="-600"/>
        </w:tabs>
        <w:spacing w:after="120"/>
        <w:jc w:val="both"/>
        <w:outlineLvl w:val="0"/>
      </w:pPr>
    </w:p>
    <w:p w14:paraId="357914A3" w14:textId="77777777" w:rsidR="006F4E94" w:rsidRPr="00B55B1C" w:rsidRDefault="006F4E94" w:rsidP="006F4E94">
      <w:pPr>
        <w:spacing w:line="360" w:lineRule="auto"/>
        <w:jc w:val="both"/>
      </w:pPr>
    </w:p>
    <w:p w14:paraId="011985E3" w14:textId="77777777" w:rsidR="006F4E94" w:rsidRPr="00B55B1C" w:rsidRDefault="006F4E94" w:rsidP="006F4E94">
      <w:pPr>
        <w:jc w:val="both"/>
      </w:pPr>
    </w:p>
    <w:p w14:paraId="4B3212AE" w14:textId="77777777" w:rsidR="006F4E94" w:rsidRPr="00B55B1C" w:rsidRDefault="006F4E94" w:rsidP="006F4E94">
      <w:pPr>
        <w:jc w:val="both"/>
        <w:rPr>
          <w:b/>
        </w:rPr>
      </w:pPr>
    </w:p>
    <w:p w14:paraId="5B038669" w14:textId="77777777" w:rsidR="006F4E94" w:rsidRPr="00B55B1C" w:rsidRDefault="006F4E94" w:rsidP="006F4E94">
      <w:pPr>
        <w:ind w:left="2160" w:hanging="2160"/>
        <w:jc w:val="center"/>
        <w:outlineLvl w:val="0"/>
        <w:rPr>
          <w:b/>
        </w:rPr>
      </w:pPr>
      <w:r w:rsidRPr="00B55B1C">
        <w:rPr>
          <w:b/>
        </w:rPr>
        <w:t>Д Е К Л А Р И Р А М, ЧЕ:</w:t>
      </w:r>
    </w:p>
    <w:p w14:paraId="31485059" w14:textId="77777777" w:rsidR="006F4E94" w:rsidRPr="00B55B1C" w:rsidRDefault="006F4E94" w:rsidP="006F4E94">
      <w:pPr>
        <w:jc w:val="both"/>
      </w:pPr>
    </w:p>
    <w:p w14:paraId="3E3F36E1" w14:textId="77777777" w:rsidR="006F4E94" w:rsidRPr="00B55B1C" w:rsidRDefault="006F4E94" w:rsidP="006F4E94">
      <w:pPr>
        <w:jc w:val="both"/>
      </w:pPr>
      <w:r w:rsidRPr="00B55B1C">
        <w:t xml:space="preserve">Срока на валидност на подадената от нас оферта е </w:t>
      </w:r>
      <w:r w:rsidR="00AB57AA" w:rsidRPr="00B55B1C">
        <w:t>…………………………(</w:t>
      </w:r>
      <w:r w:rsidR="00AB57AA" w:rsidRPr="00B55B1C">
        <w:rPr>
          <w:i/>
        </w:rPr>
        <w:t>словом</w:t>
      </w:r>
      <w:r w:rsidR="00AB57AA" w:rsidRPr="00B55B1C">
        <w:t>) месеца</w:t>
      </w:r>
      <w:r w:rsidRPr="00B55B1C">
        <w:t xml:space="preserve"> и започва да тече от определеният в обявлението краен срок за подаване на оферти.</w:t>
      </w:r>
    </w:p>
    <w:p w14:paraId="1A2939B2" w14:textId="77777777" w:rsidR="006F4E94" w:rsidRPr="00B55B1C" w:rsidRDefault="006F4E94" w:rsidP="006F4E94">
      <w:pPr>
        <w:jc w:val="both"/>
      </w:pPr>
    </w:p>
    <w:p w14:paraId="3A9720FB" w14:textId="77777777" w:rsidR="006F4E94" w:rsidRPr="00B55B1C" w:rsidRDefault="006F4E94" w:rsidP="006F4E94">
      <w:pPr>
        <w:jc w:val="both"/>
      </w:pPr>
    </w:p>
    <w:p w14:paraId="52D90351" w14:textId="77777777" w:rsidR="006F4E94" w:rsidRPr="00B55B1C" w:rsidRDefault="006F4E94" w:rsidP="006F4E94">
      <w:pPr>
        <w:jc w:val="both"/>
      </w:pPr>
    </w:p>
    <w:p w14:paraId="6A6114DD" w14:textId="77777777" w:rsidR="006F4E94" w:rsidRPr="00B55B1C" w:rsidRDefault="006F4E94" w:rsidP="006F4E94">
      <w:pPr>
        <w:jc w:val="both"/>
      </w:pPr>
      <w:r w:rsidRPr="00B55B1C">
        <w:t xml:space="preserve">....................................г.                 </w:t>
      </w:r>
      <w:r w:rsidRPr="00B55B1C">
        <w:tab/>
        <w:t>Декларатор: ..........................................</w:t>
      </w:r>
    </w:p>
    <w:p w14:paraId="296A4558" w14:textId="77777777" w:rsidR="006F4E94" w:rsidRPr="00B55B1C" w:rsidRDefault="006F4E94" w:rsidP="006F4E94">
      <w:pPr>
        <w:jc w:val="both"/>
        <w:rPr>
          <w:i/>
          <w:iCs/>
        </w:rPr>
      </w:pPr>
      <w:r w:rsidRPr="00B55B1C">
        <w:rPr>
          <w:i/>
          <w:iCs/>
        </w:rPr>
        <w:t xml:space="preserve">(дата на подписване)        </w:t>
      </w:r>
      <w:r w:rsidRPr="00B55B1C">
        <w:rPr>
          <w:i/>
          <w:iCs/>
        </w:rPr>
        <w:tab/>
      </w:r>
      <w:r w:rsidRPr="00B55B1C">
        <w:rPr>
          <w:i/>
          <w:iCs/>
        </w:rPr>
        <w:tab/>
      </w:r>
      <w:r w:rsidRPr="00B55B1C">
        <w:rPr>
          <w:i/>
          <w:iCs/>
        </w:rPr>
        <w:tab/>
      </w:r>
      <w:r w:rsidRPr="00B55B1C">
        <w:rPr>
          <w:i/>
          <w:iCs/>
        </w:rPr>
        <w:tab/>
      </w:r>
      <w:r w:rsidRPr="00B55B1C">
        <w:rPr>
          <w:i/>
          <w:iCs/>
        </w:rPr>
        <w:tab/>
      </w:r>
      <w:r w:rsidRPr="00B55B1C">
        <w:rPr>
          <w:i/>
          <w:iCs/>
        </w:rPr>
        <w:tab/>
        <w:t xml:space="preserve">(подпис и печат)                                                                               </w:t>
      </w:r>
    </w:p>
    <w:p w14:paraId="6CF2F963" w14:textId="77777777" w:rsidR="006F4E94" w:rsidRPr="00B55B1C" w:rsidRDefault="006F4E94" w:rsidP="006F4E94">
      <w:pPr>
        <w:jc w:val="both"/>
      </w:pPr>
    </w:p>
    <w:p w14:paraId="4056428D" w14:textId="77777777" w:rsidR="006F4E94" w:rsidRPr="00B55B1C" w:rsidRDefault="006F4E94" w:rsidP="006F4E94">
      <w:pPr>
        <w:ind w:right="23"/>
        <w:jc w:val="right"/>
        <w:rPr>
          <w:b/>
        </w:rPr>
      </w:pPr>
    </w:p>
    <w:p w14:paraId="4843F12A" w14:textId="77777777" w:rsidR="006F4E94" w:rsidRPr="00B55B1C" w:rsidRDefault="006F4E94" w:rsidP="006F4E94">
      <w:pPr>
        <w:ind w:right="23"/>
        <w:jc w:val="right"/>
        <w:rPr>
          <w:b/>
        </w:rPr>
      </w:pPr>
    </w:p>
    <w:p w14:paraId="7187BF35" w14:textId="77777777" w:rsidR="006F4E94" w:rsidRPr="00B55B1C" w:rsidRDefault="006F4E94" w:rsidP="006F4E94">
      <w:pPr>
        <w:ind w:right="23"/>
        <w:jc w:val="right"/>
        <w:rPr>
          <w:b/>
        </w:rPr>
      </w:pPr>
    </w:p>
    <w:p w14:paraId="7FBF441E" w14:textId="77777777" w:rsidR="006F4E94" w:rsidRPr="00B55B1C" w:rsidRDefault="006F4E94" w:rsidP="006F4E94">
      <w:pPr>
        <w:ind w:right="23"/>
        <w:jc w:val="right"/>
        <w:rPr>
          <w:b/>
        </w:rPr>
      </w:pPr>
    </w:p>
    <w:p w14:paraId="67A53A71" w14:textId="77777777" w:rsidR="005E2CA2" w:rsidRPr="00B55B1C" w:rsidRDefault="005E2CA2" w:rsidP="006F4E94">
      <w:pPr>
        <w:ind w:left="7212" w:firstLine="708"/>
        <w:jc w:val="both"/>
        <w:rPr>
          <w:b/>
        </w:rPr>
        <w:sectPr w:rsidR="005E2CA2" w:rsidRPr="00B55B1C" w:rsidSect="00F8041A">
          <w:pgSz w:w="11906" w:h="16838"/>
          <w:pgMar w:top="1341" w:right="851" w:bottom="851" w:left="851" w:header="709" w:footer="40" w:gutter="0"/>
          <w:cols w:space="708"/>
          <w:docGrid w:linePitch="360"/>
        </w:sectPr>
      </w:pPr>
    </w:p>
    <w:p w14:paraId="48BFF185" w14:textId="77777777" w:rsidR="006F4E94" w:rsidRPr="00B55B1C" w:rsidRDefault="006F4E94" w:rsidP="006F4E94">
      <w:pPr>
        <w:ind w:left="7212" w:firstLine="708"/>
        <w:jc w:val="both"/>
        <w:rPr>
          <w:b/>
          <w:highlight w:val="yellow"/>
        </w:rPr>
      </w:pPr>
      <w:r w:rsidRPr="00B55B1C">
        <w:rPr>
          <w:b/>
        </w:rPr>
        <w:lastRenderedPageBreak/>
        <w:t>Образец № 7</w:t>
      </w:r>
      <w:r w:rsidRPr="00B55B1C">
        <w:rPr>
          <w:b/>
          <w:highlight w:val="yellow"/>
        </w:rPr>
        <w:t xml:space="preserve"> </w:t>
      </w:r>
    </w:p>
    <w:p w14:paraId="06A14773" w14:textId="77777777" w:rsidR="006F4E94" w:rsidRPr="00B55B1C" w:rsidRDefault="006F4E94" w:rsidP="006F4E94">
      <w:pPr>
        <w:jc w:val="center"/>
        <w:rPr>
          <w:b/>
          <w:lang w:eastAsia="bg-BG"/>
        </w:rPr>
      </w:pPr>
      <w:r w:rsidRPr="00B55B1C">
        <w:rPr>
          <w:b/>
          <w:lang w:eastAsia="bg-BG"/>
        </w:rPr>
        <w:t>Д Е К Л А Р А Ц И Я*</w:t>
      </w:r>
    </w:p>
    <w:p w14:paraId="743EA8DE" w14:textId="77777777" w:rsidR="006F4E94" w:rsidRPr="00B55B1C" w:rsidRDefault="006F4E94" w:rsidP="006F4E94">
      <w:pPr>
        <w:ind w:left="2880" w:firstLine="720"/>
        <w:rPr>
          <w:lang w:eastAsia="bg-BG"/>
        </w:rPr>
      </w:pPr>
      <w:r w:rsidRPr="00B55B1C">
        <w:rPr>
          <w:lang w:eastAsia="bg-BG"/>
        </w:rPr>
        <w:t xml:space="preserve">      по чл.</w:t>
      </w:r>
      <w:r w:rsidR="00EE067E" w:rsidRPr="00B55B1C">
        <w:rPr>
          <w:lang w:eastAsia="bg-BG"/>
        </w:rPr>
        <w:t>102, ал.1</w:t>
      </w:r>
      <w:r w:rsidRPr="00B55B1C">
        <w:rPr>
          <w:lang w:eastAsia="bg-BG"/>
        </w:rPr>
        <w:t xml:space="preserve"> от ЗОП</w:t>
      </w:r>
    </w:p>
    <w:p w14:paraId="22E13F4A" w14:textId="77777777" w:rsidR="006F4E94" w:rsidRPr="00B55B1C" w:rsidRDefault="006F4E94" w:rsidP="006F4E94">
      <w:pPr>
        <w:spacing w:line="276" w:lineRule="auto"/>
        <w:jc w:val="center"/>
        <w:rPr>
          <w:bCs/>
          <w:lang w:eastAsia="bg-BG"/>
        </w:rPr>
      </w:pPr>
    </w:p>
    <w:p w14:paraId="3645D06D" w14:textId="77777777" w:rsidR="006F4E94" w:rsidRPr="00B55B1C" w:rsidRDefault="006F4E94" w:rsidP="006F4E94">
      <w:pPr>
        <w:ind w:firstLine="567"/>
        <w:jc w:val="both"/>
        <w:rPr>
          <w:lang w:eastAsia="bg-BG"/>
        </w:rPr>
      </w:pPr>
      <w:r w:rsidRPr="00B55B1C">
        <w:rPr>
          <w:lang w:eastAsia="bg-BG"/>
        </w:rPr>
        <w:t>Подписаният ..............................................................................................................................., ЕГН ..........................., л.к. № ................................, изд. от .................................... на ........................г., с постоянен адрес: ...................................................................................................................................... в качеството си на .......................................... на „............................................................................................”   със седалище и адрес на управление: ............................................................................................................. ЕИК/БУЛСТАТ ……......................................................................................................................................</w:t>
      </w:r>
    </w:p>
    <w:p w14:paraId="2F59B792" w14:textId="77777777" w:rsidR="006F4E94" w:rsidRPr="00B55B1C" w:rsidRDefault="006F4E94" w:rsidP="006F4E94">
      <w:pPr>
        <w:spacing w:line="276" w:lineRule="auto"/>
        <w:ind w:right="23"/>
        <w:jc w:val="both"/>
        <w:rPr>
          <w:b/>
        </w:rPr>
      </w:pPr>
      <w:r w:rsidRPr="00B55B1C">
        <w:rPr>
          <w:lang w:eastAsia="bg-BG"/>
        </w:rPr>
        <w:t xml:space="preserve">участник  в открита процедура с предмет </w:t>
      </w:r>
      <w:r w:rsidR="00CB4C1D" w:rsidRPr="00B55B1C">
        <w:rPr>
          <w:b/>
          <w:bCs/>
        </w:rPr>
        <w:t xml:space="preserve">„Обучения за подобряване капацитета на българската администрация за участие в процеса на вземане на решение в Европейския съюз и изпълнение на ангажиментите на Република България“  </w:t>
      </w:r>
      <w:r w:rsidRPr="00B55B1C">
        <w:t xml:space="preserve">във връзка с участието ни в горепосочената </w:t>
      </w:r>
      <w:r w:rsidRPr="00B55B1C">
        <w:rPr>
          <w:bCs/>
        </w:rPr>
        <w:t xml:space="preserve">обществена поръчка, </w:t>
      </w:r>
      <w:r w:rsidRPr="00B55B1C">
        <w:t>при условията и по реда на ЗОП,</w:t>
      </w:r>
    </w:p>
    <w:p w14:paraId="1FE42AF1" w14:textId="77777777" w:rsidR="006F4E94" w:rsidRPr="00B55B1C" w:rsidRDefault="006F4E94" w:rsidP="006F4E94">
      <w:pPr>
        <w:shd w:val="clear" w:color="auto" w:fill="FFFFFF"/>
        <w:spacing w:line="276" w:lineRule="auto"/>
        <w:ind w:left="72"/>
        <w:contextualSpacing/>
        <w:jc w:val="both"/>
        <w:rPr>
          <w:b/>
          <w:bCs/>
        </w:rPr>
      </w:pPr>
    </w:p>
    <w:p w14:paraId="0F501D4C" w14:textId="77777777" w:rsidR="006F4E94" w:rsidRPr="00B55B1C" w:rsidRDefault="006F4E94" w:rsidP="006F4E94">
      <w:pPr>
        <w:spacing w:line="276" w:lineRule="auto"/>
        <w:contextualSpacing/>
        <w:rPr>
          <w:b/>
        </w:rPr>
      </w:pPr>
    </w:p>
    <w:p w14:paraId="0F809380" w14:textId="77777777" w:rsidR="006F4E94" w:rsidRPr="00B55B1C" w:rsidRDefault="006F4E94" w:rsidP="006F4E94">
      <w:pPr>
        <w:spacing w:line="276" w:lineRule="auto"/>
        <w:contextualSpacing/>
        <w:jc w:val="center"/>
        <w:rPr>
          <w:b/>
        </w:rPr>
      </w:pPr>
      <w:r w:rsidRPr="00B55B1C">
        <w:rPr>
          <w:b/>
        </w:rPr>
        <w:t>ДЕКЛАРИРАМ:</w:t>
      </w:r>
    </w:p>
    <w:p w14:paraId="52A75364" w14:textId="77777777" w:rsidR="006F4E94" w:rsidRPr="00B55B1C" w:rsidRDefault="006F4E94" w:rsidP="006F4E94">
      <w:pPr>
        <w:spacing w:line="276" w:lineRule="auto"/>
        <w:contextualSpacing/>
        <w:jc w:val="both"/>
      </w:pPr>
    </w:p>
    <w:p w14:paraId="7836FE83" w14:textId="77777777" w:rsidR="006F4E94" w:rsidRPr="00B55B1C" w:rsidRDefault="00675C16" w:rsidP="006F4E94">
      <w:pPr>
        <w:spacing w:line="276" w:lineRule="auto"/>
        <w:ind w:firstLine="567"/>
        <w:contextualSpacing/>
        <w:jc w:val="both"/>
      </w:pPr>
      <w:r w:rsidRPr="00B55B1C">
        <w:t>Информацията от о</w:t>
      </w:r>
      <w:r w:rsidR="006F4E94" w:rsidRPr="00B55B1C">
        <w:t>фертата / част от нея (посочва се коя) има конфиденциален характер</w:t>
      </w:r>
      <w:r w:rsidRPr="00B55B1C">
        <w:t xml:space="preserve"> във връзка с наличието на търговска тайна</w:t>
      </w:r>
      <w:r w:rsidR="006F4E94" w:rsidRPr="00B55B1C">
        <w:t xml:space="preserve"> и изисквам от възложителят да не я разкрива.</w:t>
      </w:r>
    </w:p>
    <w:p w14:paraId="70CEE9F6" w14:textId="77777777" w:rsidR="006F4E94" w:rsidRPr="00B55B1C" w:rsidRDefault="006F4E94" w:rsidP="006F4E94">
      <w:pPr>
        <w:spacing w:line="276" w:lineRule="auto"/>
        <w:ind w:firstLine="567"/>
        <w:contextualSpacing/>
        <w:jc w:val="both"/>
        <w:rPr>
          <w:color w:val="000000"/>
        </w:rPr>
      </w:pPr>
    </w:p>
    <w:p w14:paraId="4CF284AB" w14:textId="77777777" w:rsidR="006F4E94" w:rsidRPr="00B55B1C" w:rsidRDefault="006F4E94" w:rsidP="006F4E94">
      <w:pPr>
        <w:spacing w:line="276" w:lineRule="auto"/>
        <w:ind w:firstLine="567"/>
        <w:contextualSpacing/>
        <w:jc w:val="both"/>
        <w:rPr>
          <w:color w:val="000000"/>
          <w:shd w:val="clear" w:color="auto" w:fill="FFFFFF"/>
        </w:rPr>
      </w:pPr>
      <w:r w:rsidRPr="00B55B1C">
        <w:rPr>
          <w:color w:val="000000"/>
          <w:shd w:val="clear" w:color="auto" w:fill="FFFFFF"/>
        </w:rPr>
        <w:t xml:space="preserve">Запознат съм, че </w:t>
      </w:r>
      <w:r w:rsidR="00EE067E" w:rsidRPr="00B55B1C">
        <w:t xml:space="preserve">участниците не могат да се позовават на </w:t>
      </w:r>
      <w:proofErr w:type="spellStart"/>
      <w:r w:rsidR="00EE067E" w:rsidRPr="00B55B1C">
        <w:t>конфиденциалност</w:t>
      </w:r>
      <w:proofErr w:type="spellEnd"/>
      <w:r w:rsidR="00EE067E" w:rsidRPr="00B55B1C">
        <w:t xml:space="preserve"> по отношение на предложенията от офертите им, които подлежат на оценка.</w:t>
      </w:r>
    </w:p>
    <w:p w14:paraId="0ED8692B" w14:textId="77777777" w:rsidR="006F4E94" w:rsidRPr="00B55B1C" w:rsidRDefault="006F4E94" w:rsidP="006F4E94">
      <w:pPr>
        <w:pStyle w:val="BodyText3"/>
        <w:spacing w:line="276" w:lineRule="auto"/>
        <w:rPr>
          <w:sz w:val="24"/>
          <w:szCs w:val="24"/>
        </w:rPr>
      </w:pPr>
    </w:p>
    <w:p w14:paraId="1F475051" w14:textId="77777777" w:rsidR="006F4E94" w:rsidRPr="00B55B1C" w:rsidRDefault="006F4E94" w:rsidP="006F4E94">
      <w:pPr>
        <w:pStyle w:val="BodyText0"/>
        <w:rPr>
          <w:b/>
          <w:lang w:val="bg-BG"/>
        </w:rPr>
      </w:pPr>
      <w:r w:rsidRPr="00B55B1C">
        <w:rPr>
          <w:b/>
          <w:lang w:val="bg-BG"/>
        </w:rPr>
        <w:t>Дата:</w:t>
      </w:r>
      <w:r w:rsidRPr="00B55B1C">
        <w:rPr>
          <w:b/>
          <w:lang w:val="bg-BG"/>
        </w:rPr>
        <w:tab/>
      </w:r>
      <w:r w:rsidRPr="00B55B1C">
        <w:rPr>
          <w:bCs/>
          <w:lang w:val="bg-BG"/>
        </w:rPr>
        <w:t>.................</w:t>
      </w:r>
      <w:r w:rsidRPr="00B55B1C">
        <w:rPr>
          <w:b/>
          <w:lang w:val="bg-BG"/>
        </w:rPr>
        <w:tab/>
      </w:r>
      <w:r w:rsidRPr="00B55B1C">
        <w:rPr>
          <w:b/>
          <w:lang w:val="bg-BG"/>
        </w:rPr>
        <w:tab/>
      </w:r>
      <w:r w:rsidRPr="00B55B1C">
        <w:rPr>
          <w:b/>
          <w:lang w:val="bg-BG"/>
        </w:rPr>
        <w:tab/>
      </w:r>
      <w:r w:rsidRPr="00B55B1C">
        <w:rPr>
          <w:b/>
          <w:lang w:val="bg-BG"/>
        </w:rPr>
        <w:tab/>
      </w:r>
      <w:r w:rsidRPr="00B55B1C">
        <w:rPr>
          <w:b/>
          <w:lang w:val="bg-BG"/>
        </w:rPr>
        <w:tab/>
      </w:r>
      <w:r w:rsidRPr="00B55B1C">
        <w:rPr>
          <w:b/>
          <w:lang w:val="bg-BG"/>
        </w:rPr>
        <w:tab/>
        <w:t xml:space="preserve">Подпис и печат: </w:t>
      </w:r>
      <w:r w:rsidRPr="00B55B1C">
        <w:rPr>
          <w:bCs/>
          <w:lang w:val="bg-BG"/>
        </w:rPr>
        <w:t>........................................</w:t>
      </w:r>
    </w:p>
    <w:p w14:paraId="0DE10806" w14:textId="77777777" w:rsidR="006F4E94" w:rsidRPr="00B55B1C" w:rsidRDefault="006F4E94" w:rsidP="006F4E94">
      <w:pPr>
        <w:jc w:val="both"/>
      </w:pPr>
      <w:r w:rsidRPr="00B55B1C">
        <w:t xml:space="preserve">                                                                            </w:t>
      </w:r>
    </w:p>
    <w:p w14:paraId="0CFD846E" w14:textId="77777777" w:rsidR="006F4E94" w:rsidRPr="00B55B1C" w:rsidRDefault="006F4E94" w:rsidP="006F4E94">
      <w:pPr>
        <w:jc w:val="both"/>
      </w:pPr>
      <w:r w:rsidRPr="00B55B1C">
        <w:t xml:space="preserve"> </w:t>
      </w:r>
      <w:r w:rsidRPr="00B55B1C">
        <w:tab/>
      </w:r>
      <w:r w:rsidRPr="00B55B1C">
        <w:tab/>
      </w:r>
      <w:r w:rsidRPr="00B55B1C">
        <w:tab/>
      </w:r>
      <w:r w:rsidRPr="00B55B1C">
        <w:tab/>
      </w:r>
      <w:r w:rsidRPr="00B55B1C">
        <w:tab/>
      </w:r>
      <w:r w:rsidRPr="00B55B1C">
        <w:tab/>
      </w:r>
      <w:r w:rsidRPr="00B55B1C">
        <w:tab/>
      </w:r>
      <w:r w:rsidRPr="00B55B1C">
        <w:tab/>
        <w:t xml:space="preserve"> .....................................................................</w:t>
      </w:r>
    </w:p>
    <w:p w14:paraId="74CE36EA" w14:textId="77777777" w:rsidR="006F4E94" w:rsidRPr="00B55B1C" w:rsidRDefault="006F4E94" w:rsidP="006F4E94">
      <w:pPr>
        <w:ind w:left="6480" w:firstLine="720"/>
        <w:jc w:val="both"/>
        <w:rPr>
          <w:i/>
        </w:rPr>
      </w:pPr>
      <w:r w:rsidRPr="00B55B1C">
        <w:rPr>
          <w:i/>
        </w:rPr>
        <w:t>(Трите имена)</w:t>
      </w:r>
    </w:p>
    <w:p w14:paraId="261DAFBD" w14:textId="77777777" w:rsidR="006F4E94" w:rsidRPr="00B55B1C" w:rsidRDefault="006F4E94" w:rsidP="006F4E94">
      <w:pPr>
        <w:ind w:left="5760"/>
        <w:jc w:val="both"/>
      </w:pPr>
      <w:r w:rsidRPr="00B55B1C">
        <w:t xml:space="preserve">    ....................................................................</w:t>
      </w:r>
    </w:p>
    <w:p w14:paraId="5BEB9B88" w14:textId="77777777" w:rsidR="006F4E94" w:rsidRPr="00B55B1C" w:rsidRDefault="006F4E94" w:rsidP="006F4E94">
      <w:pPr>
        <w:ind w:left="5040"/>
        <w:jc w:val="both"/>
        <w:rPr>
          <w:i/>
        </w:rPr>
      </w:pPr>
      <w:r w:rsidRPr="00B55B1C">
        <w:rPr>
          <w:i/>
        </w:rPr>
        <w:t xml:space="preserve">       (длъжност на представляващия участника)</w:t>
      </w:r>
    </w:p>
    <w:p w14:paraId="78BAA13F" w14:textId="77777777" w:rsidR="006F4E94" w:rsidRPr="00B55B1C" w:rsidRDefault="006F4E94" w:rsidP="006F4E94">
      <w:pPr>
        <w:ind w:right="23"/>
        <w:jc w:val="both"/>
        <w:rPr>
          <w:b/>
        </w:rPr>
      </w:pPr>
    </w:p>
    <w:p w14:paraId="2AC8DCDB" w14:textId="77777777" w:rsidR="00011BC1" w:rsidRPr="00B55B1C" w:rsidRDefault="00011BC1" w:rsidP="00011BC1">
      <w:pPr>
        <w:rPr>
          <w:color w:val="000000"/>
        </w:rPr>
      </w:pPr>
    </w:p>
    <w:p w14:paraId="76CD97D8" w14:textId="77777777" w:rsidR="005E2CA2" w:rsidRPr="00B55B1C" w:rsidRDefault="005E2CA2" w:rsidP="00011BC1">
      <w:pPr>
        <w:pStyle w:val="Header"/>
        <w:jc w:val="right"/>
        <w:sectPr w:rsidR="005E2CA2" w:rsidRPr="00B55B1C" w:rsidSect="00F8041A">
          <w:pgSz w:w="11906" w:h="16838"/>
          <w:pgMar w:top="1341" w:right="851" w:bottom="851" w:left="851" w:header="709" w:footer="40" w:gutter="0"/>
          <w:cols w:space="708"/>
          <w:docGrid w:linePitch="360"/>
        </w:sectPr>
      </w:pPr>
    </w:p>
    <w:p w14:paraId="484734F3" w14:textId="77777777" w:rsidR="00011BC1" w:rsidRPr="00B55B1C" w:rsidRDefault="00011BC1" w:rsidP="00011BC1">
      <w:pPr>
        <w:pStyle w:val="Header"/>
        <w:jc w:val="right"/>
      </w:pPr>
      <w:r w:rsidRPr="00B55B1C">
        <w:lastRenderedPageBreak/>
        <w:t>Образец № 8</w:t>
      </w:r>
    </w:p>
    <w:p w14:paraId="6EC7354D" w14:textId="77777777" w:rsidR="00011BC1" w:rsidRPr="00B55B1C" w:rsidRDefault="00011BC1" w:rsidP="00011BC1">
      <w:pPr>
        <w:tabs>
          <w:tab w:val="left" w:pos="-600"/>
        </w:tabs>
        <w:ind w:left="-600" w:firstLine="600"/>
        <w:jc w:val="center"/>
        <w:rPr>
          <w:rFonts w:eastAsia="Verdana-Bold"/>
          <w:b/>
          <w:bCs/>
        </w:rPr>
      </w:pPr>
    </w:p>
    <w:p w14:paraId="6B54C1CE" w14:textId="77777777" w:rsidR="00011BC1" w:rsidRPr="00B55B1C" w:rsidRDefault="00011BC1" w:rsidP="00011BC1">
      <w:pPr>
        <w:tabs>
          <w:tab w:val="left" w:pos="-600"/>
        </w:tabs>
        <w:ind w:left="-600" w:firstLine="600"/>
        <w:jc w:val="center"/>
        <w:rPr>
          <w:rFonts w:eastAsia="Verdana-Bold"/>
          <w:b/>
          <w:bCs/>
        </w:rPr>
      </w:pPr>
    </w:p>
    <w:p w14:paraId="2D9BFF56" w14:textId="77777777" w:rsidR="00011BC1" w:rsidRPr="00B55B1C" w:rsidRDefault="00011BC1" w:rsidP="00E323F8">
      <w:pPr>
        <w:jc w:val="right"/>
        <w:rPr>
          <w:b/>
          <w:bCs/>
          <w:u w:val="single"/>
        </w:rPr>
      </w:pPr>
      <w:r w:rsidRPr="00B55B1C">
        <w:tab/>
      </w:r>
      <w:r w:rsidRPr="00B55B1C">
        <w:tab/>
      </w:r>
    </w:p>
    <w:p w14:paraId="549F57B0" w14:textId="77777777" w:rsidR="00011BC1" w:rsidRPr="00B55B1C" w:rsidRDefault="00011BC1" w:rsidP="00011BC1">
      <w:pPr>
        <w:pStyle w:val="Header"/>
        <w:spacing w:line="276" w:lineRule="auto"/>
        <w:jc w:val="center"/>
        <w:rPr>
          <w:b/>
          <w:bCs/>
          <w:u w:val="single"/>
        </w:rPr>
      </w:pPr>
    </w:p>
    <w:p w14:paraId="7FF3E5C8" w14:textId="77777777" w:rsidR="00011BC1" w:rsidRPr="00B55B1C" w:rsidRDefault="00011BC1" w:rsidP="00011BC1">
      <w:pPr>
        <w:spacing w:line="276" w:lineRule="auto"/>
        <w:jc w:val="center"/>
        <w:rPr>
          <w:b/>
          <w:color w:val="000000"/>
          <w:shd w:val="clear" w:color="auto" w:fill="FFFFFF"/>
        </w:rPr>
      </w:pPr>
      <w:r w:rsidRPr="00B55B1C">
        <w:rPr>
          <w:b/>
          <w:color w:val="000000"/>
          <w:shd w:val="clear" w:color="auto" w:fill="FFFFFF"/>
        </w:rPr>
        <w:t>ТЕХНИЧЕСКО ПРЕДЛОЖЕНИЕ ЗА ИЗПЪЛНЕНИЕ НА ПОРЪЧКАТА</w:t>
      </w:r>
    </w:p>
    <w:p w14:paraId="4AC32A9C" w14:textId="77777777" w:rsidR="00011BC1" w:rsidRPr="00B55B1C" w:rsidRDefault="00011BC1" w:rsidP="00011BC1">
      <w:pPr>
        <w:spacing w:line="276" w:lineRule="auto"/>
        <w:jc w:val="both"/>
        <w:rPr>
          <w:b/>
        </w:rPr>
      </w:pPr>
    </w:p>
    <w:p w14:paraId="3C466D60" w14:textId="77777777" w:rsidR="00011BC1" w:rsidRPr="00B55B1C" w:rsidRDefault="00011BC1" w:rsidP="00011BC1">
      <w:pPr>
        <w:spacing w:line="276" w:lineRule="auto"/>
        <w:ind w:firstLine="567"/>
        <w:jc w:val="both"/>
        <w:rPr>
          <w:lang w:eastAsia="bg-BG"/>
        </w:rPr>
      </w:pPr>
      <w:r w:rsidRPr="00B55B1C">
        <w:rPr>
          <w:lang w:eastAsia="bg-BG"/>
        </w:rPr>
        <w:t>Подписаният ..............................................................................................................................., ЕГН ..........................., л.к. № ................................, изд. от .................................... на ........................г., с постоянен адрес: ...................................................................................................................................... в качеството си на .......................................... на „............................................................................................”   със седалище и адрес на управление: ............................................................................................................. ЕИК/БУЛСТАТ ……......................................................................................................................................</w:t>
      </w:r>
    </w:p>
    <w:p w14:paraId="74DED962" w14:textId="77777777" w:rsidR="00011BC1" w:rsidRPr="00B55B1C" w:rsidRDefault="00011BC1" w:rsidP="008F3EAA">
      <w:pPr>
        <w:jc w:val="both"/>
        <w:rPr>
          <w:color w:val="000000"/>
        </w:rPr>
      </w:pPr>
      <w:r w:rsidRPr="00B55B1C">
        <w:rPr>
          <w:lang w:eastAsia="bg-BG"/>
        </w:rPr>
        <w:t>участник в открита процедура с предмет</w:t>
      </w:r>
      <w:r w:rsidR="008F3EAA" w:rsidRPr="00B55B1C">
        <w:rPr>
          <w:lang w:eastAsia="bg-BG"/>
        </w:rPr>
        <w:t xml:space="preserve">: </w:t>
      </w:r>
      <w:r w:rsidR="00CB4C1D" w:rsidRPr="00B55B1C">
        <w:rPr>
          <w:b/>
          <w:bCs/>
        </w:rPr>
        <w:t>„Обучения за подобряване капацитета на българската администрация за участие в процеса на вземане на решение в Европейския съюз и изпълнение на ангажиментите на Република България“</w:t>
      </w:r>
      <w:r w:rsidRPr="00B55B1C">
        <w:t>, предлагаме да изпълним пълния обем на настоящата поръчка, съгласно изискванията на Възложителя и при следните условия:</w:t>
      </w:r>
    </w:p>
    <w:p w14:paraId="244678D1" w14:textId="77777777" w:rsidR="00011BC1" w:rsidRPr="00B55B1C" w:rsidRDefault="00011BC1" w:rsidP="00011BC1">
      <w:pPr>
        <w:spacing w:line="276" w:lineRule="auto"/>
        <w:ind w:right="23"/>
        <w:jc w:val="both"/>
      </w:pPr>
    </w:p>
    <w:p w14:paraId="3E95B946" w14:textId="77777777" w:rsidR="00011BC1" w:rsidRPr="00B55B1C" w:rsidRDefault="00011BC1" w:rsidP="00E3703A">
      <w:pPr>
        <w:pStyle w:val="BodyText3"/>
        <w:numPr>
          <w:ilvl w:val="0"/>
          <w:numId w:val="12"/>
        </w:numPr>
        <w:tabs>
          <w:tab w:val="left" w:pos="284"/>
          <w:tab w:val="left" w:pos="851"/>
        </w:tabs>
        <w:spacing w:after="0" w:line="276" w:lineRule="auto"/>
        <w:ind w:left="0" w:firstLine="567"/>
        <w:jc w:val="both"/>
        <w:rPr>
          <w:sz w:val="24"/>
          <w:szCs w:val="24"/>
        </w:rPr>
      </w:pPr>
      <w:r w:rsidRPr="00B55B1C">
        <w:rPr>
          <w:sz w:val="24"/>
          <w:szCs w:val="24"/>
        </w:rPr>
        <w:t>Качествено и добросъвестно изпълнение, в пълен обем на описаните дейности в Техническата спецификация.</w:t>
      </w:r>
    </w:p>
    <w:p w14:paraId="10F199FC" w14:textId="77777777" w:rsidR="00011BC1" w:rsidRPr="00B55B1C" w:rsidRDefault="00011BC1" w:rsidP="00011BC1">
      <w:pPr>
        <w:pStyle w:val="BodyText3"/>
        <w:tabs>
          <w:tab w:val="left" w:pos="284"/>
          <w:tab w:val="left" w:pos="851"/>
        </w:tabs>
        <w:spacing w:before="120" w:line="276" w:lineRule="auto"/>
        <w:ind w:firstLine="567"/>
        <w:jc w:val="both"/>
        <w:rPr>
          <w:b/>
          <w:sz w:val="24"/>
          <w:szCs w:val="24"/>
          <w:u w:val="single"/>
        </w:rPr>
      </w:pPr>
      <w:r w:rsidRPr="00B55B1C">
        <w:rPr>
          <w:b/>
          <w:sz w:val="24"/>
          <w:szCs w:val="24"/>
        </w:rPr>
        <w:t xml:space="preserve">2. </w:t>
      </w:r>
      <w:r w:rsidRPr="00B55B1C">
        <w:rPr>
          <w:sz w:val="24"/>
          <w:szCs w:val="24"/>
        </w:rPr>
        <w:t xml:space="preserve">Обученията ще бъдат осъществени при стриктно съблюдаване на изискванията на Възложителя. Изпълнението ще бъде съобразено с приложимата нормативна уредба и изискванията на финансиращата институция. </w:t>
      </w:r>
    </w:p>
    <w:p w14:paraId="1FAD0D13" w14:textId="77777777" w:rsidR="00011BC1" w:rsidRPr="00B55B1C" w:rsidRDefault="00816C62" w:rsidP="00011BC1">
      <w:pPr>
        <w:tabs>
          <w:tab w:val="left" w:pos="851"/>
        </w:tabs>
        <w:spacing w:line="276" w:lineRule="auto"/>
        <w:ind w:firstLine="567"/>
        <w:jc w:val="both"/>
        <w:textAlignment w:val="center"/>
        <w:rPr>
          <w:lang w:eastAsia="bg-BG"/>
        </w:rPr>
      </w:pPr>
      <w:r w:rsidRPr="00B55B1C">
        <w:rPr>
          <w:b/>
          <w:lang w:eastAsia="bg-BG"/>
        </w:rPr>
        <w:t>3</w:t>
      </w:r>
      <w:r w:rsidR="00011BC1" w:rsidRPr="00B55B1C">
        <w:rPr>
          <w:b/>
          <w:lang w:eastAsia="bg-BG"/>
        </w:rPr>
        <w:t>.</w:t>
      </w:r>
      <w:r w:rsidR="00011BC1" w:rsidRPr="00B55B1C">
        <w:rPr>
          <w:lang w:eastAsia="bg-BG"/>
        </w:rPr>
        <w:t xml:space="preserve"> В случай, че бъдем избрани за изпълнител на обществената поръчка се ангажираме да я изпълним не по-късно от </w:t>
      </w:r>
      <w:r w:rsidR="001A3E7F" w:rsidRPr="00B55B1C">
        <w:rPr>
          <w:lang w:eastAsia="bg-BG"/>
        </w:rPr>
        <w:t>посочените в обявлението и документацията</w:t>
      </w:r>
      <w:r w:rsidR="00011BC1" w:rsidRPr="00B55B1C">
        <w:rPr>
          <w:lang w:eastAsia="bg-BG"/>
        </w:rPr>
        <w:t xml:space="preserve"> </w:t>
      </w:r>
      <w:r w:rsidRPr="00B55B1C">
        <w:rPr>
          <w:lang w:eastAsia="bg-BG"/>
        </w:rPr>
        <w:t>и в сроковете</w:t>
      </w:r>
      <w:r w:rsidR="009512E6" w:rsidRPr="00B55B1C">
        <w:rPr>
          <w:lang w:eastAsia="bg-BG"/>
        </w:rPr>
        <w:t>, както и в съответствие с</w:t>
      </w:r>
      <w:r w:rsidRPr="00B55B1C">
        <w:rPr>
          <w:lang w:eastAsia="bg-BG"/>
        </w:rPr>
        <w:t xml:space="preserve"> определени</w:t>
      </w:r>
      <w:r w:rsidR="009512E6" w:rsidRPr="00B55B1C">
        <w:rPr>
          <w:lang w:eastAsia="bg-BG"/>
        </w:rPr>
        <w:t>я</w:t>
      </w:r>
      <w:r w:rsidRPr="00B55B1C">
        <w:rPr>
          <w:lang w:eastAsia="bg-BG"/>
        </w:rPr>
        <w:t xml:space="preserve"> съгласно одобрения от възложителя график за изпълнение на дейностите, съобразно изготвения и приложен от нас индикативен график за изпълнение на дейностите. </w:t>
      </w:r>
    </w:p>
    <w:p w14:paraId="4CDB520A" w14:textId="77777777" w:rsidR="00011BC1" w:rsidRPr="00B55B1C" w:rsidRDefault="00011BC1" w:rsidP="00011BC1">
      <w:pPr>
        <w:spacing w:line="276" w:lineRule="auto"/>
        <w:jc w:val="both"/>
        <w:textAlignment w:val="center"/>
        <w:rPr>
          <w:lang w:eastAsia="bg-BG"/>
        </w:rPr>
      </w:pPr>
    </w:p>
    <w:p w14:paraId="14E7360F" w14:textId="77777777" w:rsidR="00011BC1" w:rsidRPr="00B55B1C" w:rsidRDefault="00816C62" w:rsidP="00011BC1">
      <w:pPr>
        <w:spacing w:line="276" w:lineRule="auto"/>
        <w:ind w:firstLine="567"/>
        <w:jc w:val="both"/>
        <w:textAlignment w:val="center"/>
      </w:pPr>
      <w:r w:rsidRPr="00B55B1C">
        <w:rPr>
          <w:b/>
        </w:rPr>
        <w:t>4</w:t>
      </w:r>
      <w:r w:rsidR="00011BC1" w:rsidRPr="00B55B1C">
        <w:rPr>
          <w:b/>
        </w:rPr>
        <w:t xml:space="preserve">. </w:t>
      </w:r>
      <w:r w:rsidR="00011BC1" w:rsidRPr="00B55B1C">
        <w:t>Предлагаме следното техническо предложение за изпълнение на обществената поръчка</w:t>
      </w:r>
      <w:r w:rsidR="00011BC1" w:rsidRPr="00B55B1C">
        <w:rPr>
          <w:b/>
        </w:rPr>
        <w:t xml:space="preserve"> </w:t>
      </w:r>
      <w:r w:rsidR="00011BC1" w:rsidRPr="00B55B1C">
        <w:t>в съответствие с техническата спецификация и утвърдената методика за оценка на офертите, както следва:</w:t>
      </w:r>
    </w:p>
    <w:p w14:paraId="05118A8F" w14:textId="77777777" w:rsidR="00A56DF5" w:rsidRPr="00B55B1C" w:rsidRDefault="00A56DF5" w:rsidP="00D1469E">
      <w:pPr>
        <w:spacing w:line="276" w:lineRule="auto"/>
        <w:ind w:firstLine="567"/>
        <w:jc w:val="both"/>
        <w:textAlignment w:val="center"/>
        <w:rPr>
          <w:b/>
        </w:rPr>
      </w:pPr>
      <w:r w:rsidRPr="00B55B1C">
        <w:rPr>
          <w:b/>
        </w:rPr>
        <w:t xml:space="preserve">4.1. </w:t>
      </w:r>
      <w:r w:rsidR="00D1469E" w:rsidRPr="00B55B1C">
        <w:rPr>
          <w:b/>
        </w:rPr>
        <w:t>Организация за изпълнение на поръчката</w:t>
      </w:r>
      <w:r w:rsidRPr="00B55B1C">
        <w:rPr>
          <w:b/>
        </w:rPr>
        <w:t xml:space="preserve"> …………………………..</w:t>
      </w:r>
    </w:p>
    <w:p w14:paraId="0CFD50C4" w14:textId="77777777" w:rsidR="00A56DF5" w:rsidRPr="00B55B1C" w:rsidRDefault="00A56DF5" w:rsidP="00D1469E">
      <w:pPr>
        <w:spacing w:line="276" w:lineRule="auto"/>
        <w:ind w:firstLine="567"/>
        <w:jc w:val="both"/>
        <w:textAlignment w:val="center"/>
        <w:rPr>
          <w:b/>
        </w:rPr>
      </w:pPr>
      <w:r w:rsidRPr="00B55B1C">
        <w:rPr>
          <w:b/>
        </w:rPr>
        <w:t>4.2. Програми за обучения …………………….</w:t>
      </w:r>
    </w:p>
    <w:p w14:paraId="6D10273F" w14:textId="77777777" w:rsidR="00011BC1" w:rsidRPr="00B55B1C" w:rsidRDefault="00011BC1" w:rsidP="00011BC1">
      <w:pPr>
        <w:spacing w:line="276" w:lineRule="auto"/>
        <w:ind w:firstLine="567"/>
        <w:jc w:val="both"/>
        <w:textAlignment w:val="center"/>
        <w:rPr>
          <w:b/>
        </w:rPr>
      </w:pPr>
    </w:p>
    <w:p w14:paraId="1FBE96FF" w14:textId="77777777" w:rsidR="00011BC1" w:rsidRPr="00B55B1C" w:rsidRDefault="00011BC1" w:rsidP="00011BC1">
      <w:pPr>
        <w:spacing w:line="276" w:lineRule="auto"/>
        <w:ind w:firstLine="567"/>
        <w:jc w:val="both"/>
        <w:textAlignment w:val="center"/>
      </w:pPr>
      <w:r w:rsidRPr="00B55B1C">
        <w:t xml:space="preserve">Ние сме съгласни валидността на нашето предложение да бъде …………. /…………………./ </w:t>
      </w:r>
      <w:r w:rsidRPr="00B55B1C">
        <w:rPr>
          <w:b/>
        </w:rPr>
        <w:t>календарни дни</w:t>
      </w:r>
      <w:r w:rsidRPr="00B55B1C">
        <w:t xml:space="preserve"> от крайния срок за подаване на оферти и да остане обвързващо за нас, като може да бъде прието по всяко време преди изтичане на този срок.</w:t>
      </w:r>
    </w:p>
    <w:p w14:paraId="6DB378E5" w14:textId="77777777" w:rsidR="00011BC1" w:rsidRPr="00B55B1C" w:rsidRDefault="00011BC1" w:rsidP="00816C62">
      <w:pPr>
        <w:pStyle w:val="BodyText0"/>
        <w:spacing w:line="276" w:lineRule="auto"/>
        <w:ind w:firstLine="567"/>
        <w:jc w:val="both"/>
        <w:rPr>
          <w:lang w:val="bg-BG"/>
        </w:rPr>
      </w:pPr>
      <w:r w:rsidRPr="00B55B1C">
        <w:rPr>
          <w:lang w:val="bg-BG"/>
        </w:rPr>
        <w:t>До подготвянето на официален договор, тази оферта заедно с писменото приемане от Ваша страна и известие за възлагане на договор ще формират обвързващо споразумение между двете страни.</w:t>
      </w:r>
    </w:p>
    <w:p w14:paraId="1931D53E" w14:textId="77777777" w:rsidR="00011BC1" w:rsidRPr="00B55B1C" w:rsidRDefault="00011BC1" w:rsidP="00011BC1">
      <w:pPr>
        <w:spacing w:line="276" w:lineRule="auto"/>
        <w:ind w:right="23"/>
        <w:jc w:val="both"/>
        <w:rPr>
          <w:b/>
        </w:rPr>
      </w:pPr>
    </w:p>
    <w:p w14:paraId="27CE5C4E" w14:textId="77777777" w:rsidR="00011BC1" w:rsidRPr="00B55B1C" w:rsidRDefault="00011BC1" w:rsidP="00011BC1">
      <w:pPr>
        <w:spacing w:line="276" w:lineRule="auto"/>
        <w:ind w:right="23" w:firstLine="360"/>
        <w:jc w:val="both"/>
      </w:pPr>
      <w:r w:rsidRPr="00B55B1C">
        <w:lastRenderedPageBreak/>
        <w:t>Прилагаме подробен индикативен график за изпълнение на обществената поръчка, изготвени съобразно изискванията от документацията за участие.</w:t>
      </w:r>
    </w:p>
    <w:p w14:paraId="32B7D954" w14:textId="77777777" w:rsidR="00011BC1" w:rsidRPr="00B55B1C" w:rsidRDefault="00011BC1" w:rsidP="00011BC1">
      <w:pPr>
        <w:pStyle w:val="BodyText3"/>
        <w:tabs>
          <w:tab w:val="left" w:pos="284"/>
        </w:tabs>
        <w:spacing w:before="120" w:line="276" w:lineRule="auto"/>
        <w:ind w:firstLine="567"/>
        <w:jc w:val="both"/>
        <w:rPr>
          <w:b/>
          <w:sz w:val="24"/>
          <w:szCs w:val="24"/>
        </w:rPr>
      </w:pPr>
      <w:r w:rsidRPr="00B55B1C">
        <w:rPr>
          <w:b/>
          <w:sz w:val="24"/>
          <w:szCs w:val="24"/>
        </w:rPr>
        <w:t>Ангажираме се да изпълним поръчката качествено и в пълно съответствие с изискванията на Възложителя.</w:t>
      </w:r>
    </w:p>
    <w:p w14:paraId="52193FCF" w14:textId="77777777" w:rsidR="00011BC1" w:rsidRPr="00B55B1C" w:rsidRDefault="00011BC1" w:rsidP="00011BC1">
      <w:pPr>
        <w:pStyle w:val="BodyText3"/>
        <w:spacing w:line="276" w:lineRule="auto"/>
        <w:rPr>
          <w:sz w:val="24"/>
          <w:szCs w:val="24"/>
        </w:rPr>
      </w:pPr>
    </w:p>
    <w:p w14:paraId="2DB1CF4D" w14:textId="77777777" w:rsidR="00011BC1" w:rsidRPr="00B55B1C" w:rsidRDefault="00011BC1" w:rsidP="00011BC1">
      <w:pPr>
        <w:pStyle w:val="BodyText0"/>
        <w:rPr>
          <w:b/>
          <w:lang w:val="bg-BG"/>
        </w:rPr>
      </w:pPr>
      <w:r w:rsidRPr="00B55B1C">
        <w:rPr>
          <w:b/>
          <w:lang w:val="bg-BG"/>
        </w:rPr>
        <w:t>Дата:</w:t>
      </w:r>
      <w:r w:rsidRPr="00B55B1C">
        <w:rPr>
          <w:b/>
          <w:lang w:val="bg-BG"/>
        </w:rPr>
        <w:tab/>
      </w:r>
      <w:r w:rsidRPr="00B55B1C">
        <w:rPr>
          <w:bCs/>
          <w:lang w:val="bg-BG"/>
        </w:rPr>
        <w:t>.................</w:t>
      </w:r>
      <w:r w:rsidRPr="00B55B1C">
        <w:rPr>
          <w:b/>
          <w:lang w:val="bg-BG"/>
        </w:rPr>
        <w:tab/>
      </w:r>
      <w:r w:rsidRPr="00B55B1C">
        <w:rPr>
          <w:b/>
          <w:lang w:val="bg-BG"/>
        </w:rPr>
        <w:tab/>
      </w:r>
      <w:r w:rsidRPr="00B55B1C">
        <w:rPr>
          <w:b/>
          <w:lang w:val="bg-BG"/>
        </w:rPr>
        <w:tab/>
      </w:r>
      <w:r w:rsidRPr="00B55B1C">
        <w:rPr>
          <w:b/>
          <w:lang w:val="bg-BG"/>
        </w:rPr>
        <w:tab/>
      </w:r>
      <w:r w:rsidRPr="00B55B1C">
        <w:rPr>
          <w:b/>
          <w:lang w:val="bg-BG"/>
        </w:rPr>
        <w:tab/>
      </w:r>
      <w:r w:rsidRPr="00B55B1C">
        <w:rPr>
          <w:b/>
          <w:lang w:val="bg-BG"/>
        </w:rPr>
        <w:tab/>
        <w:t xml:space="preserve">Подпис и печат: </w:t>
      </w:r>
      <w:r w:rsidRPr="00B55B1C">
        <w:rPr>
          <w:bCs/>
          <w:lang w:val="bg-BG"/>
        </w:rPr>
        <w:t>........................................</w:t>
      </w:r>
    </w:p>
    <w:p w14:paraId="196A946B" w14:textId="77777777" w:rsidR="00011BC1" w:rsidRPr="00B55B1C" w:rsidRDefault="00011BC1" w:rsidP="00011BC1">
      <w:pPr>
        <w:jc w:val="both"/>
      </w:pPr>
      <w:r w:rsidRPr="00B55B1C">
        <w:t xml:space="preserve">                                                                            </w:t>
      </w:r>
    </w:p>
    <w:p w14:paraId="28CC7F60" w14:textId="77777777" w:rsidR="00011BC1" w:rsidRPr="00B55B1C" w:rsidRDefault="00011BC1" w:rsidP="00011BC1">
      <w:pPr>
        <w:jc w:val="both"/>
      </w:pPr>
      <w:r w:rsidRPr="00B55B1C">
        <w:t xml:space="preserve"> </w:t>
      </w:r>
      <w:r w:rsidRPr="00B55B1C">
        <w:tab/>
      </w:r>
      <w:r w:rsidRPr="00B55B1C">
        <w:tab/>
      </w:r>
      <w:r w:rsidRPr="00B55B1C">
        <w:tab/>
      </w:r>
      <w:r w:rsidRPr="00B55B1C">
        <w:tab/>
      </w:r>
      <w:r w:rsidRPr="00B55B1C">
        <w:tab/>
      </w:r>
      <w:r w:rsidRPr="00B55B1C">
        <w:tab/>
      </w:r>
      <w:r w:rsidRPr="00B55B1C">
        <w:tab/>
      </w:r>
      <w:r w:rsidRPr="00B55B1C">
        <w:tab/>
        <w:t xml:space="preserve"> .....................................................................</w:t>
      </w:r>
    </w:p>
    <w:p w14:paraId="483F49AF" w14:textId="77777777" w:rsidR="00011BC1" w:rsidRPr="00B55B1C" w:rsidRDefault="00011BC1" w:rsidP="00011BC1">
      <w:pPr>
        <w:ind w:left="6480" w:firstLine="720"/>
        <w:jc w:val="both"/>
        <w:rPr>
          <w:i/>
        </w:rPr>
      </w:pPr>
      <w:r w:rsidRPr="00B55B1C">
        <w:rPr>
          <w:i/>
        </w:rPr>
        <w:t>(Трите имена)</w:t>
      </w:r>
    </w:p>
    <w:p w14:paraId="3EFAA72D" w14:textId="77777777" w:rsidR="00011BC1" w:rsidRPr="00B55B1C" w:rsidRDefault="00011BC1" w:rsidP="00011BC1">
      <w:pPr>
        <w:ind w:left="5760"/>
        <w:jc w:val="both"/>
      </w:pPr>
      <w:r w:rsidRPr="00B55B1C">
        <w:t xml:space="preserve">    ....................................................................</w:t>
      </w:r>
    </w:p>
    <w:p w14:paraId="30EC32B4" w14:textId="77777777" w:rsidR="00011BC1" w:rsidRPr="00B55B1C" w:rsidRDefault="00011BC1" w:rsidP="00011BC1">
      <w:pPr>
        <w:ind w:left="5040"/>
        <w:jc w:val="both"/>
        <w:rPr>
          <w:i/>
        </w:rPr>
      </w:pPr>
      <w:r w:rsidRPr="00B55B1C">
        <w:rPr>
          <w:i/>
        </w:rPr>
        <w:t xml:space="preserve">       (длъжност на представляващия участника)</w:t>
      </w:r>
    </w:p>
    <w:p w14:paraId="7061F68F" w14:textId="77777777" w:rsidR="00011BC1" w:rsidRPr="00B55B1C" w:rsidRDefault="00011BC1" w:rsidP="00011BC1">
      <w:pPr>
        <w:spacing w:line="276" w:lineRule="auto"/>
        <w:jc w:val="both"/>
        <w:rPr>
          <w:b/>
          <w:u w:val="single"/>
        </w:rPr>
      </w:pPr>
    </w:p>
    <w:p w14:paraId="793CBD9D" w14:textId="77777777" w:rsidR="00011BC1" w:rsidRPr="00B55B1C" w:rsidRDefault="00011BC1" w:rsidP="00011BC1">
      <w:pPr>
        <w:spacing w:line="276" w:lineRule="auto"/>
        <w:ind w:right="23"/>
        <w:jc w:val="both"/>
        <w:rPr>
          <w:b/>
        </w:rPr>
      </w:pPr>
    </w:p>
    <w:p w14:paraId="2A431F01" w14:textId="77777777" w:rsidR="00011BC1" w:rsidRPr="00B55B1C" w:rsidRDefault="00011BC1" w:rsidP="00011BC1">
      <w:pPr>
        <w:ind w:left="720"/>
        <w:jc w:val="both"/>
      </w:pPr>
    </w:p>
    <w:p w14:paraId="6C0943A6" w14:textId="77777777" w:rsidR="005E2CA2" w:rsidRPr="00B55B1C" w:rsidRDefault="005E2CA2" w:rsidP="00EF61AF">
      <w:pPr>
        <w:ind w:right="23"/>
        <w:jc w:val="right"/>
        <w:rPr>
          <w:b/>
          <w:i/>
        </w:rPr>
        <w:sectPr w:rsidR="005E2CA2" w:rsidRPr="00B55B1C" w:rsidSect="00F8041A">
          <w:pgSz w:w="11906" w:h="16838"/>
          <w:pgMar w:top="1341" w:right="851" w:bottom="851" w:left="851" w:header="709" w:footer="40" w:gutter="0"/>
          <w:cols w:space="708"/>
          <w:docGrid w:linePitch="360"/>
        </w:sectPr>
      </w:pPr>
    </w:p>
    <w:p w14:paraId="3A7532CA" w14:textId="77777777" w:rsidR="00EF61AF" w:rsidRPr="00B55B1C" w:rsidRDefault="00EF61AF" w:rsidP="00EF61AF">
      <w:pPr>
        <w:ind w:right="23"/>
        <w:jc w:val="right"/>
        <w:rPr>
          <w:b/>
          <w:i/>
        </w:rPr>
      </w:pPr>
      <w:r w:rsidRPr="00B55B1C">
        <w:rPr>
          <w:b/>
          <w:i/>
        </w:rPr>
        <w:lastRenderedPageBreak/>
        <w:t>Образец</w:t>
      </w:r>
      <w:r w:rsidR="005E2CA2" w:rsidRPr="00B55B1C">
        <w:rPr>
          <w:b/>
          <w:i/>
        </w:rPr>
        <w:t xml:space="preserve"> № 9</w:t>
      </w:r>
    </w:p>
    <w:p w14:paraId="3D2A300C" w14:textId="77777777" w:rsidR="00EF61AF" w:rsidRPr="00B55B1C" w:rsidRDefault="00EF61AF" w:rsidP="00EF61AF">
      <w:pPr>
        <w:ind w:right="23"/>
        <w:jc w:val="both"/>
        <w:rPr>
          <w:b/>
        </w:rPr>
      </w:pPr>
    </w:p>
    <w:p w14:paraId="16820CD6" w14:textId="77777777" w:rsidR="00EF61AF" w:rsidRPr="00B55B1C" w:rsidRDefault="00EF61AF" w:rsidP="00EF61AF">
      <w:pPr>
        <w:ind w:right="23"/>
        <w:jc w:val="both"/>
        <w:rPr>
          <w:b/>
        </w:rPr>
      </w:pPr>
    </w:p>
    <w:p w14:paraId="1633245E" w14:textId="77777777" w:rsidR="00EF61AF" w:rsidRPr="00B55B1C" w:rsidRDefault="00EF61AF" w:rsidP="00EF61AF">
      <w:pPr>
        <w:pStyle w:val="BodyTextIndent"/>
        <w:jc w:val="center"/>
        <w:rPr>
          <w:b/>
          <w:bCs/>
          <w:u w:val="single"/>
        </w:rPr>
      </w:pPr>
      <w:r w:rsidRPr="00B55B1C">
        <w:rPr>
          <w:b/>
          <w:bCs/>
          <w:caps/>
          <w:u w:val="single"/>
        </w:rPr>
        <w:t xml:space="preserve">Ц Е Н О В </w:t>
      </w:r>
      <w:r w:rsidR="001A3E7F" w:rsidRPr="00B55B1C">
        <w:rPr>
          <w:b/>
          <w:bCs/>
          <w:caps/>
          <w:u w:val="single"/>
        </w:rPr>
        <w:t>О  П Р Е Д Л О Ж Е Н И Е</w:t>
      </w:r>
    </w:p>
    <w:p w14:paraId="4306ED96" w14:textId="77777777" w:rsidR="00EF61AF" w:rsidRPr="00B55B1C" w:rsidRDefault="00EF61AF" w:rsidP="00EF61AF">
      <w:pPr>
        <w:pStyle w:val="BodyTextIndent"/>
        <w:rPr>
          <w:b/>
          <w:bCs/>
          <w:u w:val="single"/>
        </w:rPr>
      </w:pPr>
    </w:p>
    <w:p w14:paraId="7BD5593F" w14:textId="77777777" w:rsidR="00EF61AF" w:rsidRPr="00B55B1C" w:rsidRDefault="00EF61AF" w:rsidP="00EF61AF">
      <w:pPr>
        <w:pStyle w:val="BodyText0"/>
        <w:jc w:val="center"/>
        <w:rPr>
          <w:lang w:val="bg-BG"/>
        </w:rPr>
      </w:pPr>
      <w:r w:rsidRPr="00B55B1C">
        <w:rPr>
          <w:b/>
          <w:bCs/>
          <w:lang w:val="bg-BG"/>
        </w:rPr>
        <w:t>за участие в открита процедура за възлагане на обществена поръчка</w:t>
      </w:r>
    </w:p>
    <w:p w14:paraId="42CDCA36" w14:textId="77777777" w:rsidR="00EF61AF" w:rsidRPr="00B55B1C" w:rsidRDefault="00EF61AF" w:rsidP="00EF61AF">
      <w:pPr>
        <w:jc w:val="both"/>
      </w:pPr>
    </w:p>
    <w:p w14:paraId="6BD34B10" w14:textId="77777777" w:rsidR="00EF61AF" w:rsidRPr="00B55B1C" w:rsidRDefault="00EF61AF" w:rsidP="00EF61AF">
      <w:pPr>
        <w:ind w:firstLine="567"/>
        <w:jc w:val="both"/>
        <w:rPr>
          <w:lang w:eastAsia="bg-BG"/>
        </w:rPr>
      </w:pPr>
      <w:r w:rsidRPr="00B55B1C">
        <w:t xml:space="preserve">От   </w:t>
      </w:r>
      <w:r w:rsidRPr="00B55B1C">
        <w:rPr>
          <w:lang w:eastAsia="bg-BG"/>
        </w:rPr>
        <w:t>..............................................................................................................................., ЕГН ..........................., л.к. № ................................, изд. от .................................... на ........................г., с постоянен адрес: ...................................................................................................................................... в качеството си на .......................................... на „............................................................................................”   със седалище и адрес на управление: ............................................................................................................. ЕИК/БУЛСТАТ ……......................................................................................................................................</w:t>
      </w:r>
    </w:p>
    <w:p w14:paraId="23F38FAA" w14:textId="77777777" w:rsidR="00EF61AF" w:rsidRPr="00B55B1C" w:rsidRDefault="00EF61AF" w:rsidP="00EF61AF">
      <w:pPr>
        <w:spacing w:line="276" w:lineRule="auto"/>
        <w:ind w:right="23"/>
        <w:jc w:val="both"/>
      </w:pPr>
      <w:r w:rsidRPr="00B55B1C">
        <w:rPr>
          <w:lang w:eastAsia="bg-BG"/>
        </w:rPr>
        <w:t xml:space="preserve">участник  в открита процедура с предмет </w:t>
      </w:r>
      <w:r w:rsidR="00CB4C1D" w:rsidRPr="00B55B1C">
        <w:rPr>
          <w:b/>
          <w:bCs/>
        </w:rPr>
        <w:t>„Обучения за подобряване капацитета на българската администрация за участие в процеса на вземане на решение в Европейския съюз и изпълнение на ангажиментите на Република България“.</w:t>
      </w:r>
    </w:p>
    <w:p w14:paraId="51DB2122" w14:textId="77777777" w:rsidR="00EF61AF" w:rsidRPr="00B55B1C" w:rsidRDefault="00EF61AF" w:rsidP="00EF61AF">
      <w:pPr>
        <w:jc w:val="both"/>
        <w:rPr>
          <w:b/>
          <w:bCs/>
        </w:rPr>
      </w:pPr>
    </w:p>
    <w:p w14:paraId="5E92EDEA" w14:textId="77777777" w:rsidR="00EF61AF" w:rsidRPr="00B55B1C" w:rsidRDefault="00EF61AF" w:rsidP="00EF61AF">
      <w:pPr>
        <w:ind w:firstLine="1080"/>
        <w:jc w:val="both"/>
        <w:rPr>
          <w:b/>
          <w:bCs/>
        </w:rPr>
      </w:pPr>
      <w:r w:rsidRPr="00B55B1C">
        <w:rPr>
          <w:b/>
          <w:bCs/>
        </w:rPr>
        <w:t>УВАЖАЕМИ ДАМИ И ГОСПОДА,</w:t>
      </w:r>
    </w:p>
    <w:p w14:paraId="45BE1EAC" w14:textId="77777777" w:rsidR="00EF61AF" w:rsidRPr="00B55B1C" w:rsidRDefault="00EF61AF" w:rsidP="00EF61AF">
      <w:pPr>
        <w:ind w:firstLine="1080"/>
        <w:jc w:val="both"/>
      </w:pPr>
    </w:p>
    <w:p w14:paraId="29AB7F35" w14:textId="77777777" w:rsidR="00EF61AF" w:rsidRPr="00B55B1C" w:rsidRDefault="00EF61AF" w:rsidP="00EF61AF">
      <w:pPr>
        <w:spacing w:line="276" w:lineRule="auto"/>
        <w:ind w:right="23"/>
        <w:jc w:val="both"/>
        <w:rPr>
          <w:i/>
        </w:rPr>
      </w:pPr>
      <w:r w:rsidRPr="00B55B1C">
        <w:t xml:space="preserve">След запознаване с документацията за участие в настоящата обществена поръчка с предмет: </w:t>
      </w:r>
      <w:r w:rsidR="00CB4C1D" w:rsidRPr="00B55B1C">
        <w:rPr>
          <w:b/>
          <w:bCs/>
        </w:rPr>
        <w:t>„Обучения за подобряване капацитета на българската администрация за участие в процеса на вземане на решение в Европейския съюз и изпълнение на ангажиментите на Република България</w:t>
      </w:r>
      <w:r w:rsidRPr="00B55B1C">
        <w:rPr>
          <w:b/>
          <w:i/>
        </w:rPr>
        <w:t xml:space="preserve">, </w:t>
      </w:r>
      <w:r w:rsidRPr="00B55B1C">
        <w:t>предлагаме да изпълним поръчката, съгласно документацията за участие при следните финансови условия:</w:t>
      </w:r>
    </w:p>
    <w:p w14:paraId="333BDC1C" w14:textId="77777777" w:rsidR="002A3FD3" w:rsidRPr="00B55B1C" w:rsidRDefault="002A3FD3" w:rsidP="002A3FD3">
      <w:pPr>
        <w:ind w:firstLine="709"/>
        <w:jc w:val="both"/>
      </w:pPr>
    </w:p>
    <w:p w14:paraId="1A77FF6E" w14:textId="77777777" w:rsidR="002A3FD3" w:rsidRPr="00B55B1C" w:rsidRDefault="002A3FD3" w:rsidP="002A3FD3">
      <w:pPr>
        <w:spacing w:before="240"/>
        <w:jc w:val="both"/>
        <w:rPr>
          <w:b/>
          <w:bCs/>
        </w:rPr>
      </w:pPr>
      <w:r w:rsidRPr="00B55B1C">
        <w:rPr>
          <w:b/>
          <w:bCs/>
        </w:rPr>
        <w:t>I. Цена за цялостно изпълнение на поръчката: ................……………лева без ДДС</w:t>
      </w:r>
    </w:p>
    <w:p w14:paraId="088EEFF6" w14:textId="77777777" w:rsidR="002A3FD3" w:rsidRPr="00B55B1C" w:rsidRDefault="002A3FD3" w:rsidP="002A3FD3">
      <w:pPr>
        <w:jc w:val="both"/>
      </w:pPr>
      <w:r w:rsidRPr="00B55B1C">
        <w:rPr>
          <w:b/>
          <w:bCs/>
        </w:rPr>
        <w:t>/</w:t>
      </w:r>
      <w:r w:rsidRPr="00B55B1C">
        <w:t>словом………………………………….........................………………………../ лева</w:t>
      </w:r>
    </w:p>
    <w:p w14:paraId="6E987167" w14:textId="77777777" w:rsidR="002A3FD3" w:rsidRPr="00B55B1C" w:rsidRDefault="00EB7253" w:rsidP="002A3FD3">
      <w:pPr>
        <w:spacing w:before="240"/>
        <w:jc w:val="both"/>
        <w:rPr>
          <w:b/>
          <w:bCs/>
        </w:rPr>
      </w:pPr>
      <w:r w:rsidRPr="00B55B1C">
        <w:rPr>
          <w:b/>
          <w:bCs/>
        </w:rPr>
        <w:t xml:space="preserve">II. </w:t>
      </w:r>
      <w:r w:rsidR="002A3FD3" w:rsidRPr="00B55B1C">
        <w:rPr>
          <w:b/>
          <w:bCs/>
        </w:rPr>
        <w:t>Цена за цялостно изпълнение на поръчката: ................……………лева с ДДС</w:t>
      </w:r>
    </w:p>
    <w:p w14:paraId="69436FBB" w14:textId="77777777" w:rsidR="00EB7253" w:rsidRPr="00B55B1C" w:rsidRDefault="002A3FD3" w:rsidP="002A3FD3">
      <w:pPr>
        <w:jc w:val="both"/>
      </w:pPr>
      <w:r w:rsidRPr="00B55B1C">
        <w:rPr>
          <w:b/>
          <w:bCs/>
        </w:rPr>
        <w:t>/</w:t>
      </w:r>
      <w:r w:rsidRPr="00B55B1C">
        <w:t>словом………………………………….........................………………………../ лева</w:t>
      </w:r>
    </w:p>
    <w:p w14:paraId="5B2247C0" w14:textId="77777777" w:rsidR="002A3FD3" w:rsidRPr="00B55B1C" w:rsidRDefault="002A3FD3" w:rsidP="002A3FD3">
      <w:pPr>
        <w:ind w:firstLine="709"/>
        <w:jc w:val="both"/>
      </w:pPr>
    </w:p>
    <w:p w14:paraId="4D278364" w14:textId="77777777" w:rsidR="002A3FD3" w:rsidRPr="00B55B1C" w:rsidRDefault="002A3FD3" w:rsidP="002A3FD3">
      <w:pPr>
        <w:ind w:firstLine="709"/>
        <w:jc w:val="both"/>
      </w:pPr>
      <w:r w:rsidRPr="00B55B1C">
        <w:t xml:space="preserve">В </w:t>
      </w:r>
      <w:r w:rsidR="009661B9" w:rsidRPr="00B55B1C">
        <w:t>предложената от нас цена за изпълнение на поръчката сме включили</w:t>
      </w:r>
      <w:r w:rsidRPr="00B55B1C">
        <w:t xml:space="preserve"> стойност</w:t>
      </w:r>
      <w:r w:rsidR="009661B9" w:rsidRPr="00B55B1C">
        <w:t>та</w:t>
      </w:r>
      <w:r w:rsidRPr="00B55B1C">
        <w:t xml:space="preserve"> за обучението на един участник </w:t>
      </w:r>
      <w:r w:rsidR="009661B9" w:rsidRPr="00B55B1C">
        <w:t>и</w:t>
      </w:r>
      <w:r w:rsidRPr="00B55B1C">
        <w:t xml:space="preserve"> разходите за:</w:t>
      </w:r>
    </w:p>
    <w:p w14:paraId="7FE869B8" w14:textId="77777777" w:rsidR="002A3FD3" w:rsidRPr="00B55B1C" w:rsidRDefault="002A3FD3" w:rsidP="00E3703A">
      <w:pPr>
        <w:pStyle w:val="ColorfulList-Accent11"/>
        <w:numPr>
          <w:ilvl w:val="0"/>
          <w:numId w:val="14"/>
        </w:numPr>
        <w:jc w:val="both"/>
        <w:rPr>
          <w:rFonts w:ascii="Times New Roman" w:hAnsi="Times New Roman"/>
          <w:sz w:val="24"/>
          <w:szCs w:val="24"/>
        </w:rPr>
      </w:pPr>
      <w:r w:rsidRPr="00B55B1C">
        <w:rPr>
          <w:rFonts w:ascii="Times New Roman" w:hAnsi="Times New Roman"/>
          <w:sz w:val="24"/>
          <w:szCs w:val="24"/>
        </w:rPr>
        <w:t>Разработване на обучителни програми и материали по съответната тема.</w:t>
      </w:r>
    </w:p>
    <w:p w14:paraId="122CA23F" w14:textId="77777777" w:rsidR="002A3FD3" w:rsidRPr="00B55B1C" w:rsidRDefault="002A3FD3" w:rsidP="00E3703A">
      <w:pPr>
        <w:pStyle w:val="ColorfulList-Accent11"/>
        <w:numPr>
          <w:ilvl w:val="0"/>
          <w:numId w:val="14"/>
        </w:numPr>
        <w:jc w:val="both"/>
        <w:rPr>
          <w:rFonts w:ascii="Times New Roman" w:hAnsi="Times New Roman"/>
          <w:sz w:val="24"/>
          <w:szCs w:val="24"/>
        </w:rPr>
      </w:pPr>
      <w:r w:rsidRPr="00B55B1C">
        <w:rPr>
          <w:rFonts w:ascii="Times New Roman" w:hAnsi="Times New Roman"/>
          <w:sz w:val="24"/>
          <w:szCs w:val="24"/>
        </w:rPr>
        <w:t>Организиране и провеждане на обучение по съответните теми съгласно изискванията на Възложителя и техническата спецификация.</w:t>
      </w:r>
    </w:p>
    <w:p w14:paraId="5558FBAA" w14:textId="77777777" w:rsidR="002A3FD3" w:rsidRPr="00B55B1C" w:rsidRDefault="009661B9" w:rsidP="002A3FD3">
      <w:pPr>
        <w:ind w:firstLine="709"/>
        <w:jc w:val="both"/>
      </w:pPr>
      <w:r w:rsidRPr="00B55B1C">
        <w:t>Предложената от нас цена е формирана</w:t>
      </w:r>
      <w:r w:rsidR="002A3FD3" w:rsidRPr="00B55B1C">
        <w:t xml:space="preserve"> както следва:</w:t>
      </w:r>
    </w:p>
    <w:tbl>
      <w:tblPr>
        <w:tblW w:w="10080" w:type="dxa"/>
        <w:tblInd w:w="93" w:type="dxa"/>
        <w:tblLayout w:type="fixed"/>
        <w:tblLook w:val="04A0" w:firstRow="1" w:lastRow="0" w:firstColumn="1" w:lastColumn="0" w:noHBand="0" w:noVBand="1"/>
      </w:tblPr>
      <w:tblGrid>
        <w:gridCol w:w="441"/>
        <w:gridCol w:w="2693"/>
        <w:gridCol w:w="992"/>
        <w:gridCol w:w="992"/>
        <w:gridCol w:w="1418"/>
        <w:gridCol w:w="1276"/>
        <w:gridCol w:w="992"/>
        <w:gridCol w:w="11"/>
        <w:gridCol w:w="1265"/>
      </w:tblGrid>
      <w:tr w:rsidR="002A3FD3" w:rsidRPr="00B55B1C" w14:paraId="3BD9FE1D" w14:textId="77777777" w:rsidTr="002A3FD3">
        <w:trPr>
          <w:trHeight w:val="20"/>
          <w:tblHeader/>
        </w:trPr>
        <w:tc>
          <w:tcPr>
            <w:tcW w:w="44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51BB8C1D" w14:textId="77777777" w:rsidR="002A3FD3" w:rsidRPr="00B55B1C" w:rsidRDefault="002A3FD3" w:rsidP="00234BC8">
            <w:pPr>
              <w:spacing w:before="120" w:after="120"/>
              <w:jc w:val="center"/>
              <w:rPr>
                <w:b/>
                <w:bCs/>
                <w:sz w:val="18"/>
                <w:szCs w:val="18"/>
              </w:rPr>
            </w:pPr>
            <w:r w:rsidRPr="00B55B1C">
              <w:rPr>
                <w:b/>
                <w:bCs/>
                <w:sz w:val="18"/>
                <w:szCs w:val="18"/>
              </w:rPr>
              <w:t xml:space="preserve">№ </w:t>
            </w:r>
          </w:p>
        </w:tc>
        <w:tc>
          <w:tcPr>
            <w:tcW w:w="2693" w:type="dxa"/>
            <w:tcBorders>
              <w:top w:val="single" w:sz="4" w:space="0" w:color="auto"/>
              <w:left w:val="nil"/>
              <w:bottom w:val="single" w:sz="4" w:space="0" w:color="auto"/>
              <w:right w:val="single" w:sz="4" w:space="0" w:color="auto"/>
            </w:tcBorders>
            <w:shd w:val="clear" w:color="auto" w:fill="8DB3E2"/>
            <w:vAlign w:val="center"/>
            <w:hideMark/>
          </w:tcPr>
          <w:p w14:paraId="22FB08D5" w14:textId="77777777" w:rsidR="002A3FD3" w:rsidRPr="00B55B1C" w:rsidRDefault="002A3FD3" w:rsidP="00234BC8">
            <w:pPr>
              <w:spacing w:before="120" w:after="120"/>
              <w:jc w:val="center"/>
              <w:rPr>
                <w:b/>
                <w:bCs/>
                <w:sz w:val="18"/>
                <w:szCs w:val="18"/>
              </w:rPr>
            </w:pPr>
            <w:r w:rsidRPr="00B55B1C">
              <w:rPr>
                <w:b/>
                <w:bCs/>
                <w:sz w:val="18"/>
                <w:szCs w:val="18"/>
              </w:rPr>
              <w:t>Наименование на услугите</w:t>
            </w:r>
          </w:p>
        </w:tc>
        <w:tc>
          <w:tcPr>
            <w:tcW w:w="992" w:type="dxa"/>
            <w:tcBorders>
              <w:top w:val="single" w:sz="4" w:space="0" w:color="auto"/>
              <w:left w:val="nil"/>
              <w:bottom w:val="single" w:sz="4" w:space="0" w:color="auto"/>
              <w:right w:val="single" w:sz="4" w:space="0" w:color="auto"/>
            </w:tcBorders>
            <w:shd w:val="clear" w:color="auto" w:fill="8DB3E2"/>
            <w:vAlign w:val="center"/>
            <w:hideMark/>
          </w:tcPr>
          <w:p w14:paraId="138E941F" w14:textId="77777777" w:rsidR="002A3FD3" w:rsidRPr="00B55B1C" w:rsidRDefault="002A3FD3" w:rsidP="00234BC8">
            <w:pPr>
              <w:spacing w:before="120" w:after="120"/>
              <w:jc w:val="center"/>
              <w:rPr>
                <w:b/>
                <w:bCs/>
                <w:sz w:val="18"/>
                <w:szCs w:val="18"/>
              </w:rPr>
            </w:pPr>
            <w:r w:rsidRPr="00B55B1C">
              <w:rPr>
                <w:b/>
                <w:bCs/>
                <w:sz w:val="18"/>
                <w:szCs w:val="18"/>
              </w:rPr>
              <w:t>Единица мярка</w:t>
            </w:r>
          </w:p>
        </w:tc>
        <w:tc>
          <w:tcPr>
            <w:tcW w:w="992" w:type="dxa"/>
            <w:tcBorders>
              <w:top w:val="single" w:sz="4" w:space="0" w:color="auto"/>
              <w:left w:val="nil"/>
              <w:bottom w:val="single" w:sz="4" w:space="0" w:color="auto"/>
              <w:right w:val="single" w:sz="4" w:space="0" w:color="auto"/>
            </w:tcBorders>
            <w:shd w:val="clear" w:color="auto" w:fill="8DB3E2"/>
            <w:vAlign w:val="center"/>
            <w:hideMark/>
          </w:tcPr>
          <w:p w14:paraId="5FD51A57" w14:textId="77777777" w:rsidR="002A3FD3" w:rsidRPr="00B55B1C" w:rsidRDefault="002A3FD3" w:rsidP="00234BC8">
            <w:pPr>
              <w:spacing w:before="120" w:after="120"/>
              <w:jc w:val="center"/>
              <w:rPr>
                <w:b/>
                <w:bCs/>
                <w:sz w:val="18"/>
                <w:szCs w:val="18"/>
              </w:rPr>
            </w:pPr>
            <w:r w:rsidRPr="00B55B1C">
              <w:rPr>
                <w:b/>
                <w:bCs/>
                <w:sz w:val="18"/>
                <w:szCs w:val="18"/>
              </w:rPr>
              <w:t>Брой единици</w:t>
            </w:r>
          </w:p>
        </w:tc>
        <w:tc>
          <w:tcPr>
            <w:tcW w:w="1418" w:type="dxa"/>
            <w:tcBorders>
              <w:top w:val="single" w:sz="4" w:space="0" w:color="auto"/>
              <w:left w:val="nil"/>
              <w:bottom w:val="single" w:sz="4" w:space="0" w:color="auto"/>
              <w:right w:val="single" w:sz="4" w:space="0" w:color="auto"/>
            </w:tcBorders>
            <w:shd w:val="clear" w:color="auto" w:fill="8DB3E2"/>
            <w:vAlign w:val="center"/>
            <w:hideMark/>
          </w:tcPr>
          <w:p w14:paraId="0D605479" w14:textId="77777777" w:rsidR="002A3FD3" w:rsidRPr="00B55B1C" w:rsidRDefault="009512E6" w:rsidP="00234BC8">
            <w:pPr>
              <w:spacing w:before="120" w:after="120"/>
              <w:jc w:val="center"/>
              <w:rPr>
                <w:b/>
                <w:bCs/>
                <w:sz w:val="18"/>
                <w:szCs w:val="18"/>
                <w:vertAlign w:val="superscript"/>
              </w:rPr>
            </w:pPr>
            <w:r w:rsidRPr="00B55B1C">
              <w:rPr>
                <w:b/>
                <w:bCs/>
                <w:sz w:val="18"/>
                <w:szCs w:val="18"/>
              </w:rPr>
              <w:t>Сума за един обучителен ден за участник</w:t>
            </w:r>
            <w:r w:rsidRPr="00B55B1C" w:rsidDel="009512E6">
              <w:rPr>
                <w:b/>
                <w:bCs/>
                <w:sz w:val="18"/>
                <w:szCs w:val="18"/>
              </w:rPr>
              <w:t xml:space="preserve"> </w:t>
            </w:r>
            <w:r w:rsidR="002A3FD3" w:rsidRPr="00B55B1C">
              <w:rPr>
                <w:b/>
                <w:bCs/>
                <w:sz w:val="18"/>
                <w:szCs w:val="18"/>
                <w:vertAlign w:val="superscript"/>
              </w:rPr>
              <w:t>(Попълва се от участника)</w:t>
            </w:r>
          </w:p>
        </w:tc>
        <w:tc>
          <w:tcPr>
            <w:tcW w:w="1276" w:type="dxa"/>
            <w:tcBorders>
              <w:top w:val="single" w:sz="4" w:space="0" w:color="auto"/>
              <w:left w:val="nil"/>
              <w:bottom w:val="single" w:sz="4" w:space="0" w:color="auto"/>
              <w:right w:val="single" w:sz="4" w:space="0" w:color="auto"/>
            </w:tcBorders>
            <w:shd w:val="clear" w:color="auto" w:fill="8DB3E2"/>
            <w:vAlign w:val="center"/>
          </w:tcPr>
          <w:p w14:paraId="439569C4" w14:textId="77777777" w:rsidR="002A3FD3" w:rsidRPr="00B55B1C" w:rsidRDefault="002A3FD3" w:rsidP="00234BC8">
            <w:pPr>
              <w:spacing w:before="120" w:after="120"/>
              <w:jc w:val="center"/>
              <w:rPr>
                <w:b/>
                <w:bCs/>
                <w:sz w:val="18"/>
                <w:szCs w:val="18"/>
              </w:rPr>
            </w:pPr>
            <w:r w:rsidRPr="00B55B1C">
              <w:rPr>
                <w:b/>
                <w:bCs/>
                <w:sz w:val="18"/>
                <w:szCs w:val="18"/>
              </w:rPr>
              <w:t>Брой дни предвидени по съответното обучение</w:t>
            </w:r>
          </w:p>
        </w:tc>
        <w:tc>
          <w:tcPr>
            <w:tcW w:w="1003" w:type="dxa"/>
            <w:gridSpan w:val="2"/>
            <w:tcBorders>
              <w:top w:val="single" w:sz="4" w:space="0" w:color="auto"/>
              <w:left w:val="nil"/>
              <w:bottom w:val="single" w:sz="4" w:space="0" w:color="auto"/>
              <w:right w:val="single" w:sz="4" w:space="0" w:color="auto"/>
            </w:tcBorders>
            <w:shd w:val="clear" w:color="auto" w:fill="8DB3E2"/>
          </w:tcPr>
          <w:p w14:paraId="56076CCD" w14:textId="77777777" w:rsidR="002A3FD3" w:rsidRPr="00B55B1C" w:rsidRDefault="002A3FD3" w:rsidP="00234BC8">
            <w:pPr>
              <w:spacing w:before="120" w:after="120"/>
              <w:jc w:val="center"/>
              <w:rPr>
                <w:b/>
                <w:bCs/>
                <w:sz w:val="18"/>
                <w:szCs w:val="18"/>
              </w:rPr>
            </w:pPr>
            <w:r w:rsidRPr="00B55B1C">
              <w:rPr>
                <w:b/>
                <w:bCs/>
                <w:sz w:val="18"/>
                <w:szCs w:val="18"/>
              </w:rPr>
              <w:t>Сума без ДДС в лева</w:t>
            </w:r>
          </w:p>
          <w:p w14:paraId="75E5E430" w14:textId="77777777" w:rsidR="002A3FD3" w:rsidRPr="00B55B1C" w:rsidRDefault="002A3FD3" w:rsidP="00234BC8">
            <w:pPr>
              <w:spacing w:before="120" w:after="120"/>
              <w:jc w:val="center"/>
              <w:rPr>
                <w:b/>
                <w:bCs/>
                <w:sz w:val="18"/>
                <w:szCs w:val="18"/>
              </w:rPr>
            </w:pPr>
            <w:r w:rsidRPr="00B55B1C">
              <w:rPr>
                <w:b/>
                <w:bCs/>
                <w:sz w:val="18"/>
                <w:szCs w:val="18"/>
                <w:vertAlign w:val="superscript"/>
              </w:rPr>
              <w:t>(Попълва се от участника)</w:t>
            </w:r>
          </w:p>
        </w:tc>
        <w:tc>
          <w:tcPr>
            <w:tcW w:w="1265" w:type="dxa"/>
            <w:tcBorders>
              <w:top w:val="single" w:sz="4" w:space="0" w:color="auto"/>
              <w:left w:val="nil"/>
              <w:bottom w:val="single" w:sz="4" w:space="0" w:color="auto"/>
              <w:right w:val="single" w:sz="4" w:space="0" w:color="auto"/>
            </w:tcBorders>
            <w:shd w:val="clear" w:color="auto" w:fill="8DB3E2"/>
          </w:tcPr>
          <w:p w14:paraId="0F6FFEF9" w14:textId="77777777" w:rsidR="002A3FD3" w:rsidRPr="00B55B1C" w:rsidRDefault="002A3FD3" w:rsidP="00234BC8">
            <w:pPr>
              <w:spacing w:before="120" w:after="120"/>
              <w:jc w:val="center"/>
              <w:rPr>
                <w:b/>
                <w:bCs/>
                <w:sz w:val="18"/>
                <w:szCs w:val="18"/>
              </w:rPr>
            </w:pPr>
            <w:r w:rsidRPr="00B55B1C">
              <w:rPr>
                <w:b/>
                <w:bCs/>
                <w:sz w:val="18"/>
                <w:szCs w:val="18"/>
              </w:rPr>
              <w:t>Общо сума без ДДС в лева</w:t>
            </w:r>
          </w:p>
          <w:p w14:paraId="569561E9" w14:textId="77777777" w:rsidR="002A3FD3" w:rsidRPr="00B55B1C" w:rsidRDefault="002A3FD3" w:rsidP="00234BC8">
            <w:pPr>
              <w:spacing w:before="120" w:after="120"/>
              <w:jc w:val="center"/>
              <w:rPr>
                <w:b/>
                <w:bCs/>
                <w:sz w:val="18"/>
                <w:szCs w:val="18"/>
              </w:rPr>
            </w:pPr>
            <w:r w:rsidRPr="00B55B1C">
              <w:rPr>
                <w:b/>
                <w:bCs/>
                <w:sz w:val="18"/>
                <w:szCs w:val="18"/>
                <w:vertAlign w:val="superscript"/>
              </w:rPr>
              <w:t>(Попълва се от участника)</w:t>
            </w:r>
          </w:p>
        </w:tc>
      </w:tr>
      <w:tr w:rsidR="002A3FD3" w:rsidRPr="00B55B1C" w14:paraId="1C89FFD0" w14:textId="77777777" w:rsidTr="002A3FD3">
        <w:trPr>
          <w:trHeight w:val="20"/>
        </w:trPr>
        <w:tc>
          <w:tcPr>
            <w:tcW w:w="441" w:type="dxa"/>
            <w:tcBorders>
              <w:top w:val="nil"/>
              <w:left w:val="single" w:sz="4" w:space="0" w:color="auto"/>
              <w:bottom w:val="single" w:sz="4" w:space="0" w:color="auto"/>
              <w:right w:val="single" w:sz="4" w:space="0" w:color="auto"/>
            </w:tcBorders>
            <w:shd w:val="clear" w:color="auto" w:fill="auto"/>
            <w:vAlign w:val="center"/>
          </w:tcPr>
          <w:p w14:paraId="34F6698A" w14:textId="77777777" w:rsidR="002A3FD3" w:rsidRPr="00B55B1C" w:rsidRDefault="002A3FD3" w:rsidP="00234BC8">
            <w:pPr>
              <w:spacing w:before="120" w:after="120"/>
              <w:jc w:val="both"/>
              <w:rPr>
                <w:sz w:val="18"/>
                <w:szCs w:val="18"/>
              </w:rPr>
            </w:pPr>
            <w:r w:rsidRPr="00B55B1C">
              <w:rPr>
                <w:sz w:val="18"/>
                <w:szCs w:val="18"/>
              </w:rPr>
              <w:t>1.</w:t>
            </w:r>
          </w:p>
        </w:tc>
        <w:tc>
          <w:tcPr>
            <w:tcW w:w="2693" w:type="dxa"/>
            <w:tcBorders>
              <w:top w:val="nil"/>
              <w:left w:val="nil"/>
              <w:bottom w:val="single" w:sz="4" w:space="0" w:color="auto"/>
              <w:right w:val="single" w:sz="4" w:space="0" w:color="auto"/>
            </w:tcBorders>
            <w:shd w:val="clear" w:color="auto" w:fill="auto"/>
          </w:tcPr>
          <w:p w14:paraId="6C3BA627" w14:textId="77777777" w:rsidR="002A3FD3" w:rsidRPr="00B55B1C" w:rsidRDefault="002A3FD3" w:rsidP="0077620A">
            <w:pPr>
              <w:spacing w:before="120" w:after="120"/>
              <w:jc w:val="both"/>
              <w:rPr>
                <w:sz w:val="18"/>
                <w:szCs w:val="18"/>
              </w:rPr>
            </w:pPr>
            <w:r w:rsidRPr="00B55B1C">
              <w:rPr>
                <w:sz w:val="18"/>
                <w:szCs w:val="18"/>
              </w:rPr>
              <w:t xml:space="preserve">Разработване на обучителни програма и материали  и провеждане на тридневно обучение на тема </w:t>
            </w:r>
            <w:r w:rsidRPr="00B55B1C">
              <w:rPr>
                <w:sz w:val="18"/>
                <w:szCs w:val="18"/>
              </w:rPr>
              <w:lastRenderedPageBreak/>
              <w:t>„</w:t>
            </w:r>
            <w:r w:rsidR="00A7226A" w:rsidRPr="00B55B1C">
              <w:rPr>
                <w:sz w:val="18"/>
                <w:szCs w:val="18"/>
              </w:rPr>
              <w:t xml:space="preserve">Законодателен процес в ЕС и практиката на </w:t>
            </w:r>
            <w:proofErr w:type="spellStart"/>
            <w:r w:rsidR="00A7226A" w:rsidRPr="00B55B1C">
              <w:rPr>
                <w:sz w:val="18"/>
                <w:szCs w:val="18"/>
              </w:rPr>
              <w:t>Триалога</w:t>
            </w:r>
            <w:proofErr w:type="spellEnd"/>
            <w:r w:rsidR="00A7226A" w:rsidRPr="00B55B1C">
              <w:rPr>
                <w:sz w:val="18"/>
                <w:szCs w:val="18"/>
              </w:rPr>
              <w:t xml:space="preserve"> след Договора от Лисабон. Стратегии и тактики за лобиране</w:t>
            </w:r>
            <w:r w:rsidRPr="00B55B1C">
              <w:rPr>
                <w:sz w:val="18"/>
                <w:szCs w:val="18"/>
              </w:rPr>
              <w:t>“ за 1080 участника (участниците ще бъдат разпределени в 36 групи, като всяка група ще бъде със среден брой 30 участника)</w:t>
            </w:r>
          </w:p>
        </w:tc>
        <w:tc>
          <w:tcPr>
            <w:tcW w:w="992" w:type="dxa"/>
            <w:tcBorders>
              <w:top w:val="nil"/>
              <w:left w:val="nil"/>
              <w:bottom w:val="single" w:sz="4" w:space="0" w:color="auto"/>
              <w:right w:val="single" w:sz="4" w:space="0" w:color="auto"/>
            </w:tcBorders>
            <w:shd w:val="clear" w:color="auto" w:fill="auto"/>
            <w:vAlign w:val="center"/>
          </w:tcPr>
          <w:p w14:paraId="476209E6" w14:textId="77777777" w:rsidR="002A3FD3" w:rsidRPr="00B55B1C" w:rsidRDefault="002A3FD3" w:rsidP="00234BC8">
            <w:pPr>
              <w:spacing w:before="120" w:after="120"/>
              <w:jc w:val="both"/>
              <w:rPr>
                <w:sz w:val="18"/>
                <w:szCs w:val="18"/>
              </w:rPr>
            </w:pPr>
            <w:r w:rsidRPr="00B55B1C">
              <w:rPr>
                <w:sz w:val="18"/>
                <w:szCs w:val="18"/>
              </w:rPr>
              <w:lastRenderedPageBreak/>
              <w:t>Брой участници</w:t>
            </w:r>
          </w:p>
        </w:tc>
        <w:tc>
          <w:tcPr>
            <w:tcW w:w="992" w:type="dxa"/>
            <w:tcBorders>
              <w:top w:val="nil"/>
              <w:left w:val="nil"/>
              <w:bottom w:val="single" w:sz="4" w:space="0" w:color="auto"/>
              <w:right w:val="single" w:sz="4" w:space="0" w:color="auto"/>
            </w:tcBorders>
            <w:shd w:val="clear" w:color="auto" w:fill="auto"/>
            <w:vAlign w:val="center"/>
          </w:tcPr>
          <w:p w14:paraId="17228D68" w14:textId="77777777" w:rsidR="002A3FD3" w:rsidRPr="00B55B1C" w:rsidRDefault="002A3FD3" w:rsidP="00234BC8">
            <w:pPr>
              <w:spacing w:before="120" w:after="120"/>
              <w:jc w:val="both"/>
              <w:rPr>
                <w:sz w:val="18"/>
                <w:szCs w:val="18"/>
              </w:rPr>
            </w:pPr>
            <w:r w:rsidRPr="00B55B1C">
              <w:rPr>
                <w:sz w:val="18"/>
                <w:szCs w:val="18"/>
              </w:rPr>
              <w:t>1080</w:t>
            </w:r>
          </w:p>
        </w:tc>
        <w:tc>
          <w:tcPr>
            <w:tcW w:w="1418" w:type="dxa"/>
            <w:tcBorders>
              <w:top w:val="nil"/>
              <w:left w:val="nil"/>
              <w:bottom w:val="single" w:sz="4" w:space="0" w:color="auto"/>
              <w:right w:val="single" w:sz="4" w:space="0" w:color="auto"/>
            </w:tcBorders>
            <w:shd w:val="clear" w:color="auto" w:fill="auto"/>
            <w:vAlign w:val="center"/>
          </w:tcPr>
          <w:p w14:paraId="239781E2" w14:textId="77777777" w:rsidR="002A3FD3" w:rsidRPr="00B55B1C" w:rsidRDefault="002A3FD3" w:rsidP="00234BC8">
            <w:pPr>
              <w:spacing w:before="120" w:after="120"/>
              <w:jc w:val="center"/>
              <w:rPr>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065E904D" w14:textId="77777777" w:rsidR="002A3FD3" w:rsidRPr="00B55B1C" w:rsidRDefault="002A3FD3" w:rsidP="00234BC8">
            <w:pPr>
              <w:spacing w:before="120" w:after="120"/>
              <w:jc w:val="center"/>
              <w:rPr>
                <w:sz w:val="18"/>
                <w:szCs w:val="18"/>
              </w:rPr>
            </w:pPr>
            <w:r w:rsidRPr="00B55B1C">
              <w:rPr>
                <w:sz w:val="18"/>
                <w:szCs w:val="18"/>
              </w:rPr>
              <w:t>3</w:t>
            </w:r>
          </w:p>
        </w:tc>
        <w:tc>
          <w:tcPr>
            <w:tcW w:w="1003" w:type="dxa"/>
            <w:gridSpan w:val="2"/>
            <w:tcBorders>
              <w:top w:val="nil"/>
              <w:left w:val="nil"/>
              <w:bottom w:val="single" w:sz="4" w:space="0" w:color="auto"/>
              <w:right w:val="single" w:sz="4" w:space="0" w:color="auto"/>
            </w:tcBorders>
            <w:vAlign w:val="center"/>
          </w:tcPr>
          <w:p w14:paraId="74D27B3D" w14:textId="77777777" w:rsidR="002A3FD3" w:rsidRPr="00B55B1C" w:rsidRDefault="002A3FD3" w:rsidP="00234BC8">
            <w:pPr>
              <w:spacing w:before="120" w:after="120"/>
              <w:jc w:val="right"/>
              <w:rPr>
                <w:sz w:val="18"/>
                <w:szCs w:val="18"/>
              </w:rPr>
            </w:pPr>
          </w:p>
        </w:tc>
        <w:tc>
          <w:tcPr>
            <w:tcW w:w="1265" w:type="dxa"/>
            <w:tcBorders>
              <w:top w:val="nil"/>
              <w:left w:val="nil"/>
              <w:bottom w:val="single" w:sz="4" w:space="0" w:color="auto"/>
              <w:right w:val="single" w:sz="4" w:space="0" w:color="auto"/>
            </w:tcBorders>
            <w:vAlign w:val="center"/>
          </w:tcPr>
          <w:p w14:paraId="49CEC5E0" w14:textId="77777777" w:rsidR="002A3FD3" w:rsidRPr="00B55B1C" w:rsidRDefault="002A3FD3" w:rsidP="00234BC8">
            <w:pPr>
              <w:spacing w:before="120" w:after="120"/>
              <w:jc w:val="right"/>
              <w:rPr>
                <w:sz w:val="18"/>
                <w:szCs w:val="18"/>
              </w:rPr>
            </w:pPr>
          </w:p>
        </w:tc>
      </w:tr>
      <w:tr w:rsidR="001304F0" w:rsidRPr="00B55B1C" w14:paraId="01738AB6" w14:textId="77777777" w:rsidTr="002A3FD3">
        <w:trPr>
          <w:trHeight w:val="20"/>
        </w:trPr>
        <w:tc>
          <w:tcPr>
            <w:tcW w:w="441" w:type="dxa"/>
            <w:tcBorders>
              <w:top w:val="nil"/>
              <w:left w:val="single" w:sz="4" w:space="0" w:color="auto"/>
              <w:bottom w:val="single" w:sz="4" w:space="0" w:color="auto"/>
              <w:right w:val="single" w:sz="4" w:space="0" w:color="auto"/>
            </w:tcBorders>
            <w:shd w:val="clear" w:color="auto" w:fill="auto"/>
            <w:vAlign w:val="center"/>
          </w:tcPr>
          <w:p w14:paraId="75279571" w14:textId="77777777" w:rsidR="001304F0" w:rsidRPr="00B55B1C" w:rsidRDefault="001304F0" w:rsidP="00234BC8">
            <w:pPr>
              <w:spacing w:before="120" w:after="120"/>
              <w:jc w:val="both"/>
              <w:rPr>
                <w:sz w:val="18"/>
                <w:szCs w:val="18"/>
              </w:rPr>
            </w:pPr>
            <w:r w:rsidRPr="00B55B1C">
              <w:rPr>
                <w:sz w:val="20"/>
                <w:szCs w:val="20"/>
              </w:rPr>
              <w:lastRenderedPageBreak/>
              <w:t>2.</w:t>
            </w:r>
          </w:p>
        </w:tc>
        <w:tc>
          <w:tcPr>
            <w:tcW w:w="2693" w:type="dxa"/>
            <w:tcBorders>
              <w:top w:val="nil"/>
              <w:left w:val="nil"/>
              <w:bottom w:val="single" w:sz="4" w:space="0" w:color="auto"/>
              <w:right w:val="single" w:sz="4" w:space="0" w:color="auto"/>
            </w:tcBorders>
            <w:shd w:val="clear" w:color="auto" w:fill="auto"/>
          </w:tcPr>
          <w:p w14:paraId="0A9D09D0" w14:textId="77777777" w:rsidR="001304F0" w:rsidRPr="00B55B1C" w:rsidRDefault="009D0338" w:rsidP="00234BC8">
            <w:pPr>
              <w:spacing w:before="120" w:after="120"/>
              <w:jc w:val="both"/>
              <w:rPr>
                <w:sz w:val="18"/>
                <w:szCs w:val="18"/>
              </w:rPr>
            </w:pPr>
            <w:r w:rsidRPr="00B55B1C">
              <w:rPr>
                <w:sz w:val="18"/>
                <w:szCs w:val="18"/>
              </w:rPr>
              <w:t>Разработване на обучителни програма и материали  и провеждане на тридневно обучение на тема „Председателстване на срещите на работните групи/органи на Съвета на ЕС“ за 300 участника (участниците ще бъдат разпределени в 12 групи, като всяка група ще бъде със среден брой 25 участника)</w:t>
            </w:r>
          </w:p>
        </w:tc>
        <w:tc>
          <w:tcPr>
            <w:tcW w:w="992" w:type="dxa"/>
            <w:tcBorders>
              <w:top w:val="nil"/>
              <w:left w:val="nil"/>
              <w:bottom w:val="single" w:sz="4" w:space="0" w:color="auto"/>
              <w:right w:val="single" w:sz="4" w:space="0" w:color="auto"/>
            </w:tcBorders>
            <w:shd w:val="clear" w:color="auto" w:fill="auto"/>
            <w:vAlign w:val="center"/>
          </w:tcPr>
          <w:p w14:paraId="458E2A7B" w14:textId="77777777" w:rsidR="001304F0" w:rsidRPr="00B55B1C" w:rsidRDefault="001304F0" w:rsidP="00234BC8">
            <w:pPr>
              <w:spacing w:before="120" w:after="120"/>
              <w:jc w:val="both"/>
              <w:rPr>
                <w:sz w:val="18"/>
                <w:szCs w:val="18"/>
              </w:rPr>
            </w:pPr>
            <w:r w:rsidRPr="00B55B1C">
              <w:rPr>
                <w:sz w:val="20"/>
                <w:szCs w:val="20"/>
              </w:rPr>
              <w:t>Брой участници</w:t>
            </w:r>
          </w:p>
        </w:tc>
        <w:tc>
          <w:tcPr>
            <w:tcW w:w="992" w:type="dxa"/>
            <w:tcBorders>
              <w:top w:val="nil"/>
              <w:left w:val="nil"/>
              <w:bottom w:val="single" w:sz="4" w:space="0" w:color="auto"/>
              <w:right w:val="single" w:sz="4" w:space="0" w:color="auto"/>
            </w:tcBorders>
            <w:shd w:val="clear" w:color="auto" w:fill="auto"/>
            <w:vAlign w:val="center"/>
          </w:tcPr>
          <w:p w14:paraId="7A009A2E" w14:textId="77777777" w:rsidR="001304F0" w:rsidRPr="00B55B1C" w:rsidRDefault="009D0338" w:rsidP="00234BC8">
            <w:pPr>
              <w:spacing w:before="120" w:after="120"/>
              <w:jc w:val="center"/>
              <w:rPr>
                <w:sz w:val="18"/>
                <w:szCs w:val="18"/>
              </w:rPr>
            </w:pPr>
            <w:r w:rsidRPr="00B55B1C">
              <w:rPr>
                <w:sz w:val="20"/>
                <w:szCs w:val="20"/>
              </w:rPr>
              <w:t>300</w:t>
            </w:r>
          </w:p>
        </w:tc>
        <w:tc>
          <w:tcPr>
            <w:tcW w:w="1418" w:type="dxa"/>
            <w:tcBorders>
              <w:top w:val="nil"/>
              <w:left w:val="nil"/>
              <w:bottom w:val="single" w:sz="4" w:space="0" w:color="auto"/>
              <w:right w:val="single" w:sz="4" w:space="0" w:color="auto"/>
            </w:tcBorders>
            <w:shd w:val="clear" w:color="auto" w:fill="auto"/>
            <w:vAlign w:val="center"/>
          </w:tcPr>
          <w:p w14:paraId="0427CD54" w14:textId="77777777" w:rsidR="001304F0" w:rsidRPr="00B55B1C" w:rsidRDefault="001304F0" w:rsidP="00234BC8">
            <w:pPr>
              <w:spacing w:before="120" w:after="120"/>
              <w:jc w:val="center"/>
              <w:rPr>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05FCB150" w14:textId="77777777" w:rsidR="001304F0" w:rsidRPr="00B55B1C" w:rsidRDefault="009D0338" w:rsidP="00234BC8">
            <w:pPr>
              <w:spacing w:before="120" w:after="120"/>
              <w:jc w:val="center"/>
              <w:rPr>
                <w:sz w:val="18"/>
                <w:szCs w:val="18"/>
              </w:rPr>
            </w:pPr>
            <w:r w:rsidRPr="00B55B1C">
              <w:rPr>
                <w:sz w:val="18"/>
                <w:szCs w:val="18"/>
              </w:rPr>
              <w:t>3</w:t>
            </w:r>
          </w:p>
        </w:tc>
        <w:tc>
          <w:tcPr>
            <w:tcW w:w="1003" w:type="dxa"/>
            <w:gridSpan w:val="2"/>
            <w:tcBorders>
              <w:top w:val="nil"/>
              <w:left w:val="nil"/>
              <w:bottom w:val="single" w:sz="4" w:space="0" w:color="auto"/>
              <w:right w:val="single" w:sz="4" w:space="0" w:color="auto"/>
            </w:tcBorders>
            <w:vAlign w:val="center"/>
          </w:tcPr>
          <w:p w14:paraId="4A2AFA77" w14:textId="77777777" w:rsidR="001304F0" w:rsidRPr="00B55B1C" w:rsidRDefault="001304F0" w:rsidP="00234BC8">
            <w:pPr>
              <w:spacing w:before="120" w:after="120"/>
              <w:jc w:val="center"/>
              <w:rPr>
                <w:sz w:val="18"/>
                <w:szCs w:val="18"/>
              </w:rPr>
            </w:pPr>
          </w:p>
        </w:tc>
        <w:tc>
          <w:tcPr>
            <w:tcW w:w="1265" w:type="dxa"/>
            <w:tcBorders>
              <w:top w:val="nil"/>
              <w:left w:val="nil"/>
              <w:bottom w:val="single" w:sz="4" w:space="0" w:color="auto"/>
              <w:right w:val="single" w:sz="4" w:space="0" w:color="auto"/>
            </w:tcBorders>
            <w:vAlign w:val="center"/>
          </w:tcPr>
          <w:p w14:paraId="6DD78E1B" w14:textId="77777777" w:rsidR="001304F0" w:rsidRPr="00B55B1C" w:rsidRDefault="001304F0" w:rsidP="00234BC8">
            <w:pPr>
              <w:spacing w:before="120" w:after="120"/>
              <w:jc w:val="center"/>
              <w:rPr>
                <w:sz w:val="18"/>
                <w:szCs w:val="18"/>
              </w:rPr>
            </w:pPr>
          </w:p>
        </w:tc>
      </w:tr>
      <w:tr w:rsidR="001304F0" w:rsidRPr="00B55B1C" w14:paraId="1CCF11D0" w14:textId="77777777" w:rsidTr="002A3FD3">
        <w:trPr>
          <w:trHeight w:val="20"/>
        </w:trPr>
        <w:tc>
          <w:tcPr>
            <w:tcW w:w="441" w:type="dxa"/>
            <w:tcBorders>
              <w:top w:val="nil"/>
              <w:left w:val="single" w:sz="4" w:space="0" w:color="auto"/>
              <w:bottom w:val="single" w:sz="4" w:space="0" w:color="auto"/>
              <w:right w:val="single" w:sz="4" w:space="0" w:color="auto"/>
            </w:tcBorders>
            <w:shd w:val="clear" w:color="auto" w:fill="auto"/>
            <w:vAlign w:val="center"/>
          </w:tcPr>
          <w:p w14:paraId="489D26FB" w14:textId="77777777" w:rsidR="001304F0" w:rsidRPr="00B55B1C" w:rsidRDefault="001304F0" w:rsidP="00234BC8">
            <w:pPr>
              <w:spacing w:before="120" w:after="120"/>
              <w:jc w:val="both"/>
              <w:rPr>
                <w:sz w:val="20"/>
                <w:szCs w:val="20"/>
              </w:rPr>
            </w:pPr>
            <w:r w:rsidRPr="00B55B1C">
              <w:rPr>
                <w:sz w:val="20"/>
                <w:szCs w:val="20"/>
              </w:rPr>
              <w:t>3.</w:t>
            </w:r>
          </w:p>
        </w:tc>
        <w:tc>
          <w:tcPr>
            <w:tcW w:w="2693" w:type="dxa"/>
            <w:tcBorders>
              <w:top w:val="nil"/>
              <w:left w:val="nil"/>
              <w:bottom w:val="single" w:sz="4" w:space="0" w:color="auto"/>
              <w:right w:val="single" w:sz="4" w:space="0" w:color="auto"/>
            </w:tcBorders>
            <w:shd w:val="clear" w:color="auto" w:fill="auto"/>
          </w:tcPr>
          <w:p w14:paraId="4FED543C" w14:textId="77777777" w:rsidR="001304F0" w:rsidRPr="00B55B1C" w:rsidRDefault="009D0338" w:rsidP="00264B0D">
            <w:pPr>
              <w:spacing w:before="120" w:after="120"/>
              <w:jc w:val="both"/>
              <w:rPr>
                <w:sz w:val="20"/>
                <w:szCs w:val="20"/>
              </w:rPr>
            </w:pPr>
            <w:r w:rsidRPr="00B55B1C">
              <w:rPr>
                <w:sz w:val="20"/>
                <w:szCs w:val="20"/>
              </w:rPr>
              <w:t xml:space="preserve">Разработване на обучителни програма и материали  и провеждане на двудневно обучение на тема „Документация </w:t>
            </w:r>
            <w:r w:rsidR="00264B0D" w:rsidRPr="00B55B1C">
              <w:rPr>
                <w:sz w:val="20"/>
                <w:szCs w:val="20"/>
              </w:rPr>
              <w:t xml:space="preserve">и </w:t>
            </w:r>
            <w:proofErr w:type="spellStart"/>
            <w:r w:rsidR="00264B0D" w:rsidRPr="00B55B1C">
              <w:rPr>
                <w:sz w:val="20"/>
                <w:szCs w:val="20"/>
              </w:rPr>
              <w:t>документооборот</w:t>
            </w:r>
            <w:proofErr w:type="spellEnd"/>
            <w:r w:rsidR="00264B0D" w:rsidRPr="00B55B1C">
              <w:rPr>
                <w:sz w:val="20"/>
                <w:szCs w:val="20"/>
              </w:rPr>
              <w:t xml:space="preserve"> на ЕС“ за 360</w:t>
            </w:r>
            <w:r w:rsidRPr="00B55B1C">
              <w:rPr>
                <w:sz w:val="20"/>
                <w:szCs w:val="20"/>
              </w:rPr>
              <w:t xml:space="preserve"> участника (участ</w:t>
            </w:r>
            <w:r w:rsidR="00264B0D" w:rsidRPr="00B55B1C">
              <w:rPr>
                <w:sz w:val="20"/>
                <w:szCs w:val="20"/>
              </w:rPr>
              <w:t>ниците ще бъдат разпределени в 12</w:t>
            </w:r>
            <w:r w:rsidRPr="00B55B1C">
              <w:rPr>
                <w:sz w:val="20"/>
                <w:szCs w:val="20"/>
              </w:rPr>
              <w:t xml:space="preserve"> групи, като всяка група ще бъде със среден брой 30 участника)</w:t>
            </w:r>
          </w:p>
        </w:tc>
        <w:tc>
          <w:tcPr>
            <w:tcW w:w="992" w:type="dxa"/>
            <w:tcBorders>
              <w:top w:val="nil"/>
              <w:left w:val="nil"/>
              <w:bottom w:val="single" w:sz="4" w:space="0" w:color="auto"/>
              <w:right w:val="single" w:sz="4" w:space="0" w:color="auto"/>
            </w:tcBorders>
            <w:shd w:val="clear" w:color="auto" w:fill="auto"/>
            <w:vAlign w:val="center"/>
          </w:tcPr>
          <w:p w14:paraId="5EC55A10" w14:textId="77777777" w:rsidR="001304F0" w:rsidRPr="00B55B1C" w:rsidRDefault="001304F0" w:rsidP="00234BC8">
            <w:pPr>
              <w:spacing w:before="120" w:after="120"/>
              <w:jc w:val="both"/>
              <w:rPr>
                <w:sz w:val="20"/>
                <w:szCs w:val="20"/>
              </w:rPr>
            </w:pPr>
            <w:r w:rsidRPr="00B55B1C">
              <w:rPr>
                <w:sz w:val="20"/>
                <w:szCs w:val="20"/>
              </w:rPr>
              <w:t>Брой участници</w:t>
            </w:r>
          </w:p>
        </w:tc>
        <w:tc>
          <w:tcPr>
            <w:tcW w:w="992" w:type="dxa"/>
            <w:tcBorders>
              <w:top w:val="nil"/>
              <w:left w:val="nil"/>
              <w:bottom w:val="single" w:sz="4" w:space="0" w:color="auto"/>
              <w:right w:val="single" w:sz="4" w:space="0" w:color="auto"/>
            </w:tcBorders>
            <w:shd w:val="clear" w:color="auto" w:fill="auto"/>
            <w:vAlign w:val="center"/>
          </w:tcPr>
          <w:p w14:paraId="541CF09A" w14:textId="77777777" w:rsidR="001304F0" w:rsidRPr="00B55B1C" w:rsidRDefault="009D0338" w:rsidP="009D0338">
            <w:pPr>
              <w:spacing w:before="120" w:after="120"/>
              <w:jc w:val="center"/>
              <w:rPr>
                <w:sz w:val="20"/>
                <w:szCs w:val="20"/>
              </w:rPr>
            </w:pPr>
            <w:r w:rsidRPr="00B55B1C">
              <w:rPr>
                <w:sz w:val="20"/>
                <w:szCs w:val="20"/>
              </w:rPr>
              <w:t>360</w:t>
            </w:r>
          </w:p>
        </w:tc>
        <w:tc>
          <w:tcPr>
            <w:tcW w:w="1418" w:type="dxa"/>
            <w:tcBorders>
              <w:top w:val="nil"/>
              <w:left w:val="nil"/>
              <w:bottom w:val="single" w:sz="4" w:space="0" w:color="auto"/>
              <w:right w:val="single" w:sz="4" w:space="0" w:color="auto"/>
            </w:tcBorders>
            <w:shd w:val="clear" w:color="auto" w:fill="auto"/>
            <w:vAlign w:val="center"/>
          </w:tcPr>
          <w:p w14:paraId="75472726" w14:textId="77777777" w:rsidR="001304F0" w:rsidRPr="00B55B1C" w:rsidRDefault="001304F0" w:rsidP="00234BC8">
            <w:pPr>
              <w:spacing w:before="120" w:after="120"/>
              <w:jc w:val="center"/>
              <w:rPr>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45B5C987" w14:textId="77777777" w:rsidR="001304F0" w:rsidRPr="00B55B1C" w:rsidRDefault="001304F0" w:rsidP="00234BC8">
            <w:pPr>
              <w:spacing w:before="120" w:after="120"/>
              <w:jc w:val="center"/>
              <w:rPr>
                <w:sz w:val="18"/>
                <w:szCs w:val="18"/>
              </w:rPr>
            </w:pPr>
            <w:r w:rsidRPr="00B55B1C">
              <w:rPr>
                <w:sz w:val="18"/>
                <w:szCs w:val="18"/>
              </w:rPr>
              <w:t>2</w:t>
            </w:r>
          </w:p>
        </w:tc>
        <w:tc>
          <w:tcPr>
            <w:tcW w:w="992" w:type="dxa"/>
            <w:tcBorders>
              <w:top w:val="nil"/>
              <w:left w:val="nil"/>
              <w:bottom w:val="single" w:sz="4" w:space="0" w:color="auto"/>
              <w:right w:val="single" w:sz="4" w:space="0" w:color="auto"/>
            </w:tcBorders>
            <w:vAlign w:val="center"/>
          </w:tcPr>
          <w:p w14:paraId="6A010919" w14:textId="77777777" w:rsidR="001304F0" w:rsidRPr="00B55B1C" w:rsidRDefault="001304F0" w:rsidP="00234BC8">
            <w:pPr>
              <w:spacing w:before="120" w:after="120"/>
              <w:jc w:val="center"/>
              <w:rPr>
                <w:sz w:val="20"/>
                <w:szCs w:val="20"/>
              </w:rPr>
            </w:pPr>
          </w:p>
        </w:tc>
        <w:tc>
          <w:tcPr>
            <w:tcW w:w="1276" w:type="dxa"/>
            <w:gridSpan w:val="2"/>
            <w:tcBorders>
              <w:top w:val="nil"/>
              <w:left w:val="nil"/>
              <w:bottom w:val="single" w:sz="4" w:space="0" w:color="auto"/>
              <w:right w:val="single" w:sz="4" w:space="0" w:color="auto"/>
            </w:tcBorders>
            <w:vAlign w:val="center"/>
          </w:tcPr>
          <w:p w14:paraId="44C6E1BE" w14:textId="77777777" w:rsidR="001304F0" w:rsidRPr="00B55B1C" w:rsidRDefault="001304F0" w:rsidP="00234BC8">
            <w:pPr>
              <w:spacing w:before="120" w:after="120"/>
              <w:jc w:val="center"/>
              <w:rPr>
                <w:sz w:val="20"/>
                <w:szCs w:val="20"/>
              </w:rPr>
            </w:pPr>
          </w:p>
        </w:tc>
      </w:tr>
      <w:tr w:rsidR="001304F0" w:rsidRPr="00B55B1C" w14:paraId="43380CB8" w14:textId="77777777" w:rsidTr="002A3FD3">
        <w:trPr>
          <w:trHeight w:val="22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14:paraId="4EEB1F98" w14:textId="77777777" w:rsidR="001304F0" w:rsidRPr="00B55B1C" w:rsidRDefault="005B46E0" w:rsidP="00234BC8">
            <w:pPr>
              <w:spacing w:before="120" w:after="120"/>
              <w:jc w:val="both"/>
              <w:rPr>
                <w:sz w:val="20"/>
                <w:szCs w:val="20"/>
              </w:rPr>
            </w:pPr>
            <w:r w:rsidRPr="00B55B1C">
              <w:rPr>
                <w:sz w:val="20"/>
                <w:szCs w:val="20"/>
              </w:rPr>
              <w:t>4</w:t>
            </w:r>
            <w:r w:rsidR="001304F0" w:rsidRPr="00B55B1C">
              <w:rPr>
                <w:sz w:val="20"/>
                <w:szCs w:val="20"/>
              </w:rPr>
              <w:t>.</w:t>
            </w:r>
          </w:p>
        </w:tc>
        <w:tc>
          <w:tcPr>
            <w:tcW w:w="8363" w:type="dxa"/>
            <w:gridSpan w:val="6"/>
            <w:tcBorders>
              <w:top w:val="single" w:sz="4" w:space="0" w:color="auto"/>
              <w:left w:val="nil"/>
              <w:bottom w:val="single" w:sz="4" w:space="0" w:color="auto"/>
              <w:right w:val="single" w:sz="4" w:space="0" w:color="auto"/>
            </w:tcBorders>
            <w:shd w:val="clear" w:color="auto" w:fill="auto"/>
          </w:tcPr>
          <w:p w14:paraId="2D27EB8D" w14:textId="77777777" w:rsidR="001304F0" w:rsidRPr="00B55B1C" w:rsidRDefault="001304F0" w:rsidP="002A3FD3">
            <w:pPr>
              <w:spacing w:before="120" w:after="120"/>
              <w:jc w:val="right"/>
              <w:rPr>
                <w:sz w:val="20"/>
                <w:szCs w:val="20"/>
              </w:rPr>
            </w:pPr>
            <w:r w:rsidRPr="00B55B1C">
              <w:rPr>
                <w:sz w:val="20"/>
                <w:szCs w:val="20"/>
              </w:rPr>
              <w:t>ОБЩА ЦЕНА ЗА ИЗПЪЛНЕНИЕ НА ПОРЪЧКАТА (БЕЗ ДДС)</w:t>
            </w:r>
          </w:p>
        </w:tc>
        <w:tc>
          <w:tcPr>
            <w:tcW w:w="1276" w:type="dxa"/>
            <w:gridSpan w:val="2"/>
            <w:tcBorders>
              <w:top w:val="single" w:sz="4" w:space="0" w:color="auto"/>
              <w:left w:val="nil"/>
              <w:bottom w:val="single" w:sz="4" w:space="0" w:color="auto"/>
              <w:right w:val="single" w:sz="4" w:space="0" w:color="auto"/>
            </w:tcBorders>
            <w:vAlign w:val="center"/>
          </w:tcPr>
          <w:p w14:paraId="6F845830" w14:textId="77777777" w:rsidR="001304F0" w:rsidRPr="00B55B1C" w:rsidRDefault="001304F0" w:rsidP="00234BC8">
            <w:pPr>
              <w:spacing w:before="120" w:after="120"/>
              <w:jc w:val="right"/>
              <w:rPr>
                <w:sz w:val="20"/>
                <w:szCs w:val="20"/>
              </w:rPr>
            </w:pPr>
          </w:p>
        </w:tc>
      </w:tr>
      <w:tr w:rsidR="001304F0" w:rsidRPr="00B55B1C" w14:paraId="0536DD5D" w14:textId="77777777" w:rsidTr="00234BC8">
        <w:trPr>
          <w:trHeight w:val="236"/>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14:paraId="584CBC3E" w14:textId="77777777" w:rsidR="001304F0" w:rsidRPr="00B55B1C" w:rsidRDefault="005B46E0" w:rsidP="00234BC8">
            <w:pPr>
              <w:spacing w:before="120" w:after="120"/>
              <w:jc w:val="both"/>
              <w:rPr>
                <w:sz w:val="20"/>
                <w:szCs w:val="20"/>
              </w:rPr>
            </w:pPr>
            <w:r w:rsidRPr="00B55B1C">
              <w:rPr>
                <w:sz w:val="20"/>
                <w:szCs w:val="20"/>
              </w:rPr>
              <w:t>5</w:t>
            </w:r>
            <w:r w:rsidR="001304F0" w:rsidRPr="00B55B1C">
              <w:rPr>
                <w:sz w:val="20"/>
                <w:szCs w:val="20"/>
              </w:rPr>
              <w:t>.</w:t>
            </w:r>
          </w:p>
        </w:tc>
        <w:tc>
          <w:tcPr>
            <w:tcW w:w="8363" w:type="dxa"/>
            <w:gridSpan w:val="6"/>
            <w:tcBorders>
              <w:top w:val="single" w:sz="4" w:space="0" w:color="auto"/>
              <w:left w:val="nil"/>
              <w:bottom w:val="single" w:sz="4" w:space="0" w:color="auto"/>
              <w:right w:val="single" w:sz="4" w:space="0" w:color="auto"/>
            </w:tcBorders>
            <w:shd w:val="clear" w:color="auto" w:fill="auto"/>
          </w:tcPr>
          <w:p w14:paraId="12DE88B8" w14:textId="77777777" w:rsidR="001304F0" w:rsidRPr="00B55B1C" w:rsidRDefault="001304F0" w:rsidP="002A3FD3">
            <w:pPr>
              <w:spacing w:before="120" w:after="120"/>
              <w:jc w:val="right"/>
              <w:rPr>
                <w:sz w:val="20"/>
                <w:szCs w:val="20"/>
              </w:rPr>
            </w:pPr>
            <w:r w:rsidRPr="00B55B1C">
              <w:rPr>
                <w:sz w:val="20"/>
                <w:szCs w:val="20"/>
              </w:rPr>
              <w:t>ОБЩА ЦЕНА ЗА ИЗПЪЛНЕНИЕ НА ПОРЪЧКАТА (С ДДС)</w:t>
            </w:r>
          </w:p>
        </w:tc>
        <w:tc>
          <w:tcPr>
            <w:tcW w:w="1276" w:type="dxa"/>
            <w:gridSpan w:val="2"/>
            <w:tcBorders>
              <w:top w:val="single" w:sz="4" w:space="0" w:color="auto"/>
              <w:left w:val="nil"/>
              <w:bottom w:val="single" w:sz="4" w:space="0" w:color="auto"/>
              <w:right w:val="single" w:sz="4" w:space="0" w:color="auto"/>
            </w:tcBorders>
            <w:vAlign w:val="center"/>
          </w:tcPr>
          <w:p w14:paraId="7E2FA76C" w14:textId="77777777" w:rsidR="001304F0" w:rsidRPr="00B55B1C" w:rsidRDefault="001304F0" w:rsidP="00234BC8">
            <w:pPr>
              <w:spacing w:before="120" w:after="120"/>
              <w:jc w:val="right"/>
              <w:rPr>
                <w:sz w:val="20"/>
                <w:szCs w:val="20"/>
              </w:rPr>
            </w:pPr>
          </w:p>
        </w:tc>
      </w:tr>
    </w:tbl>
    <w:p w14:paraId="24D6E778" w14:textId="77777777" w:rsidR="002A3FD3" w:rsidRPr="00B55B1C" w:rsidRDefault="002A3FD3" w:rsidP="002A3FD3">
      <w:pPr>
        <w:jc w:val="both"/>
      </w:pPr>
    </w:p>
    <w:p w14:paraId="637AA049" w14:textId="77777777" w:rsidR="00E207D5" w:rsidRPr="00B55B1C" w:rsidRDefault="00E207D5" w:rsidP="00E207D5">
      <w:pPr>
        <w:ind w:firstLine="709"/>
        <w:jc w:val="both"/>
      </w:pPr>
      <w:r w:rsidRPr="00B55B1C">
        <w:t>Запознат</w:t>
      </w:r>
      <w:r w:rsidR="00BA6DBC" w:rsidRPr="00B55B1C">
        <w:t>и сме</w:t>
      </w:r>
      <w:r w:rsidRPr="00B55B1C">
        <w:t xml:space="preserve">, че прогнозната стойност на обществената поръчка е </w:t>
      </w:r>
      <w:r w:rsidR="009D0338" w:rsidRPr="00B55B1C">
        <w:rPr>
          <w:b/>
        </w:rPr>
        <w:t xml:space="preserve">1 506 600.00 </w:t>
      </w:r>
      <w:r w:rsidRPr="00B55B1C">
        <w:rPr>
          <w:b/>
        </w:rPr>
        <w:t>(</w:t>
      </w:r>
      <w:r w:rsidR="009D0338" w:rsidRPr="00B55B1C">
        <w:rPr>
          <w:b/>
        </w:rPr>
        <w:t>един милион петстотин и шест хиляди и шестстотин</w:t>
      </w:r>
      <w:r w:rsidRPr="00B55B1C">
        <w:rPr>
          <w:b/>
        </w:rPr>
        <w:t>)  лева без ДДС</w:t>
      </w:r>
      <w:r w:rsidRPr="00B55B1C">
        <w:t xml:space="preserve">, както и че определената прогнозна стойност се явява максимално допустима (максимален бюджет) по поръчката и е формирана на основата на максимална допустима стойност за обучението на един участник на ден. </w:t>
      </w:r>
      <w:r w:rsidR="00BA6DBC" w:rsidRPr="00B55B1C">
        <w:t xml:space="preserve">Запознати сме, </w:t>
      </w:r>
      <w:r w:rsidRPr="00B55B1C">
        <w:t xml:space="preserve">че максималната стойност за обучение на един участник на ден е </w:t>
      </w:r>
      <w:r w:rsidRPr="00B55B1C">
        <w:rPr>
          <w:b/>
        </w:rPr>
        <w:t>310.00 (триста и десет) лева без ДДС</w:t>
      </w:r>
      <w:r w:rsidRPr="00B55B1C">
        <w:t xml:space="preserve">. </w:t>
      </w:r>
    </w:p>
    <w:p w14:paraId="72640B79" w14:textId="77777777" w:rsidR="00E207D5" w:rsidRPr="00B55B1C" w:rsidRDefault="00E207D5" w:rsidP="00E207D5">
      <w:pPr>
        <w:ind w:firstLine="709"/>
        <w:jc w:val="both"/>
      </w:pPr>
      <w:r w:rsidRPr="00B55B1C">
        <w:t>Оферти, които надвишават максималната обща стойност на обществената поръчка и максималните единични цени, ще бъдат отстранени от участие и няма да бъдат оценявани.</w:t>
      </w:r>
    </w:p>
    <w:p w14:paraId="031923F0" w14:textId="77777777" w:rsidR="00E207D5" w:rsidRPr="00B55B1C" w:rsidRDefault="00E207D5" w:rsidP="00E207D5">
      <w:pPr>
        <w:ind w:firstLine="709"/>
        <w:jc w:val="both"/>
      </w:pPr>
    </w:p>
    <w:p w14:paraId="76844EC7" w14:textId="77777777" w:rsidR="00EF61AF" w:rsidRPr="00B55B1C" w:rsidRDefault="00EF61AF" w:rsidP="00EF61AF">
      <w:pPr>
        <w:pStyle w:val="BodyText2"/>
        <w:spacing w:after="0" w:line="240" w:lineRule="auto"/>
        <w:ind w:firstLine="720"/>
        <w:jc w:val="both"/>
      </w:pPr>
      <w:r w:rsidRPr="00B55B1C">
        <w:t xml:space="preserve">В случай на приемане на нашето предложение, ние сме съгласни да представим гаранция за изпълнение по договора в размер на </w:t>
      </w:r>
      <w:r w:rsidR="00E15EF9" w:rsidRPr="00B55B1C">
        <w:rPr>
          <w:b/>
        </w:rPr>
        <w:t>5</w:t>
      </w:r>
      <w:r w:rsidRPr="00B55B1C">
        <w:rPr>
          <w:b/>
        </w:rPr>
        <w:t xml:space="preserve"> % от стойността на договора за обществена поръчка. </w:t>
      </w:r>
    </w:p>
    <w:p w14:paraId="4CCF2906" w14:textId="77777777" w:rsidR="00EF61AF" w:rsidRPr="00B55B1C" w:rsidRDefault="00EF61AF" w:rsidP="00EF61AF">
      <w:pPr>
        <w:spacing w:before="60"/>
        <w:ind w:firstLine="720"/>
        <w:jc w:val="both"/>
      </w:pPr>
      <w:r w:rsidRPr="00B55B1C">
        <w:t>До подготвяне на договор, тази оферта заедно с писменото потвърждение от Ваша страна и покана за сключване на договор ще формират обвързващо споразумение между двете страни.</w:t>
      </w:r>
    </w:p>
    <w:p w14:paraId="426597FB" w14:textId="77777777" w:rsidR="00EF61AF" w:rsidRPr="00B55B1C" w:rsidRDefault="00EF61AF" w:rsidP="00EF61AF">
      <w:pPr>
        <w:spacing w:before="60"/>
        <w:ind w:firstLine="720"/>
        <w:jc w:val="both"/>
      </w:pPr>
    </w:p>
    <w:p w14:paraId="4E8458FE" w14:textId="77777777" w:rsidR="00EF61AF" w:rsidRPr="00B55B1C" w:rsidRDefault="00EF61AF" w:rsidP="00EF61AF">
      <w:pPr>
        <w:jc w:val="both"/>
        <w:rPr>
          <w:b/>
          <w:bCs/>
          <w:u w:val="single"/>
        </w:rPr>
      </w:pPr>
    </w:p>
    <w:p w14:paraId="4656D5D3" w14:textId="77777777" w:rsidR="00EF61AF" w:rsidRPr="00B55B1C" w:rsidRDefault="00EF61AF" w:rsidP="00EF61AF">
      <w:pPr>
        <w:rPr>
          <w:b/>
        </w:rPr>
      </w:pPr>
    </w:p>
    <w:p w14:paraId="0C55D96B" w14:textId="77777777" w:rsidR="00EF61AF" w:rsidRPr="00B55B1C" w:rsidRDefault="00EF61AF" w:rsidP="00EF61AF">
      <w:pPr>
        <w:pStyle w:val="BodyText0"/>
        <w:rPr>
          <w:b/>
          <w:lang w:val="bg-BG"/>
        </w:rPr>
      </w:pPr>
      <w:r w:rsidRPr="00B55B1C">
        <w:rPr>
          <w:b/>
          <w:lang w:val="bg-BG"/>
        </w:rPr>
        <w:t>Дата:</w:t>
      </w:r>
      <w:r w:rsidRPr="00B55B1C">
        <w:rPr>
          <w:b/>
          <w:lang w:val="bg-BG"/>
        </w:rPr>
        <w:tab/>
      </w:r>
      <w:r w:rsidRPr="00B55B1C">
        <w:rPr>
          <w:bCs/>
          <w:lang w:val="bg-BG"/>
        </w:rPr>
        <w:t>.................</w:t>
      </w:r>
      <w:r w:rsidRPr="00B55B1C">
        <w:rPr>
          <w:b/>
          <w:lang w:val="bg-BG"/>
        </w:rPr>
        <w:tab/>
      </w:r>
      <w:r w:rsidRPr="00B55B1C">
        <w:rPr>
          <w:b/>
          <w:lang w:val="bg-BG"/>
        </w:rPr>
        <w:tab/>
      </w:r>
      <w:r w:rsidRPr="00B55B1C">
        <w:rPr>
          <w:b/>
          <w:lang w:val="bg-BG"/>
        </w:rPr>
        <w:tab/>
      </w:r>
      <w:r w:rsidRPr="00B55B1C">
        <w:rPr>
          <w:b/>
          <w:lang w:val="bg-BG"/>
        </w:rPr>
        <w:tab/>
      </w:r>
      <w:r w:rsidRPr="00B55B1C">
        <w:rPr>
          <w:b/>
          <w:lang w:val="bg-BG"/>
        </w:rPr>
        <w:tab/>
      </w:r>
      <w:r w:rsidRPr="00B55B1C">
        <w:rPr>
          <w:b/>
          <w:lang w:val="bg-BG"/>
        </w:rPr>
        <w:tab/>
        <w:t xml:space="preserve">Подпис и печат: </w:t>
      </w:r>
      <w:r w:rsidRPr="00B55B1C">
        <w:rPr>
          <w:bCs/>
          <w:lang w:val="bg-BG"/>
        </w:rPr>
        <w:t>........................................</w:t>
      </w:r>
    </w:p>
    <w:p w14:paraId="5482A893" w14:textId="77777777" w:rsidR="00EF61AF" w:rsidRPr="00B55B1C" w:rsidRDefault="00EF61AF" w:rsidP="00EF61AF">
      <w:pPr>
        <w:jc w:val="both"/>
      </w:pPr>
      <w:r w:rsidRPr="00B55B1C">
        <w:t xml:space="preserve">                                                                            </w:t>
      </w:r>
    </w:p>
    <w:p w14:paraId="3389ECEA" w14:textId="77777777" w:rsidR="00EF61AF" w:rsidRPr="00B55B1C" w:rsidRDefault="00EF61AF" w:rsidP="00EF61AF">
      <w:pPr>
        <w:jc w:val="both"/>
      </w:pPr>
      <w:r w:rsidRPr="00B55B1C">
        <w:t xml:space="preserve"> </w:t>
      </w:r>
      <w:r w:rsidRPr="00B55B1C">
        <w:tab/>
      </w:r>
      <w:r w:rsidRPr="00B55B1C">
        <w:tab/>
      </w:r>
      <w:r w:rsidRPr="00B55B1C">
        <w:tab/>
      </w:r>
      <w:r w:rsidRPr="00B55B1C">
        <w:tab/>
      </w:r>
      <w:r w:rsidRPr="00B55B1C">
        <w:tab/>
      </w:r>
      <w:r w:rsidRPr="00B55B1C">
        <w:tab/>
      </w:r>
      <w:r w:rsidRPr="00B55B1C">
        <w:tab/>
      </w:r>
      <w:r w:rsidRPr="00B55B1C">
        <w:tab/>
        <w:t xml:space="preserve"> .....................................................................</w:t>
      </w:r>
    </w:p>
    <w:p w14:paraId="4D529ADC" w14:textId="77777777" w:rsidR="00EF61AF" w:rsidRPr="00B55B1C" w:rsidRDefault="00EF61AF" w:rsidP="00EF61AF">
      <w:pPr>
        <w:ind w:left="6480" w:firstLine="720"/>
        <w:jc w:val="both"/>
        <w:rPr>
          <w:i/>
        </w:rPr>
      </w:pPr>
      <w:r w:rsidRPr="00B55B1C">
        <w:rPr>
          <w:i/>
        </w:rPr>
        <w:t>(Трите имена)</w:t>
      </w:r>
    </w:p>
    <w:p w14:paraId="750BB931" w14:textId="77777777" w:rsidR="00EF61AF" w:rsidRPr="00B55B1C" w:rsidRDefault="00EF61AF" w:rsidP="00EF61AF">
      <w:pPr>
        <w:ind w:left="5760"/>
        <w:jc w:val="both"/>
      </w:pPr>
      <w:r w:rsidRPr="00B55B1C">
        <w:t xml:space="preserve">    ....................................................................</w:t>
      </w:r>
    </w:p>
    <w:p w14:paraId="5DCC93BF" w14:textId="77777777" w:rsidR="00EF61AF" w:rsidRPr="00B55B1C" w:rsidRDefault="00EF61AF" w:rsidP="00EF61AF">
      <w:pPr>
        <w:ind w:left="5040"/>
        <w:jc w:val="both"/>
        <w:rPr>
          <w:i/>
        </w:rPr>
      </w:pPr>
      <w:r w:rsidRPr="00B55B1C">
        <w:rPr>
          <w:i/>
        </w:rPr>
        <w:t xml:space="preserve">       (длъжност на представляващия участника)</w:t>
      </w:r>
    </w:p>
    <w:p w14:paraId="0C4CE579" w14:textId="77777777" w:rsidR="002C36D9" w:rsidRPr="00A3249E" w:rsidRDefault="002C36D9" w:rsidP="00D076F8">
      <w:pPr>
        <w:pStyle w:val="Heading1"/>
        <w:tabs>
          <w:tab w:val="left" w:pos="851"/>
        </w:tabs>
        <w:spacing w:before="0" w:after="0"/>
        <w:ind w:left="567"/>
        <w:jc w:val="right"/>
        <w:rPr>
          <w:rStyle w:val="1b"/>
          <w:rFonts w:ascii="Times New Roman" w:hAnsi="Times New Roman"/>
          <w:sz w:val="24"/>
          <w:szCs w:val="24"/>
          <w:lang w:val="bg-BG" w:eastAsia="bg-BG"/>
        </w:rPr>
      </w:pPr>
      <w:bookmarkStart w:id="11" w:name="_Toc405205716"/>
    </w:p>
    <w:p w14:paraId="7D0C19B0" w14:textId="77777777" w:rsidR="002C36D9" w:rsidRPr="00A3249E" w:rsidRDefault="002C36D9" w:rsidP="00D076F8">
      <w:pPr>
        <w:pStyle w:val="Heading1"/>
        <w:tabs>
          <w:tab w:val="left" w:pos="851"/>
        </w:tabs>
        <w:spacing w:before="0" w:after="0"/>
        <w:ind w:left="567"/>
        <w:jc w:val="right"/>
        <w:rPr>
          <w:rStyle w:val="1b"/>
          <w:rFonts w:ascii="Times New Roman" w:hAnsi="Times New Roman"/>
          <w:sz w:val="24"/>
          <w:szCs w:val="24"/>
          <w:lang w:val="bg-BG" w:eastAsia="bg-BG"/>
        </w:rPr>
      </w:pPr>
    </w:p>
    <w:p w14:paraId="544260C2" w14:textId="77777777" w:rsidR="002C36D9" w:rsidRPr="00A3249E" w:rsidRDefault="002C36D9" w:rsidP="00D076F8">
      <w:pPr>
        <w:pStyle w:val="Heading1"/>
        <w:tabs>
          <w:tab w:val="left" w:pos="851"/>
        </w:tabs>
        <w:spacing w:before="0" w:after="0"/>
        <w:ind w:left="567"/>
        <w:jc w:val="right"/>
        <w:rPr>
          <w:rStyle w:val="1b"/>
          <w:rFonts w:ascii="Times New Roman" w:hAnsi="Times New Roman"/>
          <w:sz w:val="24"/>
          <w:szCs w:val="24"/>
          <w:lang w:val="bg-BG" w:eastAsia="bg-BG"/>
        </w:rPr>
        <w:sectPr w:rsidR="002C36D9" w:rsidRPr="00A3249E" w:rsidSect="00F8041A">
          <w:pgSz w:w="11906" w:h="16838"/>
          <w:pgMar w:top="1341" w:right="851" w:bottom="851" w:left="851" w:header="709" w:footer="40" w:gutter="0"/>
          <w:cols w:space="708"/>
          <w:docGrid w:linePitch="360"/>
        </w:sectPr>
      </w:pPr>
    </w:p>
    <w:p w14:paraId="1186DB01" w14:textId="77777777" w:rsidR="00EF61AF" w:rsidRPr="00A3249E" w:rsidRDefault="00EF61AF" w:rsidP="00D076F8">
      <w:pPr>
        <w:pStyle w:val="Heading1"/>
        <w:tabs>
          <w:tab w:val="left" w:pos="851"/>
        </w:tabs>
        <w:spacing w:before="0" w:after="0"/>
        <w:ind w:left="567"/>
        <w:jc w:val="right"/>
        <w:rPr>
          <w:rStyle w:val="1b"/>
          <w:rFonts w:ascii="Times New Roman" w:hAnsi="Times New Roman"/>
          <w:b/>
          <w:sz w:val="24"/>
          <w:szCs w:val="24"/>
          <w:lang w:val="bg-BG" w:eastAsia="bg-BG"/>
        </w:rPr>
      </w:pPr>
      <w:r w:rsidRPr="00B55B1C">
        <w:rPr>
          <w:rStyle w:val="1b"/>
          <w:rFonts w:ascii="Times New Roman" w:hAnsi="Times New Roman"/>
          <w:sz w:val="24"/>
          <w:szCs w:val="24"/>
          <w:lang w:val="bg-BG" w:eastAsia="bg-BG"/>
        </w:rPr>
        <w:lastRenderedPageBreak/>
        <w:t>ПРОЕКТ НА ДОГОВОР</w:t>
      </w:r>
      <w:bookmarkEnd w:id="11"/>
      <w:r w:rsidRPr="00B55B1C">
        <w:rPr>
          <w:rStyle w:val="1b"/>
          <w:rFonts w:ascii="Times New Roman" w:hAnsi="Times New Roman"/>
          <w:sz w:val="24"/>
          <w:szCs w:val="24"/>
          <w:lang w:val="bg-BG" w:eastAsia="bg-BG"/>
        </w:rPr>
        <w:t xml:space="preserve"> </w:t>
      </w:r>
    </w:p>
    <w:p w14:paraId="7D8C77BF" w14:textId="77777777" w:rsidR="00EF61AF" w:rsidRPr="00B55B1C" w:rsidRDefault="00EF61AF" w:rsidP="00EF61AF">
      <w:pPr>
        <w:pStyle w:val="Heading8"/>
        <w:rPr>
          <w:b w:val="0"/>
          <w:i/>
        </w:rPr>
      </w:pPr>
    </w:p>
    <w:p w14:paraId="10DAD80B" w14:textId="77777777" w:rsidR="00EF61AF" w:rsidRPr="00B55B1C" w:rsidRDefault="00EF61AF" w:rsidP="00EF61AF">
      <w:pPr>
        <w:pStyle w:val="Default"/>
        <w:jc w:val="center"/>
        <w:rPr>
          <w:b/>
          <w:bCs/>
        </w:rPr>
      </w:pPr>
      <w:r w:rsidRPr="00B55B1C">
        <w:rPr>
          <w:b/>
          <w:bCs/>
        </w:rPr>
        <w:t>ДОГОВОР</w:t>
      </w:r>
    </w:p>
    <w:p w14:paraId="369EE900" w14:textId="77777777" w:rsidR="00EF61AF" w:rsidRPr="00B55B1C" w:rsidRDefault="00EF61AF" w:rsidP="00EF61AF">
      <w:pPr>
        <w:pStyle w:val="Default"/>
        <w:jc w:val="center"/>
        <w:rPr>
          <w:b/>
          <w:bCs/>
        </w:rPr>
      </w:pPr>
      <w:r w:rsidRPr="00B55B1C">
        <w:rPr>
          <w:b/>
          <w:bCs/>
        </w:rPr>
        <w:t>№………………/……………….</w:t>
      </w:r>
    </w:p>
    <w:p w14:paraId="095D7806" w14:textId="77777777" w:rsidR="002C36D9" w:rsidRPr="00B55B1C" w:rsidRDefault="002C36D9" w:rsidP="002C36D9">
      <w:pPr>
        <w:jc w:val="both"/>
        <w:rPr>
          <w:bCs/>
        </w:rPr>
      </w:pPr>
    </w:p>
    <w:p w14:paraId="61D23B8B" w14:textId="77777777" w:rsidR="00EF61AF" w:rsidRPr="00B55B1C" w:rsidRDefault="00EF61AF" w:rsidP="002C36D9">
      <w:pPr>
        <w:jc w:val="both"/>
      </w:pPr>
      <w:r w:rsidRPr="00B55B1C">
        <w:t>Днес, ...................... 201</w:t>
      </w:r>
      <w:r w:rsidR="00D076F8" w:rsidRPr="00B55B1C">
        <w:t>6</w:t>
      </w:r>
      <w:r w:rsidRPr="00B55B1C">
        <w:t xml:space="preserve"> г. в гр. </w:t>
      </w:r>
      <w:r w:rsidR="00D076F8" w:rsidRPr="00B55B1C">
        <w:t>София</w:t>
      </w:r>
      <w:r w:rsidRPr="00B55B1C">
        <w:t xml:space="preserve"> между: </w:t>
      </w:r>
    </w:p>
    <w:p w14:paraId="59433AA1" w14:textId="77777777" w:rsidR="002C36D9" w:rsidRPr="00B55B1C" w:rsidRDefault="002C36D9" w:rsidP="002C36D9">
      <w:pPr>
        <w:jc w:val="both"/>
      </w:pPr>
    </w:p>
    <w:p w14:paraId="032D2B5A" w14:textId="77777777" w:rsidR="002C36D9" w:rsidRPr="00B55B1C" w:rsidRDefault="00E15EF9" w:rsidP="002C36D9">
      <w:pPr>
        <w:jc w:val="both"/>
      </w:pPr>
      <w:r w:rsidRPr="00B55B1C">
        <w:t xml:space="preserve">ИНСТИТУТА ПО ПУБЛИЧНА АДМИНИСТРАЦИЯ, с адрес гр. София, ул. „Аксаков“ № 1, ЕИК 130403691, представлявано от Павел Иванов </w:t>
      </w:r>
      <w:proofErr w:type="spellStart"/>
      <w:r w:rsidRPr="00B55B1C">
        <w:t>Иванов</w:t>
      </w:r>
      <w:proofErr w:type="spellEnd"/>
      <w:r w:rsidRPr="00B55B1C">
        <w:t xml:space="preserve">, в качеството му на изпълнителен директор и Десислава </w:t>
      </w:r>
      <w:proofErr w:type="spellStart"/>
      <w:r w:rsidRPr="00B55B1C">
        <w:t>Бимбашева</w:t>
      </w:r>
      <w:proofErr w:type="spellEnd"/>
      <w:r w:rsidRPr="00B55B1C">
        <w:t xml:space="preserve"> – главен счетоводител, наричан накратко Възложител, от една страна</w:t>
      </w:r>
      <w:r w:rsidR="00EF61AF" w:rsidRPr="00B55B1C">
        <w:t xml:space="preserve">, </w:t>
      </w:r>
    </w:p>
    <w:p w14:paraId="76E4CEA5" w14:textId="77777777" w:rsidR="002C36D9" w:rsidRPr="00B55B1C" w:rsidRDefault="002C36D9" w:rsidP="002C36D9">
      <w:pPr>
        <w:jc w:val="both"/>
      </w:pPr>
    </w:p>
    <w:p w14:paraId="42D87D90" w14:textId="77777777" w:rsidR="00E15EF9" w:rsidRPr="00B55B1C" w:rsidRDefault="00EF61AF" w:rsidP="002C36D9">
      <w:pPr>
        <w:jc w:val="both"/>
      </w:pPr>
      <w:r w:rsidRPr="00B55B1C">
        <w:t xml:space="preserve">и </w:t>
      </w:r>
    </w:p>
    <w:p w14:paraId="0655E431" w14:textId="77777777" w:rsidR="002C36D9" w:rsidRPr="00B55B1C" w:rsidRDefault="002C36D9" w:rsidP="002C36D9">
      <w:pPr>
        <w:jc w:val="both"/>
      </w:pPr>
    </w:p>
    <w:p w14:paraId="281FEE57" w14:textId="77777777" w:rsidR="00CB4C1D" w:rsidRPr="00B55B1C" w:rsidRDefault="00EF61AF" w:rsidP="002C36D9">
      <w:pPr>
        <w:jc w:val="both"/>
        <w:rPr>
          <w:b/>
          <w:bCs/>
        </w:rPr>
      </w:pPr>
      <w:r w:rsidRPr="00B55B1C">
        <w:t xml:space="preserve"> …………………………ЕИК/БУЛСТАТ ……………………, с адрес ………………………, представлявано от …………………., наричано по-долу </w:t>
      </w:r>
      <w:r w:rsidRPr="00B55B1C">
        <w:rPr>
          <w:b/>
          <w:bCs/>
        </w:rPr>
        <w:t xml:space="preserve">ИЗПЪЛНИТЕЛ, </w:t>
      </w:r>
      <w:r w:rsidRPr="00B55B1C">
        <w:t>от друга страна, във връзка с проведената открита процедура за възлагане на обществена поръчка, на основание чл.</w:t>
      </w:r>
      <w:r w:rsidR="00001552" w:rsidRPr="00B55B1C">
        <w:t>112</w:t>
      </w:r>
      <w:r w:rsidRPr="00B55B1C">
        <w:t>, ал.1 от ЗОП и във връзка с Решение № ………../…………201</w:t>
      </w:r>
      <w:r w:rsidR="00001552" w:rsidRPr="00B55B1C">
        <w:t>6</w:t>
      </w:r>
      <w:r w:rsidRPr="00B55B1C">
        <w:t xml:space="preserve"> г. на </w:t>
      </w:r>
      <w:r w:rsidR="00001552" w:rsidRPr="00B55B1C">
        <w:t>изпълнителния директор на Института по публична администрация</w:t>
      </w:r>
      <w:r w:rsidRPr="00B55B1C">
        <w:t xml:space="preserve"> за определяне на изпълнител, се сключи настоящият договор за изпълнение на обществената поръчка, с предмет: </w:t>
      </w:r>
      <w:r w:rsidR="00CB4C1D" w:rsidRPr="00B55B1C">
        <w:rPr>
          <w:b/>
          <w:bCs/>
        </w:rPr>
        <w:t>„Обучения за подобряване капацитета на българската администрация за участие в процеса на вземане на решение в Европейския съюз и изпълнение на ангажиментите на Република България“.</w:t>
      </w:r>
    </w:p>
    <w:p w14:paraId="6C073E78" w14:textId="77777777" w:rsidR="00EF61AF" w:rsidRPr="00B55B1C" w:rsidRDefault="00EF61AF" w:rsidP="002C36D9">
      <w:pPr>
        <w:jc w:val="both"/>
      </w:pPr>
      <w:r w:rsidRPr="00B55B1C">
        <w:rPr>
          <w:b/>
        </w:rPr>
        <w:t xml:space="preserve">, </w:t>
      </w:r>
      <w:r w:rsidRPr="00B55B1C">
        <w:rPr>
          <w:iCs/>
        </w:rPr>
        <w:t xml:space="preserve">се сключи настоящият договор. </w:t>
      </w:r>
    </w:p>
    <w:p w14:paraId="6CF46AA4" w14:textId="77777777" w:rsidR="00EF61AF" w:rsidRPr="00B55B1C" w:rsidRDefault="00EF61AF" w:rsidP="00D076F8">
      <w:pPr>
        <w:pStyle w:val="Default"/>
        <w:ind w:firstLine="567"/>
        <w:jc w:val="both"/>
      </w:pPr>
    </w:p>
    <w:p w14:paraId="77AC08E4" w14:textId="77777777" w:rsidR="00EF61AF" w:rsidRPr="00B55B1C" w:rsidRDefault="00EF61AF" w:rsidP="00D076F8">
      <w:pPr>
        <w:pStyle w:val="Default"/>
        <w:jc w:val="both"/>
        <w:rPr>
          <w:b/>
          <w:bCs/>
        </w:rPr>
      </w:pPr>
      <w:r w:rsidRPr="00B55B1C">
        <w:rPr>
          <w:b/>
          <w:bCs/>
        </w:rPr>
        <w:t>І. ПРЕДМЕТ НА ДОГОВОРА</w:t>
      </w:r>
    </w:p>
    <w:p w14:paraId="1DDE01A6" w14:textId="77777777" w:rsidR="00001552" w:rsidRPr="00B55B1C" w:rsidRDefault="00EF61AF" w:rsidP="00001552">
      <w:pPr>
        <w:ind w:firstLine="709"/>
        <w:jc w:val="both"/>
      </w:pPr>
      <w:r w:rsidRPr="00B55B1C">
        <w:rPr>
          <w:b/>
        </w:rPr>
        <w:t>Чл.1.</w:t>
      </w:r>
      <w:r w:rsidRPr="00B55B1C">
        <w:t>(1)</w:t>
      </w:r>
      <w:r w:rsidRPr="00B55B1C">
        <w:rPr>
          <w:b/>
        </w:rPr>
        <w:t>ВЪЗЛОЖИТЕЛЯТ</w:t>
      </w:r>
      <w:r w:rsidRPr="00B55B1C">
        <w:t xml:space="preserve"> възлага, а </w:t>
      </w:r>
      <w:r w:rsidRPr="00B55B1C">
        <w:rPr>
          <w:b/>
        </w:rPr>
        <w:t>ИЗПЪЛНИТЕЛЯТ</w:t>
      </w:r>
      <w:r w:rsidRPr="00B55B1C">
        <w:t xml:space="preserve"> се задължава срещу възнаграждение да </w:t>
      </w:r>
      <w:r w:rsidR="00001552" w:rsidRPr="00B55B1C">
        <w:t>извърши следните дейности:</w:t>
      </w:r>
    </w:p>
    <w:p w14:paraId="68F209A8" w14:textId="77777777" w:rsidR="00001552" w:rsidRPr="00B55B1C" w:rsidRDefault="00001552" w:rsidP="00001552">
      <w:pPr>
        <w:pStyle w:val="ColorfulList-Accent11"/>
        <w:jc w:val="both"/>
        <w:rPr>
          <w:rFonts w:ascii="Times New Roman" w:hAnsi="Times New Roman"/>
          <w:b/>
          <w:bCs/>
          <w:sz w:val="24"/>
          <w:szCs w:val="24"/>
        </w:rPr>
      </w:pPr>
    </w:p>
    <w:p w14:paraId="28694F65" w14:textId="77777777" w:rsidR="00001552" w:rsidRPr="00B55B1C" w:rsidRDefault="00001552" w:rsidP="00001552">
      <w:pPr>
        <w:pStyle w:val="ColorfulList-Accent11"/>
        <w:jc w:val="both"/>
        <w:rPr>
          <w:rFonts w:ascii="Times New Roman" w:hAnsi="Times New Roman"/>
          <w:b/>
          <w:bCs/>
          <w:sz w:val="24"/>
          <w:szCs w:val="24"/>
        </w:rPr>
      </w:pPr>
      <w:r w:rsidRPr="00B55B1C">
        <w:rPr>
          <w:rFonts w:ascii="Times New Roman" w:hAnsi="Times New Roman"/>
          <w:b/>
          <w:bCs/>
          <w:sz w:val="24"/>
          <w:szCs w:val="24"/>
        </w:rPr>
        <w:t>1.„Разработване на обучителни програми и материали за провеждане на обучения за подобряване капацитета на българската администрация за участие в процеса на вземане на решение в ЕС и изпълнение на ангажиментите на България“.</w:t>
      </w:r>
    </w:p>
    <w:p w14:paraId="6B17959A" w14:textId="77777777" w:rsidR="00001552" w:rsidRPr="00B55B1C" w:rsidRDefault="00001552" w:rsidP="00001552">
      <w:pPr>
        <w:pStyle w:val="ColorfulList-Accent11"/>
        <w:jc w:val="both"/>
        <w:rPr>
          <w:rFonts w:ascii="Times New Roman" w:hAnsi="Times New Roman"/>
          <w:sz w:val="24"/>
          <w:szCs w:val="24"/>
        </w:rPr>
      </w:pPr>
      <w:r w:rsidRPr="00B55B1C">
        <w:rPr>
          <w:rFonts w:ascii="Times New Roman" w:hAnsi="Times New Roman"/>
          <w:sz w:val="24"/>
          <w:szCs w:val="24"/>
        </w:rPr>
        <w:t xml:space="preserve">Обучителните програми и материалите за провеждане на обучения следва да се разработят по всяка една от следните теми: </w:t>
      </w:r>
    </w:p>
    <w:p w14:paraId="02D332D4" w14:textId="77777777" w:rsidR="00001552" w:rsidRPr="00B55B1C" w:rsidRDefault="00A7226A" w:rsidP="00E3703A">
      <w:pPr>
        <w:pStyle w:val="ColorfulList-Accent11"/>
        <w:numPr>
          <w:ilvl w:val="0"/>
          <w:numId w:val="14"/>
        </w:numPr>
        <w:jc w:val="both"/>
        <w:rPr>
          <w:rFonts w:ascii="Times New Roman" w:hAnsi="Times New Roman"/>
          <w:sz w:val="24"/>
          <w:szCs w:val="24"/>
        </w:rPr>
      </w:pPr>
      <w:r w:rsidRPr="00B55B1C">
        <w:rPr>
          <w:rFonts w:ascii="Times New Roman" w:hAnsi="Times New Roman"/>
          <w:sz w:val="24"/>
          <w:szCs w:val="24"/>
        </w:rPr>
        <w:t xml:space="preserve">Законодателен процес в ЕС и практиката на </w:t>
      </w:r>
      <w:proofErr w:type="spellStart"/>
      <w:r w:rsidRPr="00B55B1C">
        <w:rPr>
          <w:rFonts w:ascii="Times New Roman" w:hAnsi="Times New Roman"/>
          <w:sz w:val="24"/>
          <w:szCs w:val="24"/>
        </w:rPr>
        <w:t>Триалога</w:t>
      </w:r>
      <w:proofErr w:type="spellEnd"/>
      <w:r w:rsidRPr="00B55B1C">
        <w:rPr>
          <w:rFonts w:ascii="Times New Roman" w:hAnsi="Times New Roman"/>
          <w:sz w:val="24"/>
          <w:szCs w:val="24"/>
        </w:rPr>
        <w:t xml:space="preserve"> след Договора от Лисабон. Стратегии и тактики за лобиране</w:t>
      </w:r>
      <w:r w:rsidR="0077620A" w:rsidRPr="00B55B1C">
        <w:rPr>
          <w:rFonts w:ascii="Times New Roman" w:hAnsi="Times New Roman"/>
          <w:sz w:val="24"/>
          <w:szCs w:val="24"/>
        </w:rPr>
        <w:t>.</w:t>
      </w:r>
    </w:p>
    <w:p w14:paraId="7B51A87B" w14:textId="77777777" w:rsidR="009D0338" w:rsidRPr="00B55B1C" w:rsidRDefault="009D0338" w:rsidP="009D0338">
      <w:pPr>
        <w:pStyle w:val="ColorfulList-Accent11"/>
        <w:numPr>
          <w:ilvl w:val="0"/>
          <w:numId w:val="14"/>
        </w:numPr>
        <w:jc w:val="both"/>
        <w:rPr>
          <w:rFonts w:ascii="Times New Roman" w:hAnsi="Times New Roman"/>
          <w:sz w:val="24"/>
          <w:szCs w:val="24"/>
        </w:rPr>
      </w:pPr>
      <w:r w:rsidRPr="00B55B1C">
        <w:rPr>
          <w:rFonts w:ascii="Times New Roman" w:hAnsi="Times New Roman"/>
          <w:sz w:val="24"/>
          <w:szCs w:val="24"/>
        </w:rPr>
        <w:t>Председателстване на срещите на работните групи/органи на Съвета на ЕС.</w:t>
      </w:r>
    </w:p>
    <w:p w14:paraId="06B9831B" w14:textId="77777777" w:rsidR="00713953" w:rsidRPr="00B55B1C" w:rsidRDefault="00713953" w:rsidP="00713953">
      <w:pPr>
        <w:pStyle w:val="ColorfulList-Accent11"/>
        <w:numPr>
          <w:ilvl w:val="0"/>
          <w:numId w:val="14"/>
        </w:numPr>
        <w:jc w:val="both"/>
        <w:rPr>
          <w:rFonts w:ascii="Times New Roman" w:hAnsi="Times New Roman"/>
          <w:sz w:val="24"/>
          <w:szCs w:val="24"/>
        </w:rPr>
      </w:pPr>
      <w:r w:rsidRPr="00B55B1C">
        <w:rPr>
          <w:rFonts w:ascii="Times New Roman" w:hAnsi="Times New Roman"/>
          <w:sz w:val="24"/>
          <w:szCs w:val="24"/>
        </w:rPr>
        <w:t xml:space="preserve">Документация и </w:t>
      </w:r>
      <w:proofErr w:type="spellStart"/>
      <w:r w:rsidRPr="00B55B1C">
        <w:rPr>
          <w:rFonts w:ascii="Times New Roman" w:hAnsi="Times New Roman"/>
          <w:sz w:val="24"/>
          <w:szCs w:val="24"/>
        </w:rPr>
        <w:t>документооборот</w:t>
      </w:r>
      <w:proofErr w:type="spellEnd"/>
      <w:r w:rsidRPr="00B55B1C">
        <w:rPr>
          <w:rFonts w:ascii="Times New Roman" w:hAnsi="Times New Roman"/>
          <w:sz w:val="24"/>
          <w:szCs w:val="24"/>
        </w:rPr>
        <w:t xml:space="preserve"> на ЕС.</w:t>
      </w:r>
    </w:p>
    <w:p w14:paraId="15E75623" w14:textId="77777777" w:rsidR="00001552" w:rsidRPr="00B55B1C" w:rsidRDefault="00001552" w:rsidP="00001552">
      <w:pPr>
        <w:pStyle w:val="ColorfulList-Accent11"/>
        <w:ind w:left="1353"/>
        <w:jc w:val="both"/>
        <w:rPr>
          <w:rFonts w:ascii="Times New Roman" w:hAnsi="Times New Roman"/>
          <w:sz w:val="24"/>
          <w:szCs w:val="24"/>
        </w:rPr>
      </w:pPr>
    </w:p>
    <w:p w14:paraId="66E04073" w14:textId="77777777" w:rsidR="00001552" w:rsidRPr="00B55B1C" w:rsidRDefault="00001552" w:rsidP="00001552">
      <w:pPr>
        <w:pStyle w:val="ColorfulList-Accent11"/>
        <w:ind w:left="360"/>
        <w:jc w:val="both"/>
        <w:rPr>
          <w:rFonts w:ascii="Times New Roman" w:hAnsi="Times New Roman"/>
          <w:b/>
          <w:bCs/>
          <w:sz w:val="24"/>
          <w:szCs w:val="24"/>
        </w:rPr>
      </w:pPr>
      <w:r w:rsidRPr="00B55B1C">
        <w:rPr>
          <w:rFonts w:ascii="Times New Roman" w:hAnsi="Times New Roman"/>
          <w:b/>
          <w:bCs/>
          <w:sz w:val="24"/>
          <w:szCs w:val="24"/>
        </w:rPr>
        <w:t>2. „Провеждане на обучения за подобряване капацитета на българската администрация за участие в процеса на вземане на решение в ЕС и изпълнение на ангажиментите на България“.</w:t>
      </w:r>
    </w:p>
    <w:p w14:paraId="44155D69" w14:textId="77777777" w:rsidR="00D076F8" w:rsidRPr="00B55B1C" w:rsidRDefault="00001552" w:rsidP="00E15EF9">
      <w:pPr>
        <w:pStyle w:val="ColorfulList-Accent11"/>
        <w:ind w:left="993"/>
        <w:jc w:val="both"/>
        <w:rPr>
          <w:rFonts w:ascii="Times New Roman" w:hAnsi="Times New Roman"/>
          <w:sz w:val="24"/>
          <w:szCs w:val="24"/>
        </w:rPr>
      </w:pPr>
      <w:r w:rsidRPr="00B55B1C">
        <w:rPr>
          <w:rFonts w:ascii="Times New Roman" w:hAnsi="Times New Roman"/>
          <w:sz w:val="24"/>
          <w:szCs w:val="24"/>
        </w:rPr>
        <w:t xml:space="preserve">При изпълнение на обществената поръчка, Изпълнителят следва да организира и проведе обучение на общо </w:t>
      </w:r>
      <w:r w:rsidR="00A7226A" w:rsidRPr="00B55B1C">
        <w:rPr>
          <w:rFonts w:ascii="Times New Roman" w:hAnsi="Times New Roman"/>
          <w:sz w:val="24"/>
          <w:szCs w:val="24"/>
        </w:rPr>
        <w:t>1740</w:t>
      </w:r>
      <w:r w:rsidRPr="00B55B1C">
        <w:rPr>
          <w:rFonts w:ascii="Times New Roman" w:hAnsi="Times New Roman"/>
          <w:sz w:val="24"/>
          <w:szCs w:val="24"/>
        </w:rPr>
        <w:t xml:space="preserve"> </w:t>
      </w:r>
      <w:r w:rsidR="0008413C" w:rsidRPr="00B55B1C">
        <w:rPr>
          <w:rFonts w:ascii="Times New Roman" w:hAnsi="Times New Roman"/>
          <w:sz w:val="24"/>
          <w:szCs w:val="24"/>
        </w:rPr>
        <w:t xml:space="preserve">броя </w:t>
      </w:r>
      <w:r w:rsidRPr="00B55B1C">
        <w:rPr>
          <w:rFonts w:ascii="Times New Roman" w:hAnsi="Times New Roman"/>
          <w:sz w:val="24"/>
          <w:szCs w:val="24"/>
        </w:rPr>
        <w:t>служители от българската държавна администрация по посочените в т. 1 теми съгласно детайлното разпределение предоставено от Възложителя за броя на участниците по всяка една тема.</w:t>
      </w:r>
    </w:p>
    <w:p w14:paraId="02AD52A0" w14:textId="77777777" w:rsidR="00EF61AF" w:rsidRPr="00B55B1C" w:rsidRDefault="00B25510" w:rsidP="00B25510">
      <w:pPr>
        <w:pStyle w:val="Default"/>
        <w:ind w:firstLine="567"/>
        <w:jc w:val="both"/>
      </w:pPr>
      <w:r w:rsidRPr="00B55B1C">
        <w:t>(2</w:t>
      </w:r>
      <w:r w:rsidR="00EF61AF" w:rsidRPr="00B55B1C">
        <w:t>)</w:t>
      </w:r>
      <w:r w:rsidR="00D076F8" w:rsidRPr="00B55B1C">
        <w:t xml:space="preserve"> </w:t>
      </w:r>
      <w:r w:rsidR="00EF61AF" w:rsidRPr="00B55B1C">
        <w:t xml:space="preserve">Обучението ще бъде проведено съгласно утвърдената от </w:t>
      </w:r>
      <w:r w:rsidR="00EF61AF" w:rsidRPr="00B55B1C">
        <w:rPr>
          <w:b/>
        </w:rPr>
        <w:t>ВЪЗЛОЖИТЕЛЯ</w:t>
      </w:r>
      <w:r w:rsidR="00EF61AF" w:rsidRPr="00B55B1C">
        <w:t xml:space="preserve"> документация и техническата спецификация и в съответствие с офертата на </w:t>
      </w:r>
      <w:r w:rsidR="00EF61AF" w:rsidRPr="00B55B1C">
        <w:rPr>
          <w:b/>
        </w:rPr>
        <w:t>ИЗПЪЛНИТЕЛЯ</w:t>
      </w:r>
      <w:r w:rsidR="00EF61AF" w:rsidRPr="00B55B1C">
        <w:t>.</w:t>
      </w:r>
    </w:p>
    <w:p w14:paraId="4E47708F" w14:textId="77777777" w:rsidR="00EF61AF" w:rsidRPr="00B55B1C" w:rsidRDefault="00B25510" w:rsidP="00D076F8">
      <w:pPr>
        <w:pStyle w:val="Default"/>
        <w:ind w:firstLine="567"/>
        <w:jc w:val="both"/>
      </w:pPr>
      <w:r w:rsidRPr="00B55B1C">
        <w:lastRenderedPageBreak/>
        <w:t>(3</w:t>
      </w:r>
      <w:r w:rsidR="00EF61AF" w:rsidRPr="00B55B1C">
        <w:t>)</w:t>
      </w:r>
      <w:r w:rsidR="00D076F8" w:rsidRPr="00B55B1C">
        <w:t xml:space="preserve"> </w:t>
      </w:r>
      <w:r w:rsidR="00EF61AF" w:rsidRPr="00B55B1C">
        <w:t xml:space="preserve">Обучението трябва да бъде проведено от предложените от </w:t>
      </w:r>
      <w:r w:rsidR="00EF61AF" w:rsidRPr="00B55B1C">
        <w:rPr>
          <w:b/>
        </w:rPr>
        <w:t>ИЗПЪЛНИТЕЛЯ</w:t>
      </w:r>
      <w:r w:rsidR="00EF61AF" w:rsidRPr="00B55B1C">
        <w:t xml:space="preserve"> ключови експерти, под ръководството на декларирания екип</w:t>
      </w:r>
      <w:r w:rsidR="00D076F8" w:rsidRPr="00B55B1C">
        <w:t xml:space="preserve"> за изпълнение</w:t>
      </w:r>
      <w:r w:rsidR="00EF61AF" w:rsidRPr="00B55B1C">
        <w:t xml:space="preserve">. </w:t>
      </w:r>
    </w:p>
    <w:p w14:paraId="25B5ECC7" w14:textId="77777777" w:rsidR="00EF61AF" w:rsidRPr="00B55B1C" w:rsidRDefault="00B25510" w:rsidP="00D076F8">
      <w:pPr>
        <w:tabs>
          <w:tab w:val="left" w:pos="567"/>
          <w:tab w:val="left" w:pos="900"/>
        </w:tabs>
        <w:ind w:firstLine="567"/>
        <w:jc w:val="both"/>
        <w:rPr>
          <w:lang w:eastAsia="bg-BG"/>
        </w:rPr>
      </w:pPr>
      <w:r w:rsidRPr="00B55B1C">
        <w:rPr>
          <w:bCs/>
          <w:lang w:eastAsia="bg-BG"/>
        </w:rPr>
        <w:t>(4</w:t>
      </w:r>
      <w:r w:rsidR="00EF61AF" w:rsidRPr="00B55B1C">
        <w:rPr>
          <w:bCs/>
          <w:lang w:eastAsia="bg-BG"/>
        </w:rPr>
        <w:t>)</w:t>
      </w:r>
      <w:r w:rsidR="00D076F8" w:rsidRPr="00B55B1C">
        <w:rPr>
          <w:bCs/>
          <w:lang w:eastAsia="bg-BG"/>
        </w:rPr>
        <w:t xml:space="preserve"> </w:t>
      </w:r>
      <w:r w:rsidR="00EF61AF" w:rsidRPr="00B55B1C">
        <w:rPr>
          <w:lang w:eastAsia="bg-BG"/>
        </w:rPr>
        <w:t xml:space="preserve">При изпълнението на договора следва да се спазват изискванията на действащото </w:t>
      </w:r>
      <w:r w:rsidR="00AF6A85" w:rsidRPr="00B55B1C">
        <w:rPr>
          <w:lang w:eastAsia="bg-BG"/>
        </w:rPr>
        <w:t>европ</w:t>
      </w:r>
      <w:r w:rsidR="002C36D9" w:rsidRPr="00B55B1C">
        <w:rPr>
          <w:lang w:eastAsia="bg-BG"/>
        </w:rPr>
        <w:t>е</w:t>
      </w:r>
      <w:r w:rsidR="00AF6A85" w:rsidRPr="00B55B1C">
        <w:rPr>
          <w:lang w:eastAsia="bg-BG"/>
        </w:rPr>
        <w:t>йско</w:t>
      </w:r>
      <w:r w:rsidR="00EF61AF" w:rsidRPr="00B55B1C">
        <w:rPr>
          <w:lang w:eastAsia="bg-BG"/>
        </w:rPr>
        <w:t xml:space="preserve"> и национално законодателство и актовете в областта на Структурните фондове на ЕС и </w:t>
      </w:r>
      <w:r w:rsidRPr="00B55B1C">
        <w:rPr>
          <w:lang w:eastAsia="bg-BG"/>
        </w:rPr>
        <w:t xml:space="preserve">съгласно правилата и условията по </w:t>
      </w:r>
      <w:r w:rsidRPr="00B55B1C">
        <w:t>проект, ко</w:t>
      </w:r>
      <w:r w:rsidR="002C36D9" w:rsidRPr="00B55B1C">
        <w:t>й</w:t>
      </w:r>
      <w:r w:rsidRPr="00B55B1C">
        <w:t xml:space="preserve">то ще бъде финансиран по процедура BG05SFOP001-2.004 „Повишаване на експертния капацитет на служителите в администрацията“ чрез директно предоставяне на  безвъзмездна финансова помощ по приоритетна ос № 2 „Ефективно и професионално управление в партньорство с гражданското общество и бизнеса“ на Оперативна програма „Добро управление“, </w:t>
      </w:r>
      <w:proofErr w:type="spellStart"/>
      <w:r w:rsidRPr="00B55B1C">
        <w:t>съфинансирана</w:t>
      </w:r>
      <w:proofErr w:type="spellEnd"/>
      <w:r w:rsidRPr="00B55B1C">
        <w:t xml:space="preserve"> от Европейския съюз чрез Европейския социален фонд.</w:t>
      </w:r>
    </w:p>
    <w:p w14:paraId="4F495C11" w14:textId="77777777" w:rsidR="00EF61AF" w:rsidRPr="00B55B1C" w:rsidRDefault="00B25510" w:rsidP="00D076F8">
      <w:pPr>
        <w:tabs>
          <w:tab w:val="left" w:pos="567"/>
          <w:tab w:val="left" w:pos="900"/>
          <w:tab w:val="left" w:pos="2268"/>
        </w:tabs>
        <w:ind w:firstLine="567"/>
        <w:jc w:val="both"/>
        <w:rPr>
          <w:lang w:eastAsia="bg-BG"/>
        </w:rPr>
      </w:pPr>
      <w:r w:rsidRPr="00B55B1C">
        <w:rPr>
          <w:bCs/>
          <w:lang w:eastAsia="bg-BG"/>
        </w:rPr>
        <w:t>(5</w:t>
      </w:r>
      <w:r w:rsidR="00EF61AF" w:rsidRPr="00B55B1C">
        <w:rPr>
          <w:bCs/>
          <w:lang w:eastAsia="bg-BG"/>
        </w:rPr>
        <w:t>)</w:t>
      </w:r>
      <w:r w:rsidR="00D076F8" w:rsidRPr="00B55B1C">
        <w:rPr>
          <w:bCs/>
          <w:lang w:eastAsia="bg-BG"/>
        </w:rPr>
        <w:t xml:space="preserve"> </w:t>
      </w:r>
      <w:r w:rsidR="00EF61AF" w:rsidRPr="00B55B1C">
        <w:rPr>
          <w:lang w:eastAsia="bg-BG"/>
        </w:rPr>
        <w:t xml:space="preserve">С подписването на настоящия договор </w:t>
      </w:r>
      <w:r w:rsidR="00EF61AF" w:rsidRPr="00B55B1C">
        <w:rPr>
          <w:b/>
          <w:lang w:eastAsia="bg-BG"/>
        </w:rPr>
        <w:t>ИЗПЪЛНИТЕЛЯТ</w:t>
      </w:r>
      <w:r w:rsidR="00EF61AF" w:rsidRPr="00B55B1C">
        <w:rPr>
          <w:lang w:eastAsia="bg-BG"/>
        </w:rPr>
        <w:t xml:space="preserve"> декларира, че е запознат с действащите правила на </w:t>
      </w:r>
      <w:r w:rsidR="00A34508" w:rsidRPr="00B55B1C">
        <w:rPr>
          <w:lang w:eastAsia="bg-BG"/>
        </w:rPr>
        <w:t>финансиращата институция</w:t>
      </w:r>
      <w:r w:rsidR="00EF61AF" w:rsidRPr="00B55B1C">
        <w:rPr>
          <w:lang w:eastAsia="bg-BG"/>
        </w:rPr>
        <w:t xml:space="preserve">. </w:t>
      </w:r>
    </w:p>
    <w:p w14:paraId="4C5DE6D8" w14:textId="77777777" w:rsidR="00C35E55" w:rsidRPr="00B55B1C" w:rsidRDefault="00C35E55" w:rsidP="00C35E55">
      <w:pPr>
        <w:ind w:firstLine="709"/>
        <w:jc w:val="both"/>
      </w:pPr>
      <w:r w:rsidRPr="00B55B1C">
        <w:rPr>
          <w:lang w:eastAsia="bg-BG"/>
        </w:rPr>
        <w:t xml:space="preserve">(6) На основание чл. 114 от ЗОП настоящият договор се сключва под условие </w:t>
      </w:r>
      <w:r w:rsidRPr="00B55B1C">
        <w:t xml:space="preserve">и изпълнението му започва </w:t>
      </w:r>
      <w:r w:rsidR="00115227" w:rsidRPr="00B55B1C">
        <w:t xml:space="preserve">след подписване на договор за </w:t>
      </w:r>
      <w:r w:rsidRPr="00B55B1C">
        <w:t xml:space="preserve">безвъзмездна финансова помощ между Института по публична администрация и Управляващия орган на Оперативна програма „Добро управление“ по процедура BG05SFOP001-2.004 „Повишаване на експертния капацитет на служителите в администрацията“ и изрична писмена заявка на </w:t>
      </w:r>
      <w:r w:rsidRPr="00B55B1C">
        <w:rPr>
          <w:b/>
        </w:rPr>
        <w:t>ВЪЗЛОЖИТЕЛЯ</w:t>
      </w:r>
      <w:r w:rsidR="00B47A49" w:rsidRPr="00B55B1C">
        <w:rPr>
          <w:b/>
        </w:rPr>
        <w:t>.</w:t>
      </w:r>
    </w:p>
    <w:p w14:paraId="496DD12C" w14:textId="77777777" w:rsidR="00EF61AF" w:rsidRPr="00B55B1C" w:rsidRDefault="00EF61AF" w:rsidP="00D076F8">
      <w:pPr>
        <w:pStyle w:val="Default"/>
        <w:ind w:firstLine="567"/>
        <w:jc w:val="both"/>
      </w:pPr>
    </w:p>
    <w:p w14:paraId="14FE639F" w14:textId="77777777" w:rsidR="00EF61AF" w:rsidRPr="00B55B1C" w:rsidRDefault="00EF61AF" w:rsidP="00AF6A85">
      <w:pPr>
        <w:pStyle w:val="Default"/>
        <w:ind w:firstLine="567"/>
        <w:jc w:val="both"/>
        <w:rPr>
          <w:b/>
          <w:bCs/>
        </w:rPr>
      </w:pPr>
      <w:r w:rsidRPr="00B55B1C">
        <w:rPr>
          <w:b/>
          <w:bCs/>
        </w:rPr>
        <w:t>II. ЦЕНА И УСЛОВИЯ ЗА ПЛАЩАНЕ</w:t>
      </w:r>
    </w:p>
    <w:p w14:paraId="7E408E0B" w14:textId="77777777" w:rsidR="00EF61AF" w:rsidRPr="00B55B1C" w:rsidRDefault="00EF61AF" w:rsidP="00D076F8">
      <w:pPr>
        <w:ind w:firstLine="567"/>
        <w:jc w:val="both"/>
        <w:textAlignment w:val="center"/>
        <w:rPr>
          <w:lang w:eastAsia="bg-BG"/>
        </w:rPr>
      </w:pPr>
      <w:r w:rsidRPr="00B55B1C">
        <w:rPr>
          <w:b/>
        </w:rPr>
        <w:t>Чл.2.</w:t>
      </w:r>
      <w:r w:rsidRPr="00B55B1C">
        <w:t xml:space="preserve">(1)Общата цена на договора е </w:t>
      </w:r>
      <w:r w:rsidRPr="00B55B1C">
        <w:rPr>
          <w:lang w:eastAsia="bg-BG"/>
        </w:rPr>
        <w:t>в размер на ……………………………</w:t>
      </w:r>
      <w:r w:rsidRPr="00B55B1C">
        <w:rPr>
          <w:b/>
          <w:lang w:eastAsia="bg-BG"/>
        </w:rPr>
        <w:t xml:space="preserve"> </w:t>
      </w:r>
      <w:r w:rsidRPr="00B55B1C">
        <w:rPr>
          <w:lang w:eastAsia="bg-BG"/>
        </w:rPr>
        <w:t>(…………………………………..) без включен ДДС и …………………………. (………………………………) лв. с включен ДДС.</w:t>
      </w:r>
    </w:p>
    <w:p w14:paraId="0D96408C" w14:textId="77777777" w:rsidR="00EF61AF" w:rsidRPr="00B55B1C" w:rsidRDefault="00EF61AF" w:rsidP="00D076F8">
      <w:pPr>
        <w:ind w:firstLine="567"/>
        <w:jc w:val="both"/>
        <w:textAlignment w:val="center"/>
        <w:rPr>
          <w:lang w:eastAsia="bg-BG"/>
        </w:rPr>
      </w:pPr>
      <w:r w:rsidRPr="00B55B1C">
        <w:rPr>
          <w:lang w:eastAsia="bg-BG"/>
        </w:rPr>
        <w:t>(2)</w:t>
      </w:r>
      <w:r w:rsidR="00C12A49" w:rsidRPr="00B55B1C">
        <w:rPr>
          <w:lang w:eastAsia="bg-BG"/>
        </w:rPr>
        <w:t xml:space="preserve"> </w:t>
      </w:r>
      <w:r w:rsidRPr="00B55B1C">
        <w:rPr>
          <w:lang w:eastAsia="bg-BG"/>
        </w:rPr>
        <w:t xml:space="preserve">Общата цена за изпълнение на поръчката е определена съгласно офертата на </w:t>
      </w:r>
      <w:r w:rsidRPr="00B55B1C">
        <w:rPr>
          <w:b/>
        </w:rPr>
        <w:t>ИЗПЪЛНИТЕЛЯ</w:t>
      </w:r>
      <w:r w:rsidRPr="00B55B1C">
        <w:rPr>
          <w:lang w:eastAsia="bg-BG"/>
        </w:rPr>
        <w:t xml:space="preserve"> по дейности както следва:</w:t>
      </w:r>
    </w:p>
    <w:p w14:paraId="5836FAC6" w14:textId="77777777" w:rsidR="008060B9" w:rsidRPr="00B55B1C" w:rsidRDefault="008060B9" w:rsidP="00D076F8">
      <w:pPr>
        <w:ind w:firstLine="567"/>
        <w:jc w:val="both"/>
        <w:textAlignment w:val="center"/>
        <w:rPr>
          <w:lang w:eastAsia="bg-BG"/>
        </w:rPr>
      </w:pPr>
    </w:p>
    <w:tbl>
      <w:tblPr>
        <w:tblW w:w="10080" w:type="dxa"/>
        <w:tblInd w:w="93" w:type="dxa"/>
        <w:tblLayout w:type="fixed"/>
        <w:tblLook w:val="04A0" w:firstRow="1" w:lastRow="0" w:firstColumn="1" w:lastColumn="0" w:noHBand="0" w:noVBand="1"/>
      </w:tblPr>
      <w:tblGrid>
        <w:gridCol w:w="441"/>
        <w:gridCol w:w="2693"/>
        <w:gridCol w:w="992"/>
        <w:gridCol w:w="992"/>
        <w:gridCol w:w="1418"/>
        <w:gridCol w:w="1276"/>
        <w:gridCol w:w="992"/>
        <w:gridCol w:w="11"/>
        <w:gridCol w:w="1265"/>
      </w:tblGrid>
      <w:tr w:rsidR="00E643B1" w:rsidRPr="00B55B1C" w14:paraId="17AE8273" w14:textId="77777777" w:rsidTr="00E3703A">
        <w:trPr>
          <w:trHeight w:val="20"/>
          <w:tblHeader/>
        </w:trPr>
        <w:tc>
          <w:tcPr>
            <w:tcW w:w="44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503F5572" w14:textId="77777777" w:rsidR="00E643B1" w:rsidRPr="00B55B1C" w:rsidRDefault="00E643B1" w:rsidP="00E3703A">
            <w:pPr>
              <w:spacing w:before="120" w:after="120"/>
              <w:jc w:val="center"/>
              <w:rPr>
                <w:b/>
                <w:bCs/>
                <w:sz w:val="18"/>
                <w:szCs w:val="18"/>
              </w:rPr>
            </w:pPr>
            <w:r w:rsidRPr="00B55B1C">
              <w:rPr>
                <w:b/>
                <w:bCs/>
                <w:sz w:val="18"/>
                <w:szCs w:val="18"/>
              </w:rPr>
              <w:t xml:space="preserve">№ </w:t>
            </w:r>
          </w:p>
        </w:tc>
        <w:tc>
          <w:tcPr>
            <w:tcW w:w="2693" w:type="dxa"/>
            <w:tcBorders>
              <w:top w:val="single" w:sz="4" w:space="0" w:color="auto"/>
              <w:left w:val="nil"/>
              <w:bottom w:val="single" w:sz="4" w:space="0" w:color="auto"/>
              <w:right w:val="single" w:sz="4" w:space="0" w:color="auto"/>
            </w:tcBorders>
            <w:shd w:val="clear" w:color="auto" w:fill="8DB3E2"/>
            <w:vAlign w:val="center"/>
            <w:hideMark/>
          </w:tcPr>
          <w:p w14:paraId="28BDD640" w14:textId="77777777" w:rsidR="00E643B1" w:rsidRPr="00B55B1C" w:rsidRDefault="00E643B1" w:rsidP="00E3703A">
            <w:pPr>
              <w:spacing w:before="120" w:after="120"/>
              <w:jc w:val="center"/>
              <w:rPr>
                <w:b/>
                <w:bCs/>
                <w:sz w:val="18"/>
                <w:szCs w:val="18"/>
              </w:rPr>
            </w:pPr>
            <w:r w:rsidRPr="00B55B1C">
              <w:rPr>
                <w:b/>
                <w:bCs/>
                <w:sz w:val="18"/>
                <w:szCs w:val="18"/>
              </w:rPr>
              <w:t>Наименование на услугите</w:t>
            </w:r>
          </w:p>
        </w:tc>
        <w:tc>
          <w:tcPr>
            <w:tcW w:w="992" w:type="dxa"/>
            <w:tcBorders>
              <w:top w:val="single" w:sz="4" w:space="0" w:color="auto"/>
              <w:left w:val="nil"/>
              <w:bottom w:val="single" w:sz="4" w:space="0" w:color="auto"/>
              <w:right w:val="single" w:sz="4" w:space="0" w:color="auto"/>
            </w:tcBorders>
            <w:shd w:val="clear" w:color="auto" w:fill="8DB3E2"/>
            <w:vAlign w:val="center"/>
            <w:hideMark/>
          </w:tcPr>
          <w:p w14:paraId="15D114F1" w14:textId="77777777" w:rsidR="00E643B1" w:rsidRPr="00B55B1C" w:rsidRDefault="00E643B1" w:rsidP="00E3703A">
            <w:pPr>
              <w:spacing w:before="120" w:after="120"/>
              <w:jc w:val="center"/>
              <w:rPr>
                <w:b/>
                <w:bCs/>
                <w:sz w:val="18"/>
                <w:szCs w:val="18"/>
              </w:rPr>
            </w:pPr>
            <w:r w:rsidRPr="00B55B1C">
              <w:rPr>
                <w:b/>
                <w:bCs/>
                <w:sz w:val="18"/>
                <w:szCs w:val="18"/>
              </w:rPr>
              <w:t>Единица мярка</w:t>
            </w:r>
          </w:p>
        </w:tc>
        <w:tc>
          <w:tcPr>
            <w:tcW w:w="992" w:type="dxa"/>
            <w:tcBorders>
              <w:top w:val="single" w:sz="4" w:space="0" w:color="auto"/>
              <w:left w:val="nil"/>
              <w:bottom w:val="single" w:sz="4" w:space="0" w:color="auto"/>
              <w:right w:val="single" w:sz="4" w:space="0" w:color="auto"/>
            </w:tcBorders>
            <w:shd w:val="clear" w:color="auto" w:fill="8DB3E2"/>
            <w:vAlign w:val="center"/>
            <w:hideMark/>
          </w:tcPr>
          <w:p w14:paraId="111D242A" w14:textId="77777777" w:rsidR="00E643B1" w:rsidRPr="00B55B1C" w:rsidRDefault="00E643B1" w:rsidP="00E3703A">
            <w:pPr>
              <w:spacing w:before="120" w:after="120"/>
              <w:jc w:val="center"/>
              <w:rPr>
                <w:b/>
                <w:bCs/>
                <w:sz w:val="18"/>
                <w:szCs w:val="18"/>
              </w:rPr>
            </w:pPr>
            <w:r w:rsidRPr="00B55B1C">
              <w:rPr>
                <w:b/>
                <w:bCs/>
                <w:sz w:val="18"/>
                <w:szCs w:val="18"/>
              </w:rPr>
              <w:t>Брой единици</w:t>
            </w:r>
          </w:p>
        </w:tc>
        <w:tc>
          <w:tcPr>
            <w:tcW w:w="1418" w:type="dxa"/>
            <w:tcBorders>
              <w:top w:val="single" w:sz="4" w:space="0" w:color="auto"/>
              <w:left w:val="nil"/>
              <w:bottom w:val="single" w:sz="4" w:space="0" w:color="auto"/>
              <w:right w:val="single" w:sz="4" w:space="0" w:color="auto"/>
            </w:tcBorders>
            <w:shd w:val="clear" w:color="auto" w:fill="8DB3E2"/>
            <w:vAlign w:val="center"/>
            <w:hideMark/>
          </w:tcPr>
          <w:p w14:paraId="26012518" w14:textId="77777777" w:rsidR="00E643B1" w:rsidRPr="00B55B1C" w:rsidRDefault="009512E6" w:rsidP="00E3703A">
            <w:pPr>
              <w:spacing w:before="120" w:after="120"/>
              <w:jc w:val="center"/>
              <w:rPr>
                <w:b/>
                <w:bCs/>
                <w:sz w:val="18"/>
                <w:szCs w:val="18"/>
                <w:vertAlign w:val="superscript"/>
              </w:rPr>
            </w:pPr>
            <w:r w:rsidRPr="00B55B1C">
              <w:rPr>
                <w:b/>
                <w:bCs/>
                <w:sz w:val="18"/>
                <w:szCs w:val="18"/>
              </w:rPr>
              <w:t>Сума за един обучителен ден за участник</w:t>
            </w:r>
            <w:r w:rsidRPr="00B55B1C" w:rsidDel="009512E6">
              <w:rPr>
                <w:b/>
                <w:bCs/>
                <w:sz w:val="18"/>
                <w:szCs w:val="18"/>
              </w:rPr>
              <w:t xml:space="preserve"> </w:t>
            </w:r>
            <w:r w:rsidR="00E643B1" w:rsidRPr="00B55B1C">
              <w:rPr>
                <w:b/>
                <w:bCs/>
                <w:sz w:val="18"/>
                <w:szCs w:val="18"/>
                <w:vertAlign w:val="superscript"/>
              </w:rPr>
              <w:t>(Попълва се от участника)</w:t>
            </w:r>
          </w:p>
        </w:tc>
        <w:tc>
          <w:tcPr>
            <w:tcW w:w="1276" w:type="dxa"/>
            <w:tcBorders>
              <w:top w:val="single" w:sz="4" w:space="0" w:color="auto"/>
              <w:left w:val="nil"/>
              <w:bottom w:val="single" w:sz="4" w:space="0" w:color="auto"/>
              <w:right w:val="single" w:sz="4" w:space="0" w:color="auto"/>
            </w:tcBorders>
            <w:shd w:val="clear" w:color="auto" w:fill="8DB3E2"/>
            <w:vAlign w:val="center"/>
          </w:tcPr>
          <w:p w14:paraId="14F8C849" w14:textId="77777777" w:rsidR="00E643B1" w:rsidRPr="00B55B1C" w:rsidRDefault="00E643B1" w:rsidP="00E3703A">
            <w:pPr>
              <w:spacing w:before="120" w:after="120"/>
              <w:jc w:val="center"/>
              <w:rPr>
                <w:b/>
                <w:bCs/>
                <w:sz w:val="18"/>
                <w:szCs w:val="18"/>
              </w:rPr>
            </w:pPr>
            <w:r w:rsidRPr="00B55B1C">
              <w:rPr>
                <w:b/>
                <w:bCs/>
                <w:sz w:val="18"/>
                <w:szCs w:val="18"/>
              </w:rPr>
              <w:t>Брой дни предвидени по съответното обучение</w:t>
            </w:r>
          </w:p>
        </w:tc>
        <w:tc>
          <w:tcPr>
            <w:tcW w:w="1003" w:type="dxa"/>
            <w:gridSpan w:val="2"/>
            <w:tcBorders>
              <w:top w:val="single" w:sz="4" w:space="0" w:color="auto"/>
              <w:left w:val="nil"/>
              <w:bottom w:val="single" w:sz="4" w:space="0" w:color="auto"/>
              <w:right w:val="single" w:sz="4" w:space="0" w:color="auto"/>
            </w:tcBorders>
            <w:shd w:val="clear" w:color="auto" w:fill="8DB3E2"/>
          </w:tcPr>
          <w:p w14:paraId="272865B3" w14:textId="77777777" w:rsidR="00E643B1" w:rsidRPr="00B55B1C" w:rsidRDefault="00E643B1" w:rsidP="00E3703A">
            <w:pPr>
              <w:spacing w:before="120" w:after="120"/>
              <w:jc w:val="center"/>
              <w:rPr>
                <w:b/>
                <w:bCs/>
                <w:sz w:val="18"/>
                <w:szCs w:val="18"/>
              </w:rPr>
            </w:pPr>
            <w:r w:rsidRPr="00B55B1C">
              <w:rPr>
                <w:b/>
                <w:bCs/>
                <w:sz w:val="18"/>
                <w:szCs w:val="18"/>
              </w:rPr>
              <w:t>Сума без ДДС в лева</w:t>
            </w:r>
          </w:p>
          <w:p w14:paraId="53D23AF3" w14:textId="77777777" w:rsidR="00E643B1" w:rsidRPr="00B55B1C" w:rsidRDefault="00E643B1" w:rsidP="00E3703A">
            <w:pPr>
              <w:spacing w:before="120" w:after="120"/>
              <w:jc w:val="center"/>
              <w:rPr>
                <w:b/>
                <w:bCs/>
                <w:sz w:val="18"/>
                <w:szCs w:val="18"/>
              </w:rPr>
            </w:pPr>
            <w:r w:rsidRPr="00B55B1C">
              <w:rPr>
                <w:b/>
                <w:bCs/>
                <w:sz w:val="18"/>
                <w:szCs w:val="18"/>
                <w:vertAlign w:val="superscript"/>
              </w:rPr>
              <w:t>(Попълва се от участника)</w:t>
            </w:r>
          </w:p>
        </w:tc>
        <w:tc>
          <w:tcPr>
            <w:tcW w:w="1265" w:type="dxa"/>
            <w:tcBorders>
              <w:top w:val="single" w:sz="4" w:space="0" w:color="auto"/>
              <w:left w:val="nil"/>
              <w:bottom w:val="single" w:sz="4" w:space="0" w:color="auto"/>
              <w:right w:val="single" w:sz="4" w:space="0" w:color="auto"/>
            </w:tcBorders>
            <w:shd w:val="clear" w:color="auto" w:fill="8DB3E2"/>
          </w:tcPr>
          <w:p w14:paraId="432C5B96" w14:textId="77777777" w:rsidR="00E643B1" w:rsidRPr="00B55B1C" w:rsidRDefault="00E643B1" w:rsidP="00E3703A">
            <w:pPr>
              <w:spacing w:before="120" w:after="120"/>
              <w:jc w:val="center"/>
              <w:rPr>
                <w:b/>
                <w:bCs/>
                <w:sz w:val="18"/>
                <w:szCs w:val="18"/>
              </w:rPr>
            </w:pPr>
            <w:r w:rsidRPr="00B55B1C">
              <w:rPr>
                <w:b/>
                <w:bCs/>
                <w:sz w:val="18"/>
                <w:szCs w:val="18"/>
              </w:rPr>
              <w:t>Общо сума без ДДС в лева</w:t>
            </w:r>
          </w:p>
          <w:p w14:paraId="17C26522" w14:textId="77777777" w:rsidR="00E643B1" w:rsidRPr="00B55B1C" w:rsidRDefault="00E643B1" w:rsidP="00E3703A">
            <w:pPr>
              <w:spacing w:before="120" w:after="120"/>
              <w:jc w:val="center"/>
              <w:rPr>
                <w:b/>
                <w:bCs/>
                <w:sz w:val="18"/>
                <w:szCs w:val="18"/>
              </w:rPr>
            </w:pPr>
            <w:r w:rsidRPr="00B55B1C">
              <w:rPr>
                <w:b/>
                <w:bCs/>
                <w:sz w:val="18"/>
                <w:szCs w:val="18"/>
                <w:vertAlign w:val="superscript"/>
              </w:rPr>
              <w:t>(Попълва се от участника)</w:t>
            </w:r>
          </w:p>
        </w:tc>
      </w:tr>
      <w:tr w:rsidR="00E643B1" w:rsidRPr="00B55B1C" w14:paraId="0D3C6021" w14:textId="77777777" w:rsidTr="00E3703A">
        <w:trPr>
          <w:trHeight w:val="20"/>
        </w:trPr>
        <w:tc>
          <w:tcPr>
            <w:tcW w:w="441" w:type="dxa"/>
            <w:tcBorders>
              <w:top w:val="nil"/>
              <w:left w:val="single" w:sz="4" w:space="0" w:color="auto"/>
              <w:bottom w:val="single" w:sz="4" w:space="0" w:color="auto"/>
              <w:right w:val="single" w:sz="4" w:space="0" w:color="auto"/>
            </w:tcBorders>
            <w:shd w:val="clear" w:color="auto" w:fill="auto"/>
            <w:vAlign w:val="center"/>
          </w:tcPr>
          <w:p w14:paraId="1CCF38FE" w14:textId="77777777" w:rsidR="00E643B1" w:rsidRPr="00B55B1C" w:rsidRDefault="00E643B1" w:rsidP="00E3703A">
            <w:pPr>
              <w:spacing w:before="120" w:after="120"/>
              <w:jc w:val="both"/>
              <w:rPr>
                <w:sz w:val="18"/>
                <w:szCs w:val="18"/>
              </w:rPr>
            </w:pPr>
            <w:r w:rsidRPr="00B55B1C">
              <w:rPr>
                <w:sz w:val="18"/>
                <w:szCs w:val="18"/>
              </w:rPr>
              <w:t>1.</w:t>
            </w:r>
          </w:p>
        </w:tc>
        <w:tc>
          <w:tcPr>
            <w:tcW w:w="2693" w:type="dxa"/>
            <w:tcBorders>
              <w:top w:val="nil"/>
              <w:left w:val="nil"/>
              <w:bottom w:val="single" w:sz="4" w:space="0" w:color="auto"/>
              <w:right w:val="single" w:sz="4" w:space="0" w:color="auto"/>
            </w:tcBorders>
            <w:shd w:val="clear" w:color="auto" w:fill="auto"/>
          </w:tcPr>
          <w:p w14:paraId="54CA1920" w14:textId="77777777" w:rsidR="00E643B1" w:rsidRPr="00B55B1C" w:rsidRDefault="00E643B1" w:rsidP="0077620A">
            <w:pPr>
              <w:spacing w:before="120" w:after="120"/>
              <w:jc w:val="both"/>
              <w:rPr>
                <w:sz w:val="18"/>
                <w:szCs w:val="18"/>
              </w:rPr>
            </w:pPr>
            <w:r w:rsidRPr="00B55B1C">
              <w:rPr>
                <w:sz w:val="18"/>
                <w:szCs w:val="18"/>
              </w:rPr>
              <w:t>Разработване на обучителни програма и материали  и провеждане на тридневно обучение на тема „</w:t>
            </w:r>
            <w:r w:rsidR="00A7226A" w:rsidRPr="00B55B1C">
              <w:rPr>
                <w:sz w:val="18"/>
                <w:szCs w:val="18"/>
              </w:rPr>
              <w:t xml:space="preserve">Законодателен процес в ЕС и практиката на </w:t>
            </w:r>
            <w:proofErr w:type="spellStart"/>
            <w:r w:rsidR="00A7226A" w:rsidRPr="00B55B1C">
              <w:rPr>
                <w:sz w:val="18"/>
                <w:szCs w:val="18"/>
              </w:rPr>
              <w:t>Триалога</w:t>
            </w:r>
            <w:proofErr w:type="spellEnd"/>
            <w:r w:rsidR="00A7226A" w:rsidRPr="00B55B1C">
              <w:rPr>
                <w:sz w:val="18"/>
                <w:szCs w:val="18"/>
              </w:rPr>
              <w:t xml:space="preserve"> след Договора от Лисабон. Стратегии и тактики за лобиране</w:t>
            </w:r>
            <w:r w:rsidR="0077620A" w:rsidRPr="00B55B1C">
              <w:rPr>
                <w:sz w:val="18"/>
                <w:szCs w:val="18"/>
              </w:rPr>
              <w:t>.</w:t>
            </w:r>
            <w:r w:rsidRPr="00B55B1C">
              <w:rPr>
                <w:sz w:val="18"/>
                <w:szCs w:val="18"/>
              </w:rPr>
              <w:t>“ за 1080 участника (участниците ще бъдат разпределени в 36 групи, като всяка група ще бъде със среден брой 30 участника)</w:t>
            </w:r>
          </w:p>
        </w:tc>
        <w:tc>
          <w:tcPr>
            <w:tcW w:w="992" w:type="dxa"/>
            <w:tcBorders>
              <w:top w:val="nil"/>
              <w:left w:val="nil"/>
              <w:bottom w:val="single" w:sz="4" w:space="0" w:color="auto"/>
              <w:right w:val="single" w:sz="4" w:space="0" w:color="auto"/>
            </w:tcBorders>
            <w:shd w:val="clear" w:color="auto" w:fill="auto"/>
            <w:vAlign w:val="center"/>
          </w:tcPr>
          <w:p w14:paraId="6832CAF2" w14:textId="77777777" w:rsidR="00E643B1" w:rsidRPr="00B55B1C" w:rsidRDefault="00E643B1" w:rsidP="00E3703A">
            <w:pPr>
              <w:spacing w:before="120" w:after="120"/>
              <w:jc w:val="both"/>
              <w:rPr>
                <w:sz w:val="18"/>
                <w:szCs w:val="18"/>
              </w:rPr>
            </w:pPr>
            <w:r w:rsidRPr="00B55B1C">
              <w:rPr>
                <w:sz w:val="18"/>
                <w:szCs w:val="18"/>
              </w:rPr>
              <w:t>Брой участници</w:t>
            </w:r>
          </w:p>
        </w:tc>
        <w:tc>
          <w:tcPr>
            <w:tcW w:w="992" w:type="dxa"/>
            <w:tcBorders>
              <w:top w:val="nil"/>
              <w:left w:val="nil"/>
              <w:bottom w:val="single" w:sz="4" w:space="0" w:color="auto"/>
              <w:right w:val="single" w:sz="4" w:space="0" w:color="auto"/>
            </w:tcBorders>
            <w:shd w:val="clear" w:color="auto" w:fill="auto"/>
            <w:vAlign w:val="center"/>
          </w:tcPr>
          <w:p w14:paraId="7FA09C72" w14:textId="77777777" w:rsidR="00E643B1" w:rsidRPr="00B55B1C" w:rsidRDefault="00E643B1" w:rsidP="00E3703A">
            <w:pPr>
              <w:spacing w:before="120" w:after="120"/>
              <w:jc w:val="both"/>
              <w:rPr>
                <w:sz w:val="18"/>
                <w:szCs w:val="18"/>
              </w:rPr>
            </w:pPr>
            <w:r w:rsidRPr="00B55B1C">
              <w:rPr>
                <w:sz w:val="18"/>
                <w:szCs w:val="18"/>
              </w:rPr>
              <w:t>1080</w:t>
            </w:r>
          </w:p>
        </w:tc>
        <w:tc>
          <w:tcPr>
            <w:tcW w:w="1418" w:type="dxa"/>
            <w:tcBorders>
              <w:top w:val="nil"/>
              <w:left w:val="nil"/>
              <w:bottom w:val="single" w:sz="4" w:space="0" w:color="auto"/>
              <w:right w:val="single" w:sz="4" w:space="0" w:color="auto"/>
            </w:tcBorders>
            <w:shd w:val="clear" w:color="auto" w:fill="auto"/>
            <w:vAlign w:val="center"/>
          </w:tcPr>
          <w:p w14:paraId="4F9ECF41" w14:textId="77777777" w:rsidR="00E643B1" w:rsidRPr="00B55B1C" w:rsidRDefault="00E643B1" w:rsidP="00E3703A">
            <w:pPr>
              <w:spacing w:before="120" w:after="120"/>
              <w:jc w:val="center"/>
              <w:rPr>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1A81C49C" w14:textId="77777777" w:rsidR="00E643B1" w:rsidRPr="00B55B1C" w:rsidRDefault="00E643B1" w:rsidP="00E3703A">
            <w:pPr>
              <w:spacing w:before="120" w:after="120"/>
              <w:jc w:val="center"/>
              <w:rPr>
                <w:sz w:val="18"/>
                <w:szCs w:val="18"/>
              </w:rPr>
            </w:pPr>
            <w:r w:rsidRPr="00B55B1C">
              <w:rPr>
                <w:sz w:val="18"/>
                <w:szCs w:val="18"/>
              </w:rPr>
              <w:t>3</w:t>
            </w:r>
          </w:p>
        </w:tc>
        <w:tc>
          <w:tcPr>
            <w:tcW w:w="1003" w:type="dxa"/>
            <w:gridSpan w:val="2"/>
            <w:tcBorders>
              <w:top w:val="nil"/>
              <w:left w:val="nil"/>
              <w:bottom w:val="single" w:sz="4" w:space="0" w:color="auto"/>
              <w:right w:val="single" w:sz="4" w:space="0" w:color="auto"/>
            </w:tcBorders>
            <w:vAlign w:val="center"/>
          </w:tcPr>
          <w:p w14:paraId="7F605FE5" w14:textId="77777777" w:rsidR="00E643B1" w:rsidRPr="00B55B1C" w:rsidRDefault="00E643B1" w:rsidP="00E3703A">
            <w:pPr>
              <w:spacing w:before="120" w:after="120"/>
              <w:jc w:val="right"/>
              <w:rPr>
                <w:sz w:val="18"/>
                <w:szCs w:val="18"/>
              </w:rPr>
            </w:pPr>
          </w:p>
        </w:tc>
        <w:tc>
          <w:tcPr>
            <w:tcW w:w="1265" w:type="dxa"/>
            <w:tcBorders>
              <w:top w:val="nil"/>
              <w:left w:val="nil"/>
              <w:bottom w:val="single" w:sz="4" w:space="0" w:color="auto"/>
              <w:right w:val="single" w:sz="4" w:space="0" w:color="auto"/>
            </w:tcBorders>
            <w:vAlign w:val="center"/>
          </w:tcPr>
          <w:p w14:paraId="2F4BE27B" w14:textId="77777777" w:rsidR="00E643B1" w:rsidRPr="00B55B1C" w:rsidRDefault="00E643B1" w:rsidP="00E3703A">
            <w:pPr>
              <w:spacing w:before="120" w:after="120"/>
              <w:jc w:val="right"/>
              <w:rPr>
                <w:sz w:val="18"/>
                <w:szCs w:val="18"/>
              </w:rPr>
            </w:pPr>
          </w:p>
        </w:tc>
      </w:tr>
      <w:tr w:rsidR="001304F0" w:rsidRPr="00B55B1C" w14:paraId="79E270E4" w14:textId="77777777" w:rsidTr="00E3703A">
        <w:trPr>
          <w:trHeight w:val="20"/>
        </w:trPr>
        <w:tc>
          <w:tcPr>
            <w:tcW w:w="441" w:type="dxa"/>
            <w:tcBorders>
              <w:top w:val="nil"/>
              <w:left w:val="single" w:sz="4" w:space="0" w:color="auto"/>
              <w:bottom w:val="single" w:sz="4" w:space="0" w:color="auto"/>
              <w:right w:val="single" w:sz="4" w:space="0" w:color="auto"/>
            </w:tcBorders>
            <w:shd w:val="clear" w:color="auto" w:fill="auto"/>
            <w:vAlign w:val="center"/>
          </w:tcPr>
          <w:p w14:paraId="6040847D" w14:textId="77777777" w:rsidR="001304F0" w:rsidRPr="00B55B1C" w:rsidRDefault="001304F0" w:rsidP="00E3703A">
            <w:pPr>
              <w:spacing w:before="120" w:after="120"/>
              <w:jc w:val="both"/>
              <w:rPr>
                <w:sz w:val="18"/>
                <w:szCs w:val="18"/>
              </w:rPr>
            </w:pPr>
            <w:r w:rsidRPr="00B55B1C">
              <w:rPr>
                <w:sz w:val="20"/>
                <w:szCs w:val="20"/>
              </w:rPr>
              <w:t>2.</w:t>
            </w:r>
          </w:p>
        </w:tc>
        <w:tc>
          <w:tcPr>
            <w:tcW w:w="2693" w:type="dxa"/>
            <w:tcBorders>
              <w:top w:val="nil"/>
              <w:left w:val="nil"/>
              <w:bottom w:val="single" w:sz="4" w:space="0" w:color="auto"/>
              <w:right w:val="single" w:sz="4" w:space="0" w:color="auto"/>
            </w:tcBorders>
            <w:shd w:val="clear" w:color="auto" w:fill="auto"/>
          </w:tcPr>
          <w:p w14:paraId="26279996" w14:textId="77777777" w:rsidR="001304F0" w:rsidRPr="00B55B1C" w:rsidRDefault="009D0338" w:rsidP="009D0338">
            <w:pPr>
              <w:spacing w:before="120" w:after="120"/>
              <w:jc w:val="both"/>
              <w:rPr>
                <w:sz w:val="18"/>
                <w:szCs w:val="18"/>
              </w:rPr>
            </w:pPr>
            <w:r w:rsidRPr="00B55B1C">
              <w:rPr>
                <w:sz w:val="20"/>
                <w:szCs w:val="20"/>
              </w:rPr>
              <w:t xml:space="preserve">Разработване на обучителни програма и материали  и провеждане на тридневно обучение на тема „Председателстване на срещите на работните групи/органи на Съвета на ЕС“ за 300 участника (участниците ще бъдат разпределени в 12 групи, като всяка група ще бъде </w:t>
            </w:r>
            <w:r w:rsidRPr="00B55B1C">
              <w:rPr>
                <w:sz w:val="20"/>
                <w:szCs w:val="20"/>
              </w:rPr>
              <w:lastRenderedPageBreak/>
              <w:t>със среден брой 25 участника)</w:t>
            </w:r>
          </w:p>
        </w:tc>
        <w:tc>
          <w:tcPr>
            <w:tcW w:w="992" w:type="dxa"/>
            <w:tcBorders>
              <w:top w:val="nil"/>
              <w:left w:val="nil"/>
              <w:bottom w:val="single" w:sz="4" w:space="0" w:color="auto"/>
              <w:right w:val="single" w:sz="4" w:space="0" w:color="auto"/>
            </w:tcBorders>
            <w:shd w:val="clear" w:color="auto" w:fill="auto"/>
            <w:vAlign w:val="center"/>
          </w:tcPr>
          <w:p w14:paraId="583BD1BA" w14:textId="77777777" w:rsidR="001304F0" w:rsidRPr="00B55B1C" w:rsidRDefault="001304F0" w:rsidP="00E3703A">
            <w:pPr>
              <w:spacing w:before="120" w:after="120"/>
              <w:jc w:val="both"/>
              <w:rPr>
                <w:sz w:val="18"/>
                <w:szCs w:val="18"/>
              </w:rPr>
            </w:pPr>
            <w:r w:rsidRPr="00B55B1C">
              <w:rPr>
                <w:sz w:val="20"/>
                <w:szCs w:val="20"/>
              </w:rPr>
              <w:lastRenderedPageBreak/>
              <w:t>Брой участници</w:t>
            </w:r>
          </w:p>
        </w:tc>
        <w:tc>
          <w:tcPr>
            <w:tcW w:w="992" w:type="dxa"/>
            <w:tcBorders>
              <w:top w:val="nil"/>
              <w:left w:val="nil"/>
              <w:bottom w:val="single" w:sz="4" w:space="0" w:color="auto"/>
              <w:right w:val="single" w:sz="4" w:space="0" w:color="auto"/>
            </w:tcBorders>
            <w:shd w:val="clear" w:color="auto" w:fill="auto"/>
            <w:vAlign w:val="center"/>
          </w:tcPr>
          <w:p w14:paraId="09E9BC4B" w14:textId="77777777" w:rsidR="001304F0" w:rsidRPr="00B55B1C" w:rsidRDefault="009D0338" w:rsidP="00E3703A">
            <w:pPr>
              <w:spacing w:before="120" w:after="120"/>
              <w:jc w:val="both"/>
              <w:rPr>
                <w:sz w:val="18"/>
                <w:szCs w:val="18"/>
              </w:rPr>
            </w:pPr>
            <w:r w:rsidRPr="00B55B1C">
              <w:rPr>
                <w:sz w:val="20"/>
                <w:szCs w:val="20"/>
              </w:rPr>
              <w:t>300</w:t>
            </w:r>
          </w:p>
        </w:tc>
        <w:tc>
          <w:tcPr>
            <w:tcW w:w="1418" w:type="dxa"/>
            <w:tcBorders>
              <w:top w:val="nil"/>
              <w:left w:val="nil"/>
              <w:bottom w:val="single" w:sz="4" w:space="0" w:color="auto"/>
              <w:right w:val="single" w:sz="4" w:space="0" w:color="auto"/>
            </w:tcBorders>
            <w:shd w:val="clear" w:color="auto" w:fill="auto"/>
            <w:vAlign w:val="center"/>
          </w:tcPr>
          <w:p w14:paraId="66E9360D" w14:textId="77777777" w:rsidR="001304F0" w:rsidRPr="00B55B1C" w:rsidRDefault="001304F0" w:rsidP="00E3703A">
            <w:pPr>
              <w:spacing w:before="120" w:after="120"/>
              <w:jc w:val="center"/>
              <w:rPr>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1BCB8264" w14:textId="77777777" w:rsidR="001304F0" w:rsidRPr="00B55B1C" w:rsidRDefault="009D0338" w:rsidP="00E3703A">
            <w:pPr>
              <w:spacing w:before="120" w:after="120"/>
              <w:jc w:val="center"/>
              <w:rPr>
                <w:sz w:val="18"/>
                <w:szCs w:val="18"/>
              </w:rPr>
            </w:pPr>
            <w:r w:rsidRPr="00B55B1C">
              <w:rPr>
                <w:sz w:val="18"/>
                <w:szCs w:val="18"/>
              </w:rPr>
              <w:t>3</w:t>
            </w:r>
          </w:p>
        </w:tc>
        <w:tc>
          <w:tcPr>
            <w:tcW w:w="1003" w:type="dxa"/>
            <w:gridSpan w:val="2"/>
            <w:tcBorders>
              <w:top w:val="nil"/>
              <w:left w:val="nil"/>
              <w:bottom w:val="single" w:sz="4" w:space="0" w:color="auto"/>
              <w:right w:val="single" w:sz="4" w:space="0" w:color="auto"/>
            </w:tcBorders>
            <w:vAlign w:val="center"/>
          </w:tcPr>
          <w:p w14:paraId="6955FEDB" w14:textId="77777777" w:rsidR="001304F0" w:rsidRPr="00B55B1C" w:rsidRDefault="001304F0" w:rsidP="00E3703A">
            <w:pPr>
              <w:spacing w:before="120" w:after="120"/>
              <w:jc w:val="right"/>
              <w:rPr>
                <w:sz w:val="18"/>
                <w:szCs w:val="18"/>
              </w:rPr>
            </w:pPr>
          </w:p>
        </w:tc>
        <w:tc>
          <w:tcPr>
            <w:tcW w:w="1265" w:type="dxa"/>
            <w:tcBorders>
              <w:top w:val="nil"/>
              <w:left w:val="nil"/>
              <w:bottom w:val="single" w:sz="4" w:space="0" w:color="auto"/>
              <w:right w:val="single" w:sz="4" w:space="0" w:color="auto"/>
            </w:tcBorders>
            <w:vAlign w:val="center"/>
          </w:tcPr>
          <w:p w14:paraId="231F112B" w14:textId="77777777" w:rsidR="001304F0" w:rsidRPr="00B55B1C" w:rsidRDefault="001304F0" w:rsidP="00E3703A">
            <w:pPr>
              <w:spacing w:before="120" w:after="120"/>
              <w:jc w:val="right"/>
              <w:rPr>
                <w:sz w:val="18"/>
                <w:szCs w:val="18"/>
              </w:rPr>
            </w:pPr>
          </w:p>
        </w:tc>
      </w:tr>
      <w:tr w:rsidR="001304F0" w:rsidRPr="00B55B1C" w14:paraId="1884478F" w14:textId="77777777" w:rsidTr="00E3703A">
        <w:trPr>
          <w:trHeight w:val="20"/>
        </w:trPr>
        <w:tc>
          <w:tcPr>
            <w:tcW w:w="441" w:type="dxa"/>
            <w:tcBorders>
              <w:top w:val="nil"/>
              <w:left w:val="single" w:sz="4" w:space="0" w:color="auto"/>
              <w:bottom w:val="single" w:sz="4" w:space="0" w:color="auto"/>
              <w:right w:val="single" w:sz="4" w:space="0" w:color="auto"/>
            </w:tcBorders>
            <w:shd w:val="clear" w:color="auto" w:fill="auto"/>
            <w:vAlign w:val="center"/>
          </w:tcPr>
          <w:p w14:paraId="7F11C599" w14:textId="77777777" w:rsidR="001304F0" w:rsidRPr="00B55B1C" w:rsidRDefault="001304F0" w:rsidP="00E3703A">
            <w:pPr>
              <w:spacing w:before="120" w:after="120"/>
              <w:jc w:val="both"/>
              <w:rPr>
                <w:sz w:val="20"/>
                <w:szCs w:val="20"/>
              </w:rPr>
            </w:pPr>
            <w:r w:rsidRPr="00B55B1C">
              <w:rPr>
                <w:sz w:val="20"/>
                <w:szCs w:val="20"/>
              </w:rPr>
              <w:lastRenderedPageBreak/>
              <w:t>3.</w:t>
            </w:r>
          </w:p>
        </w:tc>
        <w:tc>
          <w:tcPr>
            <w:tcW w:w="2693" w:type="dxa"/>
            <w:tcBorders>
              <w:top w:val="nil"/>
              <w:left w:val="nil"/>
              <w:bottom w:val="single" w:sz="4" w:space="0" w:color="auto"/>
              <w:right w:val="single" w:sz="4" w:space="0" w:color="auto"/>
            </w:tcBorders>
            <w:shd w:val="clear" w:color="auto" w:fill="auto"/>
          </w:tcPr>
          <w:p w14:paraId="67D678A3" w14:textId="77777777" w:rsidR="001304F0" w:rsidRPr="00B55B1C" w:rsidRDefault="009D0338" w:rsidP="00264B0D">
            <w:pPr>
              <w:spacing w:before="120" w:after="120"/>
              <w:jc w:val="both"/>
              <w:rPr>
                <w:sz w:val="20"/>
                <w:szCs w:val="20"/>
              </w:rPr>
            </w:pPr>
            <w:r w:rsidRPr="00B55B1C">
              <w:rPr>
                <w:sz w:val="20"/>
                <w:szCs w:val="20"/>
              </w:rPr>
              <w:t>Разработване на обучителни програма и материали  и провеждане на двудневно обучение на тема „Документаци</w:t>
            </w:r>
            <w:r w:rsidR="00264B0D" w:rsidRPr="00B55B1C">
              <w:rPr>
                <w:sz w:val="20"/>
                <w:szCs w:val="20"/>
              </w:rPr>
              <w:t xml:space="preserve">я и </w:t>
            </w:r>
            <w:proofErr w:type="spellStart"/>
            <w:r w:rsidR="00264B0D" w:rsidRPr="00B55B1C">
              <w:rPr>
                <w:sz w:val="20"/>
                <w:szCs w:val="20"/>
              </w:rPr>
              <w:t>документооборот</w:t>
            </w:r>
            <w:proofErr w:type="spellEnd"/>
            <w:r w:rsidR="00264B0D" w:rsidRPr="00B55B1C">
              <w:rPr>
                <w:sz w:val="20"/>
                <w:szCs w:val="20"/>
              </w:rPr>
              <w:t xml:space="preserve"> на ЕС“ за 3</w:t>
            </w:r>
            <w:r w:rsidRPr="00B55B1C">
              <w:rPr>
                <w:sz w:val="20"/>
                <w:szCs w:val="20"/>
              </w:rPr>
              <w:t>60 участника (участниците</w:t>
            </w:r>
            <w:r w:rsidR="00264B0D" w:rsidRPr="00B55B1C">
              <w:rPr>
                <w:sz w:val="20"/>
                <w:szCs w:val="20"/>
              </w:rPr>
              <w:t xml:space="preserve"> ще бъдат разпределени в 12</w:t>
            </w:r>
            <w:r w:rsidRPr="00B55B1C">
              <w:rPr>
                <w:sz w:val="20"/>
                <w:szCs w:val="20"/>
              </w:rPr>
              <w:t xml:space="preserve"> групи, като всяка група ще бъде със среден брой 30 участника)</w:t>
            </w:r>
          </w:p>
        </w:tc>
        <w:tc>
          <w:tcPr>
            <w:tcW w:w="992" w:type="dxa"/>
            <w:tcBorders>
              <w:top w:val="nil"/>
              <w:left w:val="nil"/>
              <w:bottom w:val="single" w:sz="4" w:space="0" w:color="auto"/>
              <w:right w:val="single" w:sz="4" w:space="0" w:color="auto"/>
            </w:tcBorders>
            <w:shd w:val="clear" w:color="auto" w:fill="auto"/>
            <w:vAlign w:val="center"/>
          </w:tcPr>
          <w:p w14:paraId="29DF015F" w14:textId="77777777" w:rsidR="001304F0" w:rsidRPr="00B55B1C" w:rsidRDefault="001304F0" w:rsidP="00E3703A">
            <w:pPr>
              <w:spacing w:before="120" w:after="120"/>
              <w:jc w:val="both"/>
              <w:rPr>
                <w:sz w:val="20"/>
                <w:szCs w:val="20"/>
              </w:rPr>
            </w:pPr>
            <w:r w:rsidRPr="00B55B1C">
              <w:rPr>
                <w:sz w:val="20"/>
                <w:szCs w:val="20"/>
              </w:rPr>
              <w:t>Брой участници</w:t>
            </w:r>
          </w:p>
        </w:tc>
        <w:tc>
          <w:tcPr>
            <w:tcW w:w="992" w:type="dxa"/>
            <w:tcBorders>
              <w:top w:val="nil"/>
              <w:left w:val="nil"/>
              <w:bottom w:val="single" w:sz="4" w:space="0" w:color="auto"/>
              <w:right w:val="single" w:sz="4" w:space="0" w:color="auto"/>
            </w:tcBorders>
            <w:shd w:val="clear" w:color="auto" w:fill="auto"/>
            <w:vAlign w:val="center"/>
          </w:tcPr>
          <w:p w14:paraId="6B447286" w14:textId="77777777" w:rsidR="001304F0" w:rsidRPr="00B55B1C" w:rsidRDefault="009D0338" w:rsidP="00E3703A">
            <w:pPr>
              <w:spacing w:before="120" w:after="120"/>
              <w:jc w:val="center"/>
              <w:rPr>
                <w:sz w:val="20"/>
                <w:szCs w:val="20"/>
              </w:rPr>
            </w:pPr>
            <w:r w:rsidRPr="00B55B1C">
              <w:rPr>
                <w:sz w:val="20"/>
                <w:szCs w:val="20"/>
              </w:rPr>
              <w:t>360</w:t>
            </w:r>
          </w:p>
        </w:tc>
        <w:tc>
          <w:tcPr>
            <w:tcW w:w="1418" w:type="dxa"/>
            <w:tcBorders>
              <w:top w:val="nil"/>
              <w:left w:val="nil"/>
              <w:bottom w:val="single" w:sz="4" w:space="0" w:color="auto"/>
              <w:right w:val="single" w:sz="4" w:space="0" w:color="auto"/>
            </w:tcBorders>
            <w:shd w:val="clear" w:color="auto" w:fill="auto"/>
            <w:vAlign w:val="center"/>
          </w:tcPr>
          <w:p w14:paraId="3BEA76CA" w14:textId="77777777" w:rsidR="001304F0" w:rsidRPr="00B55B1C" w:rsidRDefault="001304F0" w:rsidP="00E3703A">
            <w:pPr>
              <w:spacing w:before="120" w:after="120"/>
              <w:jc w:val="center"/>
              <w:rPr>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2CDC03D1" w14:textId="77777777" w:rsidR="001304F0" w:rsidRPr="00B55B1C" w:rsidRDefault="001304F0" w:rsidP="00E3703A">
            <w:pPr>
              <w:spacing w:before="120" w:after="120"/>
              <w:jc w:val="center"/>
              <w:rPr>
                <w:sz w:val="18"/>
                <w:szCs w:val="18"/>
              </w:rPr>
            </w:pPr>
            <w:r w:rsidRPr="00B55B1C">
              <w:rPr>
                <w:sz w:val="18"/>
                <w:szCs w:val="18"/>
              </w:rPr>
              <w:t>2</w:t>
            </w:r>
          </w:p>
        </w:tc>
        <w:tc>
          <w:tcPr>
            <w:tcW w:w="992" w:type="dxa"/>
            <w:tcBorders>
              <w:top w:val="nil"/>
              <w:left w:val="nil"/>
              <w:bottom w:val="single" w:sz="4" w:space="0" w:color="auto"/>
              <w:right w:val="single" w:sz="4" w:space="0" w:color="auto"/>
            </w:tcBorders>
            <w:vAlign w:val="center"/>
          </w:tcPr>
          <w:p w14:paraId="0F8B3A00" w14:textId="77777777" w:rsidR="001304F0" w:rsidRPr="00B55B1C" w:rsidRDefault="001304F0" w:rsidP="00E3703A">
            <w:pPr>
              <w:spacing w:before="120" w:after="120"/>
              <w:jc w:val="center"/>
              <w:rPr>
                <w:sz w:val="20"/>
                <w:szCs w:val="20"/>
              </w:rPr>
            </w:pPr>
          </w:p>
        </w:tc>
        <w:tc>
          <w:tcPr>
            <w:tcW w:w="1276" w:type="dxa"/>
            <w:gridSpan w:val="2"/>
            <w:tcBorders>
              <w:top w:val="nil"/>
              <w:left w:val="nil"/>
              <w:bottom w:val="single" w:sz="4" w:space="0" w:color="auto"/>
              <w:right w:val="single" w:sz="4" w:space="0" w:color="auto"/>
            </w:tcBorders>
            <w:vAlign w:val="center"/>
          </w:tcPr>
          <w:p w14:paraId="6B3CDA01" w14:textId="77777777" w:rsidR="001304F0" w:rsidRPr="00B55B1C" w:rsidRDefault="001304F0" w:rsidP="00E3703A">
            <w:pPr>
              <w:spacing w:before="120" w:after="120"/>
              <w:jc w:val="center"/>
              <w:rPr>
                <w:sz w:val="20"/>
                <w:szCs w:val="20"/>
              </w:rPr>
            </w:pPr>
          </w:p>
        </w:tc>
      </w:tr>
      <w:tr w:rsidR="001304F0" w:rsidRPr="00B55B1C" w14:paraId="7603FB63" w14:textId="77777777" w:rsidTr="00E3703A">
        <w:trPr>
          <w:trHeight w:val="22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14:paraId="25BA01B5" w14:textId="77777777" w:rsidR="001304F0" w:rsidRPr="00B55B1C" w:rsidRDefault="003A6068" w:rsidP="00E3703A">
            <w:pPr>
              <w:spacing w:before="120" w:after="120"/>
              <w:jc w:val="both"/>
              <w:rPr>
                <w:sz w:val="20"/>
                <w:szCs w:val="20"/>
              </w:rPr>
            </w:pPr>
            <w:r w:rsidRPr="00B55B1C">
              <w:rPr>
                <w:sz w:val="20"/>
                <w:szCs w:val="20"/>
              </w:rPr>
              <w:t>4</w:t>
            </w:r>
            <w:r w:rsidR="001304F0" w:rsidRPr="00B55B1C">
              <w:rPr>
                <w:sz w:val="20"/>
                <w:szCs w:val="20"/>
              </w:rPr>
              <w:t>.</w:t>
            </w:r>
          </w:p>
        </w:tc>
        <w:tc>
          <w:tcPr>
            <w:tcW w:w="8363" w:type="dxa"/>
            <w:gridSpan w:val="6"/>
            <w:tcBorders>
              <w:top w:val="single" w:sz="4" w:space="0" w:color="auto"/>
              <w:left w:val="nil"/>
              <w:bottom w:val="single" w:sz="4" w:space="0" w:color="auto"/>
              <w:right w:val="single" w:sz="4" w:space="0" w:color="auto"/>
            </w:tcBorders>
            <w:shd w:val="clear" w:color="auto" w:fill="auto"/>
          </w:tcPr>
          <w:p w14:paraId="6BE03E8A" w14:textId="77777777" w:rsidR="001304F0" w:rsidRPr="00B55B1C" w:rsidRDefault="001304F0" w:rsidP="00E3703A">
            <w:pPr>
              <w:spacing w:before="120" w:after="120"/>
              <w:jc w:val="right"/>
              <w:rPr>
                <w:sz w:val="20"/>
                <w:szCs w:val="20"/>
              </w:rPr>
            </w:pPr>
            <w:r w:rsidRPr="00B55B1C">
              <w:rPr>
                <w:sz w:val="20"/>
                <w:szCs w:val="20"/>
              </w:rPr>
              <w:t>ОБЩА ЦЕНА ЗА ИЗПЪЛНЕНИЕ НА ПОРЪЧКАТА (БЕЗ ДДС)</w:t>
            </w:r>
          </w:p>
        </w:tc>
        <w:tc>
          <w:tcPr>
            <w:tcW w:w="1276" w:type="dxa"/>
            <w:gridSpan w:val="2"/>
            <w:tcBorders>
              <w:top w:val="single" w:sz="4" w:space="0" w:color="auto"/>
              <w:left w:val="nil"/>
              <w:bottom w:val="single" w:sz="4" w:space="0" w:color="auto"/>
              <w:right w:val="single" w:sz="4" w:space="0" w:color="auto"/>
            </w:tcBorders>
            <w:vAlign w:val="center"/>
          </w:tcPr>
          <w:p w14:paraId="14CC2068" w14:textId="77777777" w:rsidR="001304F0" w:rsidRPr="00B55B1C" w:rsidRDefault="001304F0" w:rsidP="00E3703A">
            <w:pPr>
              <w:spacing w:before="120" w:after="120"/>
              <w:jc w:val="right"/>
              <w:rPr>
                <w:sz w:val="20"/>
                <w:szCs w:val="20"/>
              </w:rPr>
            </w:pPr>
          </w:p>
        </w:tc>
      </w:tr>
      <w:tr w:rsidR="001304F0" w:rsidRPr="00B55B1C" w14:paraId="49AAE307" w14:textId="77777777" w:rsidTr="00E3703A">
        <w:trPr>
          <w:trHeight w:val="236"/>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14:paraId="11CFFB5B" w14:textId="77777777" w:rsidR="001304F0" w:rsidRPr="00B55B1C" w:rsidRDefault="003A6068" w:rsidP="00E3703A">
            <w:pPr>
              <w:spacing w:before="120" w:after="120"/>
              <w:jc w:val="both"/>
              <w:rPr>
                <w:sz w:val="20"/>
                <w:szCs w:val="20"/>
              </w:rPr>
            </w:pPr>
            <w:r w:rsidRPr="00B55B1C">
              <w:rPr>
                <w:sz w:val="20"/>
                <w:szCs w:val="20"/>
              </w:rPr>
              <w:t>5</w:t>
            </w:r>
            <w:r w:rsidR="001304F0" w:rsidRPr="00B55B1C">
              <w:rPr>
                <w:sz w:val="20"/>
                <w:szCs w:val="20"/>
              </w:rPr>
              <w:t>.</w:t>
            </w:r>
          </w:p>
        </w:tc>
        <w:tc>
          <w:tcPr>
            <w:tcW w:w="8363" w:type="dxa"/>
            <w:gridSpan w:val="6"/>
            <w:tcBorders>
              <w:top w:val="single" w:sz="4" w:space="0" w:color="auto"/>
              <w:left w:val="nil"/>
              <w:bottom w:val="single" w:sz="4" w:space="0" w:color="auto"/>
              <w:right w:val="single" w:sz="4" w:space="0" w:color="auto"/>
            </w:tcBorders>
            <w:shd w:val="clear" w:color="auto" w:fill="auto"/>
          </w:tcPr>
          <w:p w14:paraId="72EA853B" w14:textId="77777777" w:rsidR="001304F0" w:rsidRPr="00B55B1C" w:rsidRDefault="001304F0" w:rsidP="00E3703A">
            <w:pPr>
              <w:spacing w:before="120" w:after="120"/>
              <w:jc w:val="right"/>
              <w:rPr>
                <w:sz w:val="20"/>
                <w:szCs w:val="20"/>
              </w:rPr>
            </w:pPr>
            <w:r w:rsidRPr="00B55B1C">
              <w:rPr>
                <w:sz w:val="20"/>
                <w:szCs w:val="20"/>
              </w:rPr>
              <w:t>ОБЩА ЦЕНА ЗА ИЗПЪЛНЕНИЕ НА ПОРЪЧКАТА (С ДДС)</w:t>
            </w:r>
          </w:p>
        </w:tc>
        <w:tc>
          <w:tcPr>
            <w:tcW w:w="1276" w:type="dxa"/>
            <w:gridSpan w:val="2"/>
            <w:tcBorders>
              <w:top w:val="single" w:sz="4" w:space="0" w:color="auto"/>
              <w:left w:val="nil"/>
              <w:bottom w:val="single" w:sz="4" w:space="0" w:color="auto"/>
              <w:right w:val="single" w:sz="4" w:space="0" w:color="auto"/>
            </w:tcBorders>
            <w:vAlign w:val="center"/>
          </w:tcPr>
          <w:p w14:paraId="2A062AF6" w14:textId="77777777" w:rsidR="001304F0" w:rsidRPr="00B55B1C" w:rsidRDefault="001304F0" w:rsidP="00E3703A">
            <w:pPr>
              <w:spacing w:before="120" w:after="120"/>
              <w:jc w:val="right"/>
              <w:rPr>
                <w:sz w:val="20"/>
                <w:szCs w:val="20"/>
              </w:rPr>
            </w:pPr>
          </w:p>
        </w:tc>
      </w:tr>
    </w:tbl>
    <w:p w14:paraId="3BD45E35" w14:textId="77777777" w:rsidR="008060B9" w:rsidRPr="00B55B1C" w:rsidRDefault="008060B9" w:rsidP="00E643B1">
      <w:pPr>
        <w:jc w:val="both"/>
        <w:textAlignment w:val="center"/>
        <w:rPr>
          <w:lang w:eastAsia="bg-BG"/>
        </w:rPr>
      </w:pPr>
    </w:p>
    <w:p w14:paraId="5D2EE8D9" w14:textId="77777777" w:rsidR="00EF61AF" w:rsidRPr="00B55B1C" w:rsidRDefault="00B25510" w:rsidP="00D076F8">
      <w:pPr>
        <w:pStyle w:val="Default"/>
        <w:ind w:firstLine="567"/>
        <w:jc w:val="both"/>
      </w:pPr>
      <w:r w:rsidRPr="00B55B1C">
        <w:t xml:space="preserve"> </w:t>
      </w:r>
      <w:r w:rsidR="00EF61AF" w:rsidRPr="00B55B1C">
        <w:t xml:space="preserve">(2)Цената на договора включват всички разходи на </w:t>
      </w:r>
      <w:r w:rsidR="00EF61AF" w:rsidRPr="00B55B1C">
        <w:rPr>
          <w:b/>
        </w:rPr>
        <w:t>ИЗПЪЛНИТЕЛЯ</w:t>
      </w:r>
      <w:r w:rsidR="00EF61AF" w:rsidRPr="00B55B1C">
        <w:t xml:space="preserve"> по изпълнение на предмета на настоящия договор. </w:t>
      </w:r>
    </w:p>
    <w:p w14:paraId="6BA7C59D" w14:textId="77777777" w:rsidR="00EF61AF" w:rsidRPr="00B55B1C" w:rsidRDefault="00EF61AF" w:rsidP="00D076F8">
      <w:pPr>
        <w:ind w:firstLine="567"/>
        <w:jc w:val="both"/>
        <w:rPr>
          <w:color w:val="000000"/>
        </w:rPr>
      </w:pPr>
      <w:r w:rsidRPr="00B55B1C">
        <w:rPr>
          <w:color w:val="000000"/>
        </w:rPr>
        <w:t xml:space="preserve">(3)Плащането на цената по договора се извършва по следните начини: </w:t>
      </w:r>
    </w:p>
    <w:p w14:paraId="1E5510BF" w14:textId="77777777" w:rsidR="009512E6" w:rsidRPr="00B55B1C" w:rsidRDefault="009512E6" w:rsidP="00D076F8">
      <w:pPr>
        <w:ind w:firstLine="567"/>
        <w:jc w:val="both"/>
      </w:pPr>
    </w:p>
    <w:p w14:paraId="40703AD7" w14:textId="77777777" w:rsidR="009512E6" w:rsidRPr="00B55B1C" w:rsidRDefault="004B67C0" w:rsidP="009512E6">
      <w:pPr>
        <w:tabs>
          <w:tab w:val="left" w:pos="-600"/>
        </w:tabs>
        <w:spacing w:after="120"/>
        <w:jc w:val="both"/>
      </w:pPr>
      <w:r w:rsidRPr="00B55B1C">
        <w:rPr>
          <w:b/>
          <w:i/>
        </w:rPr>
        <w:tab/>
      </w:r>
      <w:r w:rsidRPr="00B55B1C">
        <w:t xml:space="preserve">1. Междинни плащания – извършват се след подписване на констативен протокол за одобряване на </w:t>
      </w:r>
      <w:r w:rsidR="00B138DE" w:rsidRPr="00B55B1C">
        <w:t xml:space="preserve">извършените услуги </w:t>
      </w:r>
      <w:r w:rsidRPr="00B55B1C">
        <w:t xml:space="preserve">от </w:t>
      </w:r>
      <w:r w:rsidRPr="00B55B1C">
        <w:rPr>
          <w:b/>
        </w:rPr>
        <w:t xml:space="preserve">ИЗПЪЛНИТЕЛЯ </w:t>
      </w:r>
      <w:r w:rsidR="00B138DE" w:rsidRPr="00B55B1C">
        <w:rPr>
          <w:b/>
        </w:rPr>
        <w:t xml:space="preserve">и при предаване на </w:t>
      </w:r>
      <w:r w:rsidRPr="00B55B1C">
        <w:t>оригинална</w:t>
      </w:r>
      <w:r w:rsidRPr="00B55B1C">
        <w:rPr>
          <w:b/>
        </w:rPr>
        <w:t xml:space="preserve"> </w:t>
      </w:r>
      <w:r w:rsidRPr="00B55B1C">
        <w:t>фактура на всеки извършени 10</w:t>
      </w:r>
      <w:r w:rsidR="002C36D9" w:rsidRPr="00B55B1C">
        <w:t xml:space="preserve"> (десет)</w:t>
      </w:r>
      <w:r w:rsidRPr="00B55B1C">
        <w:t xml:space="preserve"> броя</w:t>
      </w:r>
      <w:r w:rsidR="00671D51" w:rsidRPr="00B55B1C">
        <w:t xml:space="preserve"> групи по</w:t>
      </w:r>
      <w:r w:rsidRPr="00B55B1C">
        <w:t xml:space="preserve"> обучения, както и документи съгласно указанията на НПЕЕМЖС за искане на средства, доказващи количественото и качествено изпълнение на дадения вид дейност. Срокът за извършване на плащанията е 60 (шестдесет) календарни дни след предоставяне на посочените документи. </w:t>
      </w:r>
    </w:p>
    <w:p w14:paraId="2C8E2093" w14:textId="77777777" w:rsidR="009512E6" w:rsidRPr="00B55B1C" w:rsidRDefault="004B67C0" w:rsidP="009512E6">
      <w:pPr>
        <w:tabs>
          <w:tab w:val="left" w:pos="-600"/>
        </w:tabs>
        <w:spacing w:after="120"/>
        <w:jc w:val="both"/>
      </w:pPr>
      <w:r w:rsidRPr="00B55B1C">
        <w:tab/>
        <w:t xml:space="preserve">2. Окончателно плащане в размер на разликата между стойността на договора и сбора от стойностите на всички предходни плащания, извършени от </w:t>
      </w:r>
      <w:r w:rsidRPr="00B55B1C">
        <w:rPr>
          <w:b/>
        </w:rPr>
        <w:t>ВЪЗЛОЖИТЕЛЯ</w:t>
      </w:r>
      <w:r w:rsidRPr="00B55B1C">
        <w:t xml:space="preserve"> на </w:t>
      </w:r>
      <w:r w:rsidRPr="00B55B1C">
        <w:rPr>
          <w:b/>
        </w:rPr>
        <w:t>ИЗПЪЛНИТЕЛЯ</w:t>
      </w:r>
      <w:r w:rsidR="00A624CB" w:rsidRPr="00B55B1C">
        <w:t>, в срок до 60 (шестдесет</w:t>
      </w:r>
      <w:r w:rsidRPr="00B55B1C">
        <w:t xml:space="preserve">) календарни дни след подписване на констативен протокол за одобряване на </w:t>
      </w:r>
      <w:r w:rsidR="00B138DE" w:rsidRPr="00B55B1C">
        <w:t xml:space="preserve">предадените услуги </w:t>
      </w:r>
      <w:r w:rsidRPr="00B55B1C">
        <w:t>от ИЗПЪЛНИТЕЛЯ</w:t>
      </w:r>
      <w:r w:rsidR="00B138DE" w:rsidRPr="00B55B1C">
        <w:t xml:space="preserve"> и при представяне на оригинална</w:t>
      </w:r>
      <w:r w:rsidRPr="00B55B1C">
        <w:rPr>
          <w:b/>
        </w:rPr>
        <w:t xml:space="preserve"> </w:t>
      </w:r>
      <w:r w:rsidRPr="00B55B1C">
        <w:t xml:space="preserve">фактура, както и документи съгласно указанията на НПЕЕМЖС за искане на средства, доказващи количественото и качествено изпълнение на дадения вид дейност. </w:t>
      </w:r>
    </w:p>
    <w:p w14:paraId="63847267" w14:textId="77777777" w:rsidR="00EE25DA" w:rsidRPr="00B55B1C" w:rsidRDefault="00EE25DA">
      <w:pPr>
        <w:jc w:val="both"/>
      </w:pPr>
    </w:p>
    <w:p w14:paraId="6B25D2CD" w14:textId="77777777" w:rsidR="00EF61AF" w:rsidRPr="00B55B1C" w:rsidRDefault="00EF61AF" w:rsidP="00D076F8">
      <w:pPr>
        <w:ind w:firstLine="567"/>
        <w:jc w:val="both"/>
      </w:pPr>
      <w:r w:rsidRPr="00B55B1C">
        <w:t xml:space="preserve">4.Цената се изплаща в лева, по банков път, по банковата сметка на </w:t>
      </w:r>
      <w:r w:rsidR="00EE25DA" w:rsidRPr="00B55B1C">
        <w:rPr>
          <w:b/>
        </w:rPr>
        <w:t>ИЗПЪЛНИТЕЛЯ</w:t>
      </w:r>
      <w:r w:rsidRPr="00B55B1C">
        <w:t>.</w:t>
      </w:r>
    </w:p>
    <w:p w14:paraId="2514E634" w14:textId="77777777" w:rsidR="00EF61AF" w:rsidRPr="00B55B1C" w:rsidRDefault="00EF61AF" w:rsidP="00D076F8">
      <w:pPr>
        <w:pStyle w:val="Default"/>
        <w:ind w:firstLine="567"/>
        <w:jc w:val="both"/>
        <w:rPr>
          <w:b/>
          <w:bCs/>
          <w:i/>
          <w:iCs/>
        </w:rPr>
      </w:pPr>
      <w:r w:rsidRPr="00B55B1C">
        <w:t xml:space="preserve">(4)Цената се изплаща в лева, по банков път, по банковата сметка на </w:t>
      </w:r>
      <w:r w:rsidRPr="00B55B1C">
        <w:rPr>
          <w:b/>
        </w:rPr>
        <w:t>ИЗПЪЛНИТЕЛЯ</w:t>
      </w:r>
      <w:r w:rsidRPr="00B55B1C">
        <w:t>: IBAN ……………… BIC ……………… при Банка…........ клон......................</w:t>
      </w:r>
    </w:p>
    <w:p w14:paraId="2DD029BD" w14:textId="77777777" w:rsidR="00EF61AF" w:rsidRPr="00B55B1C" w:rsidRDefault="00EF61AF" w:rsidP="00D076F8">
      <w:pPr>
        <w:pStyle w:val="Default"/>
        <w:ind w:firstLine="567"/>
        <w:jc w:val="both"/>
        <w:rPr>
          <w:bCs/>
        </w:rPr>
      </w:pPr>
    </w:p>
    <w:p w14:paraId="25DE1120" w14:textId="77777777" w:rsidR="00EF61AF" w:rsidRPr="00B55B1C" w:rsidRDefault="00EF61AF" w:rsidP="003A3E70">
      <w:pPr>
        <w:pStyle w:val="Default"/>
        <w:ind w:firstLine="567"/>
        <w:jc w:val="both"/>
        <w:rPr>
          <w:b/>
          <w:bCs/>
        </w:rPr>
      </w:pPr>
      <w:r w:rsidRPr="00B55B1C">
        <w:rPr>
          <w:b/>
          <w:bCs/>
        </w:rPr>
        <w:t>III. ПРАВА И ЗАДЪЛЖЕНИЯ НА СТРАНИТЕ</w:t>
      </w:r>
    </w:p>
    <w:p w14:paraId="5343CDD1" w14:textId="77777777" w:rsidR="00EF61AF" w:rsidRPr="00B55B1C" w:rsidRDefault="00EF61AF" w:rsidP="00D076F8">
      <w:pPr>
        <w:pStyle w:val="Default"/>
        <w:ind w:firstLine="567"/>
        <w:jc w:val="both"/>
      </w:pPr>
      <w:r w:rsidRPr="00B55B1C">
        <w:rPr>
          <w:b/>
        </w:rPr>
        <w:t>Чл.3.ИЗПЪЛНИТЕЛЯТ</w:t>
      </w:r>
      <w:r w:rsidRPr="00B55B1C">
        <w:t xml:space="preserve"> се задължава:</w:t>
      </w:r>
    </w:p>
    <w:p w14:paraId="6B3BB8EB" w14:textId="77777777" w:rsidR="00EF61AF" w:rsidRPr="00B55B1C" w:rsidRDefault="00EF61AF" w:rsidP="00D076F8">
      <w:pPr>
        <w:pStyle w:val="Default"/>
        <w:ind w:firstLine="567"/>
        <w:jc w:val="both"/>
      </w:pPr>
      <w:r w:rsidRPr="00B55B1C">
        <w:t xml:space="preserve">1.Да </w:t>
      </w:r>
      <w:r w:rsidR="003A3E70" w:rsidRPr="00B55B1C">
        <w:t xml:space="preserve">организира и </w:t>
      </w:r>
      <w:r w:rsidRPr="00B55B1C">
        <w:t xml:space="preserve">извърши </w:t>
      </w:r>
      <w:r w:rsidR="003A3E70" w:rsidRPr="00B55B1C">
        <w:t>всички дейности</w:t>
      </w:r>
      <w:r w:rsidRPr="00B55B1C">
        <w:t>, предмет на настоящия договор, качествено, в определените срокове и в съответствие с изискванията, посочени в Техническата спецификация;</w:t>
      </w:r>
    </w:p>
    <w:p w14:paraId="6D320215" w14:textId="77777777" w:rsidR="00EF61AF" w:rsidRPr="00B55B1C" w:rsidRDefault="00EF61AF" w:rsidP="00D076F8">
      <w:pPr>
        <w:pStyle w:val="Default"/>
        <w:ind w:firstLine="567"/>
        <w:jc w:val="both"/>
      </w:pPr>
      <w:r w:rsidRPr="00B55B1C">
        <w:t xml:space="preserve">2.Да организира обученията след </w:t>
      </w:r>
      <w:r w:rsidR="003A3E70" w:rsidRPr="00B55B1C">
        <w:t xml:space="preserve">изрична писмена </w:t>
      </w:r>
      <w:r w:rsidRPr="00B55B1C">
        <w:t xml:space="preserve">заявка от страна на </w:t>
      </w:r>
      <w:r w:rsidRPr="00B55B1C">
        <w:rPr>
          <w:b/>
        </w:rPr>
        <w:t>ВЪЗЛОЖИТЕЛЯ</w:t>
      </w:r>
      <w:r w:rsidRPr="00B55B1C">
        <w:t xml:space="preserve"> и в съответствие с офертата си</w:t>
      </w:r>
      <w:r w:rsidR="003A3E70" w:rsidRPr="00B55B1C">
        <w:t xml:space="preserve">, след </w:t>
      </w:r>
      <w:proofErr w:type="spellStart"/>
      <w:r w:rsidR="003A3E70" w:rsidRPr="00B55B1C">
        <w:t>одобряванена</w:t>
      </w:r>
      <w:proofErr w:type="spellEnd"/>
      <w:r w:rsidR="003A3E70" w:rsidRPr="00B55B1C">
        <w:t xml:space="preserve"> график за изпълнение на дейностите</w:t>
      </w:r>
      <w:r w:rsidRPr="00B55B1C">
        <w:t>;</w:t>
      </w:r>
    </w:p>
    <w:p w14:paraId="3286E36E" w14:textId="77777777" w:rsidR="003A3E70" w:rsidRPr="00B55B1C" w:rsidRDefault="003A3E70" w:rsidP="00D076F8">
      <w:pPr>
        <w:pStyle w:val="Default"/>
        <w:ind w:firstLine="567"/>
        <w:jc w:val="both"/>
      </w:pPr>
      <w:r w:rsidRPr="00B55B1C">
        <w:lastRenderedPageBreak/>
        <w:t xml:space="preserve">3. При необходимост от промяна на графика за изпълнение на дейностите, </w:t>
      </w:r>
      <w:r w:rsidR="00D41DB0" w:rsidRPr="00B55B1C">
        <w:rPr>
          <w:b/>
        </w:rPr>
        <w:t>ВЪЗЛОЖИТЕЛЯ</w:t>
      </w:r>
      <w:r w:rsidR="00D41DB0" w:rsidRPr="00B55B1C">
        <w:t xml:space="preserve"> </w:t>
      </w:r>
      <w:r w:rsidRPr="00B55B1C">
        <w:t xml:space="preserve">уведомява </w:t>
      </w:r>
      <w:r w:rsidRPr="00B55B1C">
        <w:rPr>
          <w:b/>
        </w:rPr>
        <w:t>ИЗПЪЛНИТЕЛЯ</w:t>
      </w:r>
      <w:r w:rsidRPr="00B55B1C">
        <w:t>, който следва в срок от 3 (три) работни дни да предложи за съгласуване актуали</w:t>
      </w:r>
      <w:r w:rsidR="00D41DB0" w:rsidRPr="00B55B1C">
        <w:t>зи</w:t>
      </w:r>
      <w:r w:rsidRPr="00B55B1C">
        <w:t>ран график.</w:t>
      </w:r>
    </w:p>
    <w:p w14:paraId="7BCFB9EA" w14:textId="77777777" w:rsidR="00EF61AF" w:rsidRPr="00B55B1C" w:rsidRDefault="003A3E70" w:rsidP="00D076F8">
      <w:pPr>
        <w:pStyle w:val="Default"/>
        <w:ind w:firstLine="567"/>
        <w:jc w:val="both"/>
      </w:pPr>
      <w:r w:rsidRPr="00B55B1C">
        <w:t>4</w:t>
      </w:r>
      <w:r w:rsidR="00EF61AF" w:rsidRPr="00B55B1C">
        <w:t>.Да осигури</w:t>
      </w:r>
      <w:r w:rsidR="00C12A49" w:rsidRPr="00B55B1C">
        <w:t xml:space="preserve"> </w:t>
      </w:r>
      <w:r w:rsidR="008D3C5A" w:rsidRPr="00B55B1C">
        <w:t xml:space="preserve">кафе паузи </w:t>
      </w:r>
      <w:r w:rsidR="00314328" w:rsidRPr="00B55B1C">
        <w:t xml:space="preserve">и обяд за участниците в обученията, както </w:t>
      </w:r>
      <w:r w:rsidR="00C12A49" w:rsidRPr="00B55B1C">
        <w:t xml:space="preserve">и </w:t>
      </w:r>
      <w:r w:rsidR="00EF61AF" w:rsidRPr="00B55B1C">
        <w:t xml:space="preserve">мултимедия и обучителни материали; </w:t>
      </w:r>
    </w:p>
    <w:p w14:paraId="6B1C46BB" w14:textId="77777777" w:rsidR="00EF61AF" w:rsidRPr="00B55B1C" w:rsidRDefault="003A3E70" w:rsidP="00D076F8">
      <w:pPr>
        <w:pStyle w:val="Default"/>
        <w:ind w:firstLine="567"/>
        <w:jc w:val="both"/>
      </w:pPr>
      <w:r w:rsidRPr="00B55B1C">
        <w:t>5</w:t>
      </w:r>
      <w:r w:rsidR="00EF61AF" w:rsidRPr="00B55B1C">
        <w:t xml:space="preserve">.Да осигури присъствието по време на обучението на предложените от него експерт- лектори; </w:t>
      </w:r>
    </w:p>
    <w:p w14:paraId="36D27689" w14:textId="77777777" w:rsidR="00EF61AF" w:rsidRPr="00B55B1C" w:rsidRDefault="00EF61AF" w:rsidP="00D076F8">
      <w:pPr>
        <w:ind w:firstLine="567"/>
        <w:jc w:val="both"/>
      </w:pPr>
      <w:r w:rsidRPr="00B55B1C">
        <w:t>5.Да изготви и представи сертификати /удостоверения/ на всички служители успешно преминали обучението;</w:t>
      </w:r>
    </w:p>
    <w:p w14:paraId="431A3053" w14:textId="77777777" w:rsidR="00EF61AF" w:rsidRPr="00B55B1C" w:rsidRDefault="00EF61AF" w:rsidP="00D076F8">
      <w:pPr>
        <w:pStyle w:val="Default"/>
        <w:ind w:firstLine="567"/>
        <w:jc w:val="both"/>
      </w:pPr>
      <w:r w:rsidRPr="00B55B1C">
        <w:t xml:space="preserve">6.Да отстранява пропуски, нередности и неясноти по обучителните материали, доклади, протоколи и документацията по предмета на поръчката за организираното обучение </w:t>
      </w:r>
      <w:r w:rsidR="003A3E70" w:rsidRPr="00B55B1C">
        <w:t xml:space="preserve">в </w:t>
      </w:r>
      <w:r w:rsidRPr="00B55B1C">
        <w:t xml:space="preserve">срок </w:t>
      </w:r>
      <w:r w:rsidR="003A3E70" w:rsidRPr="00B55B1C">
        <w:t>от</w:t>
      </w:r>
      <w:r w:rsidRPr="00B55B1C">
        <w:t xml:space="preserve"> </w:t>
      </w:r>
      <w:r w:rsidR="003A3E70" w:rsidRPr="00B55B1C">
        <w:t>3 (три) работни дни</w:t>
      </w:r>
      <w:r w:rsidRPr="00B55B1C">
        <w:t xml:space="preserve">. </w:t>
      </w:r>
    </w:p>
    <w:p w14:paraId="5EBCAFBA" w14:textId="77777777" w:rsidR="00EF61AF" w:rsidRPr="00B55B1C" w:rsidRDefault="00EF61AF" w:rsidP="00D076F8">
      <w:pPr>
        <w:ind w:right="138" w:firstLine="567"/>
        <w:jc w:val="both"/>
      </w:pPr>
      <w:r w:rsidRPr="00B55B1C">
        <w:t xml:space="preserve">7.Да представя при поискване от страна на </w:t>
      </w:r>
      <w:r w:rsidRPr="00B55B1C">
        <w:rPr>
          <w:b/>
        </w:rPr>
        <w:t xml:space="preserve">ВЪЗЛОЖИТЕЛЯ </w:t>
      </w:r>
      <w:r w:rsidRPr="00B55B1C">
        <w:t xml:space="preserve">информация за хода на изпълнението на договора, както и да уведомява писмено </w:t>
      </w:r>
      <w:r w:rsidRPr="00B55B1C">
        <w:rPr>
          <w:b/>
        </w:rPr>
        <w:t>ВЪЗЛОЖИТЕЛЯ</w:t>
      </w:r>
      <w:r w:rsidRPr="00B55B1C">
        <w:t xml:space="preserve"> за всички възникнали трудности при изпълнение на дейностите по договора, които могат да осуетят постигането на крайните резултати и мерките, които са взети за отстраняването им.</w:t>
      </w:r>
    </w:p>
    <w:p w14:paraId="07AE48AB" w14:textId="77777777" w:rsidR="00EF61AF" w:rsidRPr="00B55B1C" w:rsidRDefault="00EF61AF" w:rsidP="003A3E70">
      <w:pPr>
        <w:ind w:firstLine="709"/>
        <w:jc w:val="both"/>
      </w:pPr>
      <w:r w:rsidRPr="00B55B1C">
        <w:t xml:space="preserve">8.Да изработи информационните материали и проведе дейностите, предмет на договора, по изискванията за информация и публичност на </w:t>
      </w:r>
      <w:r w:rsidR="003A3E70" w:rsidRPr="00B55B1C">
        <w:t xml:space="preserve">Оперативна програма „Добро управление“, </w:t>
      </w:r>
      <w:proofErr w:type="spellStart"/>
      <w:r w:rsidR="003A3E70" w:rsidRPr="00B55B1C">
        <w:t>съфинансирана</w:t>
      </w:r>
      <w:proofErr w:type="spellEnd"/>
      <w:r w:rsidR="003A3E70" w:rsidRPr="00B55B1C">
        <w:t xml:space="preserve"> от Европейския съюз чрез Европейския социален фонд</w:t>
      </w:r>
      <w:r w:rsidRPr="00B55B1C">
        <w:t>.</w:t>
      </w:r>
    </w:p>
    <w:p w14:paraId="44267048" w14:textId="77777777" w:rsidR="00EF61AF" w:rsidRPr="00B55B1C" w:rsidRDefault="00EF61AF" w:rsidP="00D076F8">
      <w:pPr>
        <w:ind w:right="138" w:firstLine="567"/>
        <w:jc w:val="both"/>
      </w:pPr>
      <w:r w:rsidRPr="00B55B1C">
        <w:t xml:space="preserve">9.Да не използва по никакъв начин, включително за свои нужди или като я разгласява пред трети лица, каквато и да било информация, станала му известна при или по повод изпълнението на този договор, която </w:t>
      </w:r>
      <w:r w:rsidRPr="00B55B1C">
        <w:rPr>
          <w:b/>
        </w:rPr>
        <w:t>ВЪЗЛОЖИТЕЛЯТ</w:t>
      </w:r>
      <w:r w:rsidRPr="00B55B1C">
        <w:t xml:space="preserve"> няма интерес да бъде разкривана. </w:t>
      </w:r>
      <w:r w:rsidRPr="00B55B1C">
        <w:rPr>
          <w:b/>
        </w:rPr>
        <w:t>ИЗПЪЛНИТЕЛЯТ</w:t>
      </w:r>
      <w:r w:rsidRPr="00B55B1C">
        <w:t xml:space="preserve"> поема задължение да осигури тези действия от всяко лице от екипа си.</w:t>
      </w:r>
    </w:p>
    <w:p w14:paraId="11AE61C9" w14:textId="77777777" w:rsidR="00EF61AF" w:rsidRPr="00B55B1C" w:rsidRDefault="00EF61AF" w:rsidP="00D076F8">
      <w:pPr>
        <w:ind w:right="138" w:firstLine="567"/>
        <w:jc w:val="both"/>
      </w:pPr>
      <w:r w:rsidRPr="00B55B1C">
        <w:t>10.Да изпълнява задължението за съдействие за счетоводни отчети и съдействие при технически и финансови проверки;</w:t>
      </w:r>
    </w:p>
    <w:p w14:paraId="69EA1783" w14:textId="77777777" w:rsidR="00EF61AF" w:rsidRPr="00B55B1C" w:rsidRDefault="00EF61AF" w:rsidP="00D076F8">
      <w:pPr>
        <w:ind w:right="138" w:firstLine="567"/>
        <w:jc w:val="both"/>
      </w:pPr>
      <w:r w:rsidRPr="00B55B1C">
        <w:t>11.</w:t>
      </w:r>
      <w:r w:rsidRPr="00B55B1C">
        <w:rPr>
          <w:b/>
        </w:rPr>
        <w:t>ИЗПЪЛНИТЕЛЯТ</w:t>
      </w:r>
      <w:r w:rsidRPr="00B55B1C">
        <w:t xml:space="preserve"> е длъжен да води точна и редовна документация и счетоводна отчетност, отразяващи изпълнението на договора, използвайки подходяща система за регистрация на документацията. Счетоводните отчети и разходите, свързани с изпълнението на договора, трябва да са в съответствие с изискванията на законодателството и да подлежат на ясно идентифициране и проверка.</w:t>
      </w:r>
    </w:p>
    <w:p w14:paraId="5494DEF8" w14:textId="77777777" w:rsidR="00EF61AF" w:rsidRPr="00B55B1C" w:rsidRDefault="00EF61AF" w:rsidP="00D076F8">
      <w:pPr>
        <w:ind w:right="138" w:firstLine="567"/>
        <w:jc w:val="both"/>
      </w:pPr>
      <w:r w:rsidRPr="00B55B1C">
        <w:t>12.</w:t>
      </w:r>
      <w:r w:rsidRPr="00B55B1C">
        <w:rPr>
          <w:b/>
        </w:rPr>
        <w:t>ИЗПЪЛНИТЕЛЯТ</w:t>
      </w:r>
      <w:r w:rsidRPr="00B55B1C">
        <w:t xml:space="preserve"> е длъжен при поискване от </w:t>
      </w:r>
      <w:r w:rsidRPr="00B55B1C">
        <w:rPr>
          <w:b/>
        </w:rPr>
        <w:t>ВЪЗЛОЖИТЕЛЯ</w:t>
      </w:r>
      <w:r w:rsidRPr="00B55B1C">
        <w:t xml:space="preserve"> да му предоставя достъп до финансовата документация и до документацията, </w:t>
      </w:r>
      <w:proofErr w:type="spellStart"/>
      <w:r w:rsidRPr="00B55B1C">
        <w:t>касаеща</w:t>
      </w:r>
      <w:proofErr w:type="spellEnd"/>
      <w:r w:rsidRPr="00B55B1C">
        <w:t xml:space="preserve"> изпълнението на договора, както и достъп до помещенията на </w:t>
      </w:r>
      <w:r w:rsidRPr="00B55B1C">
        <w:rPr>
          <w:b/>
        </w:rPr>
        <w:t>ИЗПЪЛНИТЕЛЯ</w:t>
      </w:r>
      <w:r w:rsidRPr="00B55B1C">
        <w:t xml:space="preserve">, в които последната се съхранява. Задължение по предходното изречение </w:t>
      </w:r>
      <w:r w:rsidRPr="00B55B1C">
        <w:rPr>
          <w:b/>
        </w:rPr>
        <w:t>ИЗПЪЛНИТЕЛЯТ</w:t>
      </w:r>
      <w:r w:rsidRPr="00B55B1C">
        <w:t xml:space="preserve"> има и при поискване на проверки от страна на компетентните органи.</w:t>
      </w:r>
    </w:p>
    <w:p w14:paraId="6E3ABCE3" w14:textId="77777777" w:rsidR="00EF61AF" w:rsidRPr="00B55B1C" w:rsidRDefault="00EF61AF" w:rsidP="00D076F8">
      <w:pPr>
        <w:ind w:right="138" w:firstLine="567"/>
        <w:jc w:val="both"/>
      </w:pPr>
      <w:r w:rsidRPr="00B55B1C">
        <w:t xml:space="preserve">13.Срокът за съхранение на всички документи, свързани с изпълнението на договора, е </w:t>
      </w:r>
      <w:r w:rsidR="00D41DB0" w:rsidRPr="00B55B1C">
        <w:t>5 (</w:t>
      </w:r>
      <w:r w:rsidR="003A3E70" w:rsidRPr="00B55B1C">
        <w:t>пет</w:t>
      </w:r>
      <w:r w:rsidR="00D41DB0" w:rsidRPr="00B55B1C">
        <w:t>)</w:t>
      </w:r>
      <w:r w:rsidRPr="00B55B1C">
        <w:t xml:space="preserve"> години след закриването на оперативната програма или за период от три години след годината, през която е извършено частично закриване. Сроковете спират да текат в случай на съдебни процедури или по надлежно обосновано искане на Европейската комисия.</w:t>
      </w:r>
    </w:p>
    <w:p w14:paraId="5E6D46C6" w14:textId="77777777" w:rsidR="00EF61AF" w:rsidRPr="00B55B1C" w:rsidRDefault="00EF61AF" w:rsidP="00D076F8">
      <w:pPr>
        <w:ind w:right="138" w:firstLine="567"/>
        <w:jc w:val="both"/>
      </w:pPr>
      <w:r w:rsidRPr="00B55B1C">
        <w:t xml:space="preserve">14.При наличие на обективна невъзможност на експерт, включен в офертата на </w:t>
      </w:r>
      <w:r w:rsidRPr="00B55B1C">
        <w:rPr>
          <w:b/>
        </w:rPr>
        <w:t>ИЗПЪЛНИТЕЛЯ</w:t>
      </w:r>
      <w:r w:rsidRPr="00B55B1C">
        <w:t xml:space="preserve"> да изпълнява възложената му дейност, той може да бъде заменен от експерт, с </w:t>
      </w:r>
      <w:r w:rsidR="003A3E70" w:rsidRPr="00B55B1C">
        <w:t>професионална компетентност</w:t>
      </w:r>
      <w:r w:rsidRPr="00B55B1C">
        <w:t xml:space="preserve">, които са аналогични на предложения в офертата на </w:t>
      </w:r>
      <w:r w:rsidRPr="00B55B1C">
        <w:rPr>
          <w:b/>
        </w:rPr>
        <w:t>ИЗПЪЛНИТЕЛЯ</w:t>
      </w:r>
      <w:r w:rsidRPr="00B55B1C">
        <w:t xml:space="preserve"> след писмено одобрение на </w:t>
      </w:r>
      <w:r w:rsidRPr="00B55B1C">
        <w:rPr>
          <w:b/>
        </w:rPr>
        <w:t>ВЪЗЛОЖИТЕЛЯ.</w:t>
      </w:r>
    </w:p>
    <w:p w14:paraId="214112F1" w14:textId="77777777" w:rsidR="00EF61AF" w:rsidRPr="00B55B1C" w:rsidRDefault="00EF61AF" w:rsidP="00D076F8">
      <w:pPr>
        <w:ind w:right="138" w:firstLine="567"/>
        <w:jc w:val="both"/>
        <w:rPr>
          <w:b/>
        </w:rPr>
      </w:pPr>
      <w:r w:rsidRPr="00B55B1C">
        <w:t xml:space="preserve">15.Да изпълнява указанията и изискванията на </w:t>
      </w:r>
      <w:r w:rsidRPr="00B55B1C">
        <w:rPr>
          <w:b/>
        </w:rPr>
        <w:t>ВЪЗЛОЖИТЕЛЯ,</w:t>
      </w:r>
      <w:r w:rsidRPr="00B55B1C">
        <w:t xml:space="preserve"> изразени при съгласуване, одобряване и приемане изпълнението на отделните дейности по договора, да отстранява недостатъци и пропуски и да внася исканите поправки, съответно - да извършва преработка за своя сметка, в срок, определен от </w:t>
      </w:r>
      <w:r w:rsidRPr="00B55B1C">
        <w:rPr>
          <w:b/>
        </w:rPr>
        <w:t>ВЪЗЛОЖИТЕЛЯ.</w:t>
      </w:r>
    </w:p>
    <w:p w14:paraId="58806870" w14:textId="77777777" w:rsidR="00832226" w:rsidRPr="00B55B1C" w:rsidRDefault="00832226" w:rsidP="00D076F8">
      <w:pPr>
        <w:ind w:right="138" w:firstLine="567"/>
        <w:jc w:val="both"/>
      </w:pPr>
      <w:r w:rsidRPr="00B55B1C">
        <w:rPr>
          <w:b/>
        </w:rPr>
        <w:t xml:space="preserve">16. </w:t>
      </w:r>
      <w:r w:rsidR="00D41DB0" w:rsidRPr="00B55B1C">
        <w:t>В срок до 30 (тридесет) календарни дни д</w:t>
      </w:r>
      <w:r w:rsidRPr="00B55B1C">
        <w:t xml:space="preserve">а сключи договор за </w:t>
      </w:r>
      <w:proofErr w:type="spellStart"/>
      <w:r w:rsidRPr="00B55B1C">
        <w:t>подизпълнение</w:t>
      </w:r>
      <w:proofErr w:type="spellEnd"/>
      <w:r w:rsidRPr="00B55B1C">
        <w:rPr>
          <w:b/>
        </w:rPr>
        <w:t xml:space="preserve"> </w:t>
      </w:r>
      <w:r w:rsidRPr="00B55B1C">
        <w:t>когато е обявил в офертата</w:t>
      </w:r>
      <w:r w:rsidR="00D41DB0" w:rsidRPr="00B55B1C">
        <w:t xml:space="preserve"> си ползването на подизпълнител. В срок до 3</w:t>
      </w:r>
      <w:r w:rsidR="002C36D9" w:rsidRPr="00B55B1C">
        <w:t xml:space="preserve"> (три)</w:t>
      </w:r>
      <w:r w:rsidR="00D41DB0" w:rsidRPr="00B55B1C">
        <w:t xml:space="preserve"> дни от сключването на договор за </w:t>
      </w:r>
      <w:proofErr w:type="spellStart"/>
      <w:r w:rsidR="00D41DB0" w:rsidRPr="00B55B1C">
        <w:t>подизпълнение</w:t>
      </w:r>
      <w:proofErr w:type="spellEnd"/>
      <w:r w:rsidR="00D41DB0" w:rsidRPr="00B55B1C">
        <w:t xml:space="preserve"> или на допълнително споразумение за замяна на посочен в офертата подизпълнител </w:t>
      </w:r>
      <w:r w:rsidR="00D41DB0" w:rsidRPr="00B55B1C">
        <w:rPr>
          <w:b/>
        </w:rPr>
        <w:t>ИЗПЪЛНИТЕЛЯТ</w:t>
      </w:r>
      <w:r w:rsidR="00D41DB0" w:rsidRPr="00B55B1C">
        <w:t xml:space="preserve"> изпраща копие на договора или на допълнителното </w:t>
      </w:r>
      <w:r w:rsidR="00D41DB0" w:rsidRPr="00B55B1C">
        <w:lastRenderedPageBreak/>
        <w:t xml:space="preserve">споразумение на </w:t>
      </w:r>
      <w:r w:rsidR="002C36D9" w:rsidRPr="00B55B1C">
        <w:rPr>
          <w:b/>
        </w:rPr>
        <w:t>ВЪЗЛОЖИТЕЛЯ</w:t>
      </w:r>
      <w:r w:rsidR="00D41DB0" w:rsidRPr="00B55B1C">
        <w:t xml:space="preserve"> заедно с доказателства, че са изпълнени условията по чл. 66, ал. 2 и 11 от ЗОП.</w:t>
      </w:r>
    </w:p>
    <w:p w14:paraId="51337611" w14:textId="77777777" w:rsidR="00EF61AF" w:rsidRPr="00B55B1C" w:rsidRDefault="00EF61AF" w:rsidP="00D076F8">
      <w:pPr>
        <w:widowControl w:val="0"/>
        <w:autoSpaceDE w:val="0"/>
        <w:autoSpaceDN w:val="0"/>
        <w:adjustRightInd w:val="0"/>
        <w:ind w:firstLine="567"/>
        <w:jc w:val="both"/>
      </w:pPr>
      <w:r w:rsidRPr="00B55B1C">
        <w:rPr>
          <w:b/>
        </w:rPr>
        <w:t>Чл.4.ИЗПЪЛНИТЕЛЯТ</w:t>
      </w:r>
      <w:r w:rsidRPr="00B55B1C">
        <w:t xml:space="preserve"> е длъжен да съгласува с </w:t>
      </w:r>
      <w:r w:rsidRPr="00B55B1C">
        <w:rPr>
          <w:b/>
        </w:rPr>
        <w:t>ВЪЗЛОЖИТЕЛЯ</w:t>
      </w:r>
      <w:r w:rsidRPr="00B55B1C">
        <w:t xml:space="preserve"> програмата за провеждане на обученията.</w:t>
      </w:r>
    </w:p>
    <w:p w14:paraId="3E453ACD" w14:textId="77777777" w:rsidR="00EF61AF" w:rsidRPr="00B55B1C" w:rsidRDefault="00EF61AF" w:rsidP="00D076F8">
      <w:pPr>
        <w:pStyle w:val="Default"/>
        <w:ind w:firstLine="567"/>
        <w:jc w:val="both"/>
      </w:pPr>
      <w:r w:rsidRPr="00B55B1C">
        <w:rPr>
          <w:b/>
        </w:rPr>
        <w:t>Чл.5.ИЗПЪЛНИТЕЛЯТ</w:t>
      </w:r>
      <w:r w:rsidRPr="00B55B1C">
        <w:t xml:space="preserve"> има право: </w:t>
      </w:r>
    </w:p>
    <w:p w14:paraId="00ED8F09" w14:textId="77777777" w:rsidR="00EF61AF" w:rsidRPr="00B55B1C" w:rsidRDefault="00EF61AF" w:rsidP="00D076F8">
      <w:pPr>
        <w:pStyle w:val="Default"/>
        <w:ind w:firstLine="567"/>
        <w:jc w:val="both"/>
      </w:pPr>
      <w:r w:rsidRPr="00B55B1C">
        <w:rPr>
          <w:bCs/>
        </w:rPr>
        <w:t>1.Да получи достъп до цялата необходима за целите на изпълнението информация и документация, както и до всички служители, които могат да окажат съдействие или да предоставят информация за целите на изпълнението;</w:t>
      </w:r>
    </w:p>
    <w:p w14:paraId="34950777" w14:textId="77777777" w:rsidR="00EF61AF" w:rsidRPr="00B55B1C" w:rsidRDefault="00EF61AF" w:rsidP="00D076F8">
      <w:pPr>
        <w:pStyle w:val="Default"/>
        <w:ind w:firstLine="567"/>
        <w:jc w:val="both"/>
      </w:pPr>
      <w:r w:rsidRPr="00B55B1C">
        <w:t xml:space="preserve">2.Да иска от </w:t>
      </w:r>
      <w:r w:rsidRPr="00B55B1C">
        <w:rPr>
          <w:b/>
        </w:rPr>
        <w:t>ВЪЗЛОЖИТЕЛЯ</w:t>
      </w:r>
      <w:r w:rsidRPr="00B55B1C">
        <w:t xml:space="preserve"> приемане на дейностите съгласно условията по настоящия договор; </w:t>
      </w:r>
    </w:p>
    <w:p w14:paraId="544C26BD" w14:textId="77777777" w:rsidR="00EF61AF" w:rsidRPr="00B55B1C" w:rsidRDefault="00EF61AF" w:rsidP="00D076F8">
      <w:pPr>
        <w:pStyle w:val="Default"/>
        <w:ind w:firstLine="567"/>
        <w:jc w:val="both"/>
      </w:pPr>
      <w:r w:rsidRPr="00B55B1C">
        <w:t xml:space="preserve">3.Да получи уговореното възнаграждение за изпълнение предмета на договора. </w:t>
      </w:r>
    </w:p>
    <w:p w14:paraId="08770315" w14:textId="77777777" w:rsidR="00EF61AF" w:rsidRPr="00B55B1C" w:rsidRDefault="00EF61AF" w:rsidP="00D076F8">
      <w:pPr>
        <w:pStyle w:val="Default"/>
        <w:ind w:firstLine="567"/>
        <w:jc w:val="both"/>
      </w:pPr>
      <w:r w:rsidRPr="00B55B1C">
        <w:rPr>
          <w:b/>
        </w:rPr>
        <w:t>Чл.6.ВЪЗЛОЖИТЕЛЯТ</w:t>
      </w:r>
      <w:r w:rsidRPr="00B55B1C">
        <w:t xml:space="preserve"> се задължава: </w:t>
      </w:r>
    </w:p>
    <w:p w14:paraId="58BDF353" w14:textId="77777777" w:rsidR="00EF61AF" w:rsidRPr="00B55B1C" w:rsidRDefault="00EF61AF" w:rsidP="00D076F8">
      <w:pPr>
        <w:pStyle w:val="Default"/>
        <w:ind w:firstLine="567"/>
        <w:jc w:val="both"/>
      </w:pPr>
      <w:r w:rsidRPr="00B55B1C">
        <w:t xml:space="preserve">1.Да приеме изпълнението от </w:t>
      </w:r>
      <w:r w:rsidRPr="00B55B1C">
        <w:rPr>
          <w:b/>
        </w:rPr>
        <w:t>ИЗПЪЛНИТЕЛЯ</w:t>
      </w:r>
      <w:r w:rsidRPr="00B55B1C">
        <w:t xml:space="preserve"> по реда и при условията на настоящия договор; </w:t>
      </w:r>
    </w:p>
    <w:p w14:paraId="0A2CA7EC" w14:textId="77777777" w:rsidR="00EF61AF" w:rsidRPr="00B55B1C" w:rsidRDefault="00EF61AF" w:rsidP="00D076F8">
      <w:pPr>
        <w:pStyle w:val="Default"/>
        <w:ind w:firstLine="567"/>
        <w:jc w:val="both"/>
      </w:pPr>
      <w:r w:rsidRPr="00B55B1C">
        <w:t xml:space="preserve">2.Да заплати дължимата цена по реда и при условията на настоящия договор; </w:t>
      </w:r>
    </w:p>
    <w:p w14:paraId="6E32CA5E" w14:textId="77777777" w:rsidR="00EF61AF" w:rsidRPr="00B55B1C" w:rsidRDefault="00EF61AF" w:rsidP="00D076F8">
      <w:pPr>
        <w:pStyle w:val="Default"/>
        <w:ind w:firstLine="567"/>
        <w:jc w:val="both"/>
      </w:pPr>
      <w:r w:rsidRPr="00B55B1C">
        <w:t xml:space="preserve">3.Да не разпространява под каквато и да е форма всяка предоставена му от </w:t>
      </w:r>
      <w:r w:rsidRPr="00B55B1C">
        <w:rPr>
          <w:b/>
        </w:rPr>
        <w:t>ИЗПЪЛНИТЕЛЯ</w:t>
      </w:r>
      <w:r w:rsidRPr="00B55B1C">
        <w:t xml:space="preserve"> информация, имаща характер на търговска тайна и изрично писмено упомената от </w:t>
      </w:r>
      <w:r w:rsidRPr="00B55B1C">
        <w:rPr>
          <w:b/>
        </w:rPr>
        <w:t xml:space="preserve">ИЗПЪЛНИТЕЛЯ </w:t>
      </w:r>
      <w:r w:rsidRPr="00B55B1C">
        <w:t>като такава.</w:t>
      </w:r>
    </w:p>
    <w:p w14:paraId="2D8A7CD9" w14:textId="77777777" w:rsidR="00EF61AF" w:rsidRPr="00B55B1C" w:rsidRDefault="00EF61AF" w:rsidP="00D076F8">
      <w:pPr>
        <w:pStyle w:val="Default"/>
        <w:ind w:firstLine="567"/>
        <w:jc w:val="both"/>
      </w:pPr>
      <w:r w:rsidRPr="00B55B1C">
        <w:rPr>
          <w:b/>
        </w:rPr>
        <w:t>Чл.7.ВЪЗЛОЖИТЕЛЯТ</w:t>
      </w:r>
      <w:r w:rsidRPr="00B55B1C">
        <w:t xml:space="preserve"> има право: </w:t>
      </w:r>
    </w:p>
    <w:p w14:paraId="34E45EAF" w14:textId="77777777" w:rsidR="00EF61AF" w:rsidRPr="00B55B1C" w:rsidRDefault="00EF61AF" w:rsidP="00D076F8">
      <w:pPr>
        <w:pStyle w:val="Default"/>
        <w:ind w:firstLine="567"/>
        <w:jc w:val="both"/>
      </w:pPr>
      <w:r w:rsidRPr="00B55B1C">
        <w:t>1.Да получи точно и качествено изпълнение на</w:t>
      </w:r>
      <w:r w:rsidRPr="00B55B1C">
        <w:rPr>
          <w:color w:val="auto"/>
        </w:rPr>
        <w:t xml:space="preserve"> възложените дейности по чл.1, ал.1 от настоящия договор в уговорените срокове, без недостатъци и отклонение от уговореното в условията на настоящия договор и Техническото предложение, Приложение №1</w:t>
      </w:r>
      <w:r w:rsidRPr="00B55B1C">
        <w:t xml:space="preserve"> </w:t>
      </w:r>
    </w:p>
    <w:p w14:paraId="38112ED9" w14:textId="77777777" w:rsidR="00EF61AF" w:rsidRPr="00B55B1C" w:rsidRDefault="00EF61AF" w:rsidP="00D076F8">
      <w:pPr>
        <w:tabs>
          <w:tab w:val="left" w:pos="567"/>
          <w:tab w:val="left" w:pos="900"/>
        </w:tabs>
        <w:ind w:firstLine="567"/>
        <w:jc w:val="both"/>
        <w:rPr>
          <w:lang w:eastAsia="bg-BG"/>
        </w:rPr>
      </w:pPr>
      <w:r w:rsidRPr="00B55B1C">
        <w:rPr>
          <w:lang w:eastAsia="bg-BG"/>
        </w:rPr>
        <w:t xml:space="preserve">2.Да дава указания на </w:t>
      </w:r>
      <w:r w:rsidRPr="00B55B1C">
        <w:rPr>
          <w:b/>
          <w:bCs/>
          <w:lang w:eastAsia="bg-BG"/>
        </w:rPr>
        <w:t xml:space="preserve">ИЗПЪЛНИТЕЛЯ, </w:t>
      </w:r>
      <w:r w:rsidRPr="00B55B1C">
        <w:rPr>
          <w:lang w:eastAsia="bg-BG"/>
        </w:rPr>
        <w:t>чрез упълномощените от него лица, по повод изпълнението на възложените дейности и да изисква доработване, допълване, преработване и др. в случаите, когато същите са непълни, не съответстват на изискванията му и не са постигнати резултатите, съгласно Техническата спецификация.</w:t>
      </w:r>
    </w:p>
    <w:p w14:paraId="063F1B6B" w14:textId="77777777" w:rsidR="00EF61AF" w:rsidRPr="00B55B1C" w:rsidRDefault="00EF61AF" w:rsidP="00D076F8">
      <w:pPr>
        <w:pStyle w:val="Default"/>
        <w:ind w:firstLine="567"/>
        <w:jc w:val="both"/>
      </w:pPr>
      <w:r w:rsidRPr="00B55B1C">
        <w:t>3.Да направи искане за промени при констатирано несъответствие с условията и обхвата на настоящия договор.</w:t>
      </w:r>
    </w:p>
    <w:p w14:paraId="3E0B9084" w14:textId="77777777" w:rsidR="00EF61AF" w:rsidRPr="00B55B1C" w:rsidRDefault="00EF61AF" w:rsidP="00D076F8">
      <w:pPr>
        <w:pStyle w:val="Default"/>
        <w:ind w:firstLine="567"/>
        <w:jc w:val="both"/>
      </w:pPr>
      <w:r w:rsidRPr="00B55B1C">
        <w:t xml:space="preserve">4.Да получава информация за хода на изпълнението на този договор. </w:t>
      </w:r>
    </w:p>
    <w:p w14:paraId="5CB3FE14" w14:textId="77777777" w:rsidR="00EF61AF" w:rsidRPr="00B55B1C" w:rsidRDefault="00EF61AF" w:rsidP="00D076F8">
      <w:pPr>
        <w:pStyle w:val="Default"/>
        <w:ind w:firstLine="567"/>
        <w:jc w:val="both"/>
      </w:pPr>
      <w:r w:rsidRPr="00B55B1C">
        <w:rPr>
          <w:b/>
        </w:rPr>
        <w:t>Чл.8.</w:t>
      </w:r>
      <w:r w:rsidRPr="00B55B1C">
        <w:t xml:space="preserve">Приемането на дейностите по настоящия договор се удостоверява с </w:t>
      </w:r>
      <w:proofErr w:type="spellStart"/>
      <w:r w:rsidRPr="00B55B1C">
        <w:t>приемо-предавателни</w:t>
      </w:r>
      <w:proofErr w:type="spellEnd"/>
      <w:r w:rsidRPr="00B55B1C">
        <w:t xml:space="preserve"> протоколи, подписани от страните и съдържащи изрично изявление за приемане на съответния резултат.</w:t>
      </w:r>
    </w:p>
    <w:p w14:paraId="00273536" w14:textId="77777777" w:rsidR="00EF61AF" w:rsidRPr="00B55B1C" w:rsidRDefault="00EF61AF" w:rsidP="00D076F8">
      <w:pPr>
        <w:pStyle w:val="Default"/>
        <w:ind w:firstLine="567"/>
        <w:jc w:val="both"/>
        <w:rPr>
          <w:b/>
          <w:bCs/>
        </w:rPr>
      </w:pPr>
    </w:p>
    <w:p w14:paraId="7B311A53" w14:textId="77777777" w:rsidR="00EF61AF" w:rsidRPr="00B55B1C" w:rsidRDefault="00EF61AF" w:rsidP="00832226">
      <w:pPr>
        <w:ind w:firstLine="567"/>
        <w:jc w:val="both"/>
        <w:rPr>
          <w:b/>
        </w:rPr>
      </w:pPr>
      <w:r w:rsidRPr="00B55B1C">
        <w:rPr>
          <w:b/>
          <w:bCs/>
        </w:rPr>
        <w:t>IV</w:t>
      </w:r>
      <w:r w:rsidRPr="00B55B1C">
        <w:rPr>
          <w:b/>
        </w:rPr>
        <w:t>. ГАРАНЦИЯ ЗА ИЗПЪЛНЕНИЕ</w:t>
      </w:r>
    </w:p>
    <w:p w14:paraId="25CBEDD2" w14:textId="77777777" w:rsidR="00EF61AF" w:rsidRPr="00B55B1C" w:rsidRDefault="00EF61AF" w:rsidP="00D076F8">
      <w:pPr>
        <w:ind w:firstLine="567"/>
        <w:jc w:val="both"/>
      </w:pPr>
      <w:r w:rsidRPr="00B55B1C">
        <w:rPr>
          <w:b/>
        </w:rPr>
        <w:t>Чл.9</w:t>
      </w:r>
      <w:r w:rsidRPr="00B55B1C">
        <w:t>(1)</w:t>
      </w:r>
      <w:r w:rsidRPr="00B55B1C">
        <w:rPr>
          <w:b/>
        </w:rPr>
        <w:t xml:space="preserve"> ИЗПЪЛНИТЕЛЯТ</w:t>
      </w:r>
      <w:r w:rsidRPr="00B55B1C">
        <w:t xml:space="preserve"> се задължава при подписване на договора да представи гаранция за изпълнение на задълженията си по нег</w:t>
      </w:r>
      <w:r w:rsidR="00E15EF9" w:rsidRPr="00B55B1C">
        <w:t>о, възлизаща на 5</w:t>
      </w:r>
      <w:r w:rsidRPr="00B55B1C">
        <w:t xml:space="preserve"> /</w:t>
      </w:r>
      <w:r w:rsidR="00E15EF9" w:rsidRPr="00B55B1C">
        <w:t>пет</w:t>
      </w:r>
      <w:r w:rsidRPr="00B55B1C">
        <w:t>/ на сто от стойността на договора без включен ДДС, в размер на ………………. /</w:t>
      </w:r>
      <w:proofErr w:type="spellStart"/>
      <w:r w:rsidRPr="00B55B1C">
        <w:t>цифром</w:t>
      </w:r>
      <w:proofErr w:type="spellEnd"/>
      <w:r w:rsidRPr="00B55B1C">
        <w:t xml:space="preserve"> и словом/ лева. </w:t>
      </w:r>
    </w:p>
    <w:p w14:paraId="1B6F6955" w14:textId="77777777" w:rsidR="00EF61AF" w:rsidRPr="00B55B1C" w:rsidRDefault="00EF61AF" w:rsidP="00D076F8">
      <w:pPr>
        <w:ind w:firstLine="567"/>
        <w:jc w:val="both"/>
      </w:pPr>
      <w:r w:rsidRPr="00B55B1C">
        <w:t>(2)</w:t>
      </w:r>
      <w:r w:rsidR="00AA50C6" w:rsidRPr="00B55B1C">
        <w:t xml:space="preserve"> </w:t>
      </w:r>
      <w:r w:rsidRPr="00B55B1C">
        <w:t>Гаранцията за изпълнение се представя в една от форми</w:t>
      </w:r>
      <w:r w:rsidR="00AA50C6" w:rsidRPr="00B55B1C">
        <w:t>те съгласно чл. 111, ал. 5 от ЗОП</w:t>
      </w:r>
      <w:r w:rsidRPr="00B55B1C">
        <w:t>:</w:t>
      </w:r>
    </w:p>
    <w:p w14:paraId="1C28A5C4" w14:textId="77777777" w:rsidR="00EF61AF" w:rsidRPr="00B55B1C" w:rsidRDefault="00EF61AF" w:rsidP="00D076F8">
      <w:pPr>
        <w:jc w:val="both"/>
      </w:pPr>
      <w:r w:rsidRPr="00B55B1C">
        <w:t xml:space="preserve">        (3)</w:t>
      </w:r>
      <w:r w:rsidR="00E7058F" w:rsidRPr="00B55B1C">
        <w:t xml:space="preserve"> </w:t>
      </w:r>
      <w:r w:rsidRPr="00B55B1C">
        <w:t xml:space="preserve">При качествено, точно и съобразено с клаузите на настоящия договор изпълнение, </w:t>
      </w:r>
      <w:r w:rsidRPr="00B55B1C">
        <w:rPr>
          <w:b/>
        </w:rPr>
        <w:t xml:space="preserve">ВЪЗЛОЖИТЕЛЯТ </w:t>
      </w:r>
      <w:r w:rsidRPr="00B55B1C">
        <w:t xml:space="preserve">освобождава гаранцията в пълен размер след приключване на отделните обучения в срок до 60 </w:t>
      </w:r>
      <w:r w:rsidR="002C36D9" w:rsidRPr="00B55B1C">
        <w:t xml:space="preserve">(шестдесет) </w:t>
      </w:r>
      <w:r w:rsidRPr="00B55B1C">
        <w:t xml:space="preserve">календарни дни и подадена писмена молба от </w:t>
      </w:r>
      <w:r w:rsidRPr="00B55B1C">
        <w:rPr>
          <w:b/>
        </w:rPr>
        <w:t>ИЗПЪЛНИТЕЛЯ</w:t>
      </w:r>
      <w:r w:rsidRPr="00B55B1C">
        <w:t xml:space="preserve">, без да дължи лихви за периода, през който сумите законно са престояли у него. </w:t>
      </w:r>
    </w:p>
    <w:p w14:paraId="5E6C1968" w14:textId="77777777" w:rsidR="00EF61AF" w:rsidRPr="00B55B1C" w:rsidRDefault="00EF61AF" w:rsidP="00D076F8">
      <w:pPr>
        <w:ind w:firstLine="567"/>
        <w:jc w:val="both"/>
      </w:pPr>
      <w:r w:rsidRPr="00B55B1C">
        <w:t>(4)</w:t>
      </w:r>
      <w:r w:rsidR="00AA50C6" w:rsidRPr="00B55B1C">
        <w:t xml:space="preserve"> </w:t>
      </w:r>
      <w:r w:rsidRPr="00B55B1C">
        <w:t xml:space="preserve">В случай на некачествено, непълно или лошо изпълнение, </w:t>
      </w:r>
      <w:r w:rsidRPr="00B55B1C">
        <w:rPr>
          <w:b/>
        </w:rPr>
        <w:t>ВЪЗЛОЖИТЕЛЯТ</w:t>
      </w:r>
      <w:r w:rsidRPr="00B55B1C">
        <w:t xml:space="preserve"> </w:t>
      </w:r>
      <w:r w:rsidR="00AA50C6" w:rsidRPr="00B55B1C">
        <w:t>усвоява</w:t>
      </w:r>
      <w:r w:rsidRPr="00B55B1C">
        <w:t xml:space="preserve"> гаранцията до максималния й размер.</w:t>
      </w:r>
    </w:p>
    <w:p w14:paraId="74179660" w14:textId="77777777" w:rsidR="00EF61AF" w:rsidRPr="00B55B1C" w:rsidRDefault="00EF61AF" w:rsidP="00D076F8">
      <w:pPr>
        <w:pStyle w:val="Default"/>
        <w:ind w:firstLine="567"/>
        <w:jc w:val="both"/>
        <w:rPr>
          <w:b/>
          <w:bCs/>
        </w:rPr>
      </w:pPr>
    </w:p>
    <w:p w14:paraId="47F0DAC8" w14:textId="77777777" w:rsidR="00EF61AF" w:rsidRPr="00B55B1C" w:rsidRDefault="00EF61AF" w:rsidP="00832226">
      <w:pPr>
        <w:pStyle w:val="Default"/>
        <w:ind w:firstLine="567"/>
        <w:jc w:val="both"/>
        <w:rPr>
          <w:b/>
          <w:bCs/>
        </w:rPr>
      </w:pPr>
      <w:r w:rsidRPr="00B55B1C">
        <w:rPr>
          <w:b/>
          <w:bCs/>
        </w:rPr>
        <w:t>V. УСЛОВИЯ И СРОКОВЕ ЗА ИЗПЪЛНЕНИЕ НА ДОГОВОРА</w:t>
      </w:r>
    </w:p>
    <w:p w14:paraId="7E0618DF" w14:textId="77777777" w:rsidR="00EF61AF" w:rsidRPr="00B55B1C" w:rsidRDefault="00EF61AF" w:rsidP="00D076F8">
      <w:pPr>
        <w:ind w:firstLine="567"/>
        <w:jc w:val="both"/>
      </w:pPr>
      <w:r w:rsidRPr="00B55B1C">
        <w:rPr>
          <w:b/>
        </w:rPr>
        <w:t>Чл.10.</w:t>
      </w:r>
      <w:r w:rsidRPr="00B55B1C">
        <w:t xml:space="preserve">(1)Настоящият договор влиза в сила от датата на подписването му като срокът за изпълнението му е </w:t>
      </w:r>
      <w:r w:rsidRPr="00B55B1C">
        <w:rPr>
          <w:lang w:eastAsia="bg-BG"/>
        </w:rPr>
        <w:t xml:space="preserve">до </w:t>
      </w:r>
      <w:r w:rsidR="009D0338" w:rsidRPr="00B55B1C">
        <w:rPr>
          <w:lang w:eastAsia="bg-BG"/>
        </w:rPr>
        <w:t xml:space="preserve">12 </w:t>
      </w:r>
      <w:r w:rsidR="002C36D9" w:rsidRPr="00B55B1C">
        <w:rPr>
          <w:lang w:eastAsia="bg-BG"/>
        </w:rPr>
        <w:t>(</w:t>
      </w:r>
      <w:r w:rsidR="009D0338" w:rsidRPr="00B55B1C">
        <w:rPr>
          <w:lang w:eastAsia="bg-BG"/>
        </w:rPr>
        <w:t>дванадесет</w:t>
      </w:r>
      <w:r w:rsidR="002C36D9" w:rsidRPr="00B55B1C">
        <w:rPr>
          <w:lang w:eastAsia="bg-BG"/>
        </w:rPr>
        <w:t xml:space="preserve">) </w:t>
      </w:r>
      <w:r w:rsidR="00A624CB" w:rsidRPr="00B55B1C">
        <w:rPr>
          <w:lang w:eastAsia="bg-BG"/>
        </w:rPr>
        <w:t xml:space="preserve"> месеца </w:t>
      </w:r>
      <w:r w:rsidRPr="00B55B1C">
        <w:rPr>
          <w:lang w:eastAsia="bg-BG"/>
        </w:rPr>
        <w:t xml:space="preserve">от датата на сключване на договора за обществена поръчка, но не по-късно от </w:t>
      </w:r>
      <w:r w:rsidR="009D0338" w:rsidRPr="00B55B1C">
        <w:rPr>
          <w:lang w:eastAsia="bg-BG"/>
        </w:rPr>
        <w:t>31 октомври 2017</w:t>
      </w:r>
      <w:r w:rsidR="00A624CB" w:rsidRPr="00B55B1C">
        <w:rPr>
          <w:lang w:eastAsia="bg-BG"/>
        </w:rPr>
        <w:t xml:space="preserve"> г.</w:t>
      </w:r>
      <w:r w:rsidR="00A624CB" w:rsidRPr="00B55B1C">
        <w:rPr>
          <w:highlight w:val="yellow"/>
          <w:lang w:eastAsia="bg-BG"/>
        </w:rPr>
        <w:t xml:space="preserve"> </w:t>
      </w:r>
    </w:p>
    <w:p w14:paraId="4AF52AA2" w14:textId="77777777" w:rsidR="00EF61AF" w:rsidRPr="00B55B1C" w:rsidRDefault="00EF61AF" w:rsidP="00D076F8">
      <w:pPr>
        <w:ind w:firstLine="567"/>
        <w:jc w:val="both"/>
      </w:pPr>
      <w:r w:rsidRPr="00B55B1C">
        <w:rPr>
          <w:color w:val="000000"/>
        </w:rPr>
        <w:lastRenderedPageBreak/>
        <w:t xml:space="preserve"> (2)</w:t>
      </w:r>
      <w:r w:rsidRPr="00B55B1C">
        <w:t xml:space="preserve">В срок от 10 (десет) </w:t>
      </w:r>
      <w:r w:rsidR="00E7058F" w:rsidRPr="00B55B1C">
        <w:t xml:space="preserve">календарни </w:t>
      </w:r>
      <w:r w:rsidRPr="00B55B1C">
        <w:t xml:space="preserve">дни, считано от подписване на настоящия договор, избраният </w:t>
      </w:r>
      <w:r w:rsidRPr="00B55B1C">
        <w:rPr>
          <w:b/>
        </w:rPr>
        <w:t>ИЗПЪЛНИТЕЛ</w:t>
      </w:r>
      <w:r w:rsidRPr="00B55B1C">
        <w:t xml:space="preserve"> трябва да представи за одобрение от </w:t>
      </w:r>
      <w:r w:rsidRPr="00B55B1C">
        <w:rPr>
          <w:b/>
        </w:rPr>
        <w:t>ВЪЗЛОЖИТЕЛЯ</w:t>
      </w:r>
      <w:r w:rsidRPr="00B55B1C">
        <w:t xml:space="preserve"> или определени от него отговорни лица, конкретизиран план-график за организиране на обученията.</w:t>
      </w:r>
    </w:p>
    <w:p w14:paraId="3A715A00" w14:textId="77777777" w:rsidR="00EF61AF" w:rsidRPr="00B55B1C" w:rsidRDefault="00EF61AF" w:rsidP="00D076F8">
      <w:pPr>
        <w:ind w:firstLine="567"/>
        <w:jc w:val="both"/>
      </w:pPr>
    </w:p>
    <w:p w14:paraId="299680FA" w14:textId="77777777" w:rsidR="00EF61AF" w:rsidRPr="00B55B1C" w:rsidRDefault="00832226" w:rsidP="00D076F8">
      <w:pPr>
        <w:tabs>
          <w:tab w:val="left" w:pos="567"/>
          <w:tab w:val="left" w:pos="900"/>
        </w:tabs>
        <w:jc w:val="both"/>
        <w:rPr>
          <w:b/>
          <w:lang w:eastAsia="bg-BG"/>
        </w:rPr>
      </w:pPr>
      <w:r w:rsidRPr="00B55B1C">
        <w:rPr>
          <w:b/>
          <w:lang w:eastAsia="bg-BG"/>
        </w:rPr>
        <w:tab/>
      </w:r>
      <w:r w:rsidR="00EF61AF" w:rsidRPr="00B55B1C">
        <w:rPr>
          <w:b/>
          <w:lang w:eastAsia="bg-BG"/>
        </w:rPr>
        <w:t>VI. ПУБЛИЧНОСТ</w:t>
      </w:r>
    </w:p>
    <w:p w14:paraId="0DDEBB88" w14:textId="77777777" w:rsidR="0085126C" w:rsidRPr="00B55B1C" w:rsidRDefault="00EF61AF" w:rsidP="00E7058F">
      <w:pPr>
        <w:ind w:firstLine="709"/>
        <w:jc w:val="both"/>
        <w:rPr>
          <w:lang w:eastAsia="bg-BG"/>
        </w:rPr>
      </w:pPr>
      <w:r w:rsidRPr="00B55B1C">
        <w:rPr>
          <w:b/>
          <w:bCs/>
          <w:lang w:eastAsia="bg-BG"/>
        </w:rPr>
        <w:t>Чл.11.</w:t>
      </w:r>
      <w:r w:rsidRPr="00B55B1C">
        <w:rPr>
          <w:lang w:eastAsia="bg-BG"/>
        </w:rPr>
        <w:t xml:space="preserve">За  всички дейности,  когато  е  приложимо, </w:t>
      </w:r>
      <w:r w:rsidRPr="00B55B1C">
        <w:rPr>
          <w:b/>
          <w:bCs/>
          <w:lang w:eastAsia="bg-BG"/>
        </w:rPr>
        <w:t xml:space="preserve">ИЗПЪЛНИТЕЛЯТ </w:t>
      </w:r>
      <w:r w:rsidRPr="00B55B1C">
        <w:rPr>
          <w:lang w:eastAsia="bg-BG"/>
        </w:rPr>
        <w:t xml:space="preserve">следва да осигурява публичност и информираност  по  финансирането на този договор като следва условията на Техническата спецификация. Изготвените доклади, </w:t>
      </w:r>
      <w:r w:rsidRPr="00B55B1C">
        <w:rPr>
          <w:b/>
          <w:bCs/>
          <w:lang w:eastAsia="bg-BG"/>
        </w:rPr>
        <w:t xml:space="preserve">ИЗПЪЛНИТЕЛЯТ </w:t>
      </w:r>
      <w:r w:rsidRPr="00B55B1C">
        <w:rPr>
          <w:lang w:eastAsia="bg-BG"/>
        </w:rPr>
        <w:t>следва да  визуализира,  съглас</w:t>
      </w:r>
      <w:r w:rsidR="00E15EF9" w:rsidRPr="00B55B1C">
        <w:rPr>
          <w:lang w:eastAsia="bg-BG"/>
        </w:rPr>
        <w:t xml:space="preserve">но </w:t>
      </w:r>
      <w:r w:rsidRPr="00B55B1C">
        <w:rPr>
          <w:lang w:eastAsia="bg-BG"/>
        </w:rPr>
        <w:t xml:space="preserve">описаните задължения на </w:t>
      </w:r>
      <w:r w:rsidRPr="00B55B1C">
        <w:rPr>
          <w:b/>
          <w:bCs/>
          <w:lang w:eastAsia="bg-BG"/>
        </w:rPr>
        <w:t>ИЗПЪЛНИТЕЛЯ</w:t>
      </w:r>
      <w:r w:rsidRPr="00B55B1C">
        <w:rPr>
          <w:lang w:eastAsia="bg-BG"/>
        </w:rPr>
        <w:t xml:space="preserve"> за осигуряване на информация и  </w:t>
      </w:r>
      <w:r w:rsidR="001A2C09" w:rsidRPr="00B55B1C">
        <w:rPr>
          <w:lang w:eastAsia="bg-BG"/>
        </w:rPr>
        <w:t xml:space="preserve">комуникация </w:t>
      </w:r>
      <w:r w:rsidR="001A2C09" w:rsidRPr="00B55B1C">
        <w:t xml:space="preserve">в съответствие с разпоредбите на Приложение XII от Регламент (ЕС) № 1303/2013, Единния наръчник на бенефициента за прилагане на правилата за информация и комуникация 2014 – 2020 г. като </w:t>
      </w:r>
      <w:r w:rsidRPr="00B55B1C">
        <w:rPr>
          <w:lang w:eastAsia="bg-BG"/>
        </w:rPr>
        <w:t xml:space="preserve">използва </w:t>
      </w:r>
      <w:r w:rsidR="0085126C" w:rsidRPr="00B55B1C">
        <w:t xml:space="preserve">емблемата на ЕС, изписването на фразата „Европейски съюз“, общото лого за програмния период 2014 – 2020 г. със съответното наименование на финансиращата програма и текстът „Проектът се осъществява с финансовата подкрепа на Оперативна програма „Добро управление”, </w:t>
      </w:r>
      <w:proofErr w:type="spellStart"/>
      <w:r w:rsidR="0085126C" w:rsidRPr="00B55B1C">
        <w:t>съфинансирана</w:t>
      </w:r>
      <w:proofErr w:type="spellEnd"/>
      <w:r w:rsidR="0085126C" w:rsidRPr="00B55B1C">
        <w:t xml:space="preserve"> от Европейския съюз чрез Европейския социален фонд“ както и името и логото на  Възложителя.</w:t>
      </w:r>
    </w:p>
    <w:p w14:paraId="34CD198A" w14:textId="77777777" w:rsidR="00EF61AF" w:rsidRPr="00B55B1C" w:rsidRDefault="00EF61AF" w:rsidP="0085126C">
      <w:pPr>
        <w:ind w:firstLine="709"/>
        <w:jc w:val="both"/>
        <w:rPr>
          <w:lang w:eastAsia="bg-BG"/>
        </w:rPr>
      </w:pPr>
      <w:r w:rsidRPr="00B55B1C">
        <w:rPr>
          <w:lang w:eastAsia="bg-BG"/>
        </w:rPr>
        <w:t xml:space="preserve">  </w:t>
      </w:r>
    </w:p>
    <w:p w14:paraId="3B598166" w14:textId="77777777" w:rsidR="00EF61AF" w:rsidRPr="00B55B1C" w:rsidRDefault="00EF61AF" w:rsidP="00D076F8">
      <w:pPr>
        <w:tabs>
          <w:tab w:val="left" w:pos="540"/>
        </w:tabs>
        <w:ind w:firstLine="567"/>
        <w:jc w:val="both"/>
      </w:pPr>
    </w:p>
    <w:p w14:paraId="73C5FDB8" w14:textId="77777777" w:rsidR="00EF61AF" w:rsidRPr="00B55B1C" w:rsidRDefault="00EF61AF" w:rsidP="00E7058F">
      <w:pPr>
        <w:pStyle w:val="Default"/>
        <w:ind w:firstLine="567"/>
        <w:jc w:val="both"/>
        <w:rPr>
          <w:b/>
          <w:bCs/>
        </w:rPr>
      </w:pPr>
      <w:r w:rsidRPr="00B55B1C">
        <w:rPr>
          <w:b/>
          <w:bCs/>
        </w:rPr>
        <w:t>VI</w:t>
      </w:r>
      <w:r w:rsidRPr="00B55B1C">
        <w:rPr>
          <w:b/>
        </w:rPr>
        <w:t>I</w:t>
      </w:r>
      <w:r w:rsidRPr="00B55B1C">
        <w:rPr>
          <w:b/>
          <w:bCs/>
        </w:rPr>
        <w:t>. КОНФЛИКТ НА ИНТЕРЕСИ</w:t>
      </w:r>
    </w:p>
    <w:p w14:paraId="0DA3699E" w14:textId="77777777" w:rsidR="00EF61AF" w:rsidRPr="00B55B1C" w:rsidRDefault="00EF61AF" w:rsidP="00D076F8">
      <w:pPr>
        <w:pStyle w:val="Default"/>
        <w:ind w:firstLine="567"/>
        <w:jc w:val="both"/>
      </w:pPr>
      <w:r w:rsidRPr="00B55B1C">
        <w:rPr>
          <w:b/>
        </w:rPr>
        <w:t>Чл.12.</w:t>
      </w:r>
      <w:r w:rsidRPr="00B55B1C">
        <w:rPr>
          <w:b/>
          <w:bCs/>
        </w:rPr>
        <w:t>ИЗПЪЛНИТЕЛЯТ</w:t>
      </w:r>
      <w:r w:rsidRPr="00B55B1C">
        <w:rPr>
          <w:bCs/>
        </w:rPr>
        <w:t xml:space="preserve"> </w:t>
      </w:r>
      <w:r w:rsidRPr="00B55B1C">
        <w:t xml:space="preserve">се задължава да предприеме всички необходими мерки за избягване на конфликт на интереси, както и да уведоми незабавно </w:t>
      </w:r>
      <w:r w:rsidRPr="00B55B1C">
        <w:rPr>
          <w:b/>
          <w:bCs/>
        </w:rPr>
        <w:t xml:space="preserve">ВЪЗЛОЖИТЕЛЯ </w:t>
      </w:r>
      <w:r w:rsidRPr="00B55B1C">
        <w:t xml:space="preserve">относно обстоятелство, което предизвиква или може да предизвика подобен конфликт. </w:t>
      </w:r>
    </w:p>
    <w:p w14:paraId="511789EB" w14:textId="77777777" w:rsidR="00EF61AF" w:rsidRPr="00B55B1C" w:rsidRDefault="00EF61AF" w:rsidP="00D076F8">
      <w:pPr>
        <w:pStyle w:val="Default"/>
        <w:ind w:firstLine="567"/>
        <w:jc w:val="both"/>
      </w:pPr>
    </w:p>
    <w:p w14:paraId="0F12ED11" w14:textId="77777777" w:rsidR="00EF61AF" w:rsidRPr="00B55B1C" w:rsidRDefault="00EF61AF" w:rsidP="00E7058F">
      <w:pPr>
        <w:pStyle w:val="Default"/>
        <w:ind w:firstLine="567"/>
        <w:jc w:val="both"/>
        <w:rPr>
          <w:b/>
          <w:bCs/>
        </w:rPr>
      </w:pPr>
      <w:r w:rsidRPr="00B55B1C">
        <w:rPr>
          <w:b/>
          <w:bCs/>
        </w:rPr>
        <w:t>VІ. СЧЕТОВОДНИ ОТЧЕТИ И ФИНАНСОВИ ПРОВЕРКИ</w:t>
      </w:r>
    </w:p>
    <w:p w14:paraId="641D5FD8" w14:textId="77777777" w:rsidR="00EF61AF" w:rsidRPr="00B55B1C" w:rsidRDefault="00EF61AF" w:rsidP="00D076F8">
      <w:pPr>
        <w:pStyle w:val="Default"/>
        <w:ind w:firstLine="567"/>
        <w:jc w:val="both"/>
      </w:pPr>
      <w:r w:rsidRPr="00B55B1C">
        <w:rPr>
          <w:b/>
        </w:rPr>
        <w:t>Чл.13.</w:t>
      </w:r>
      <w:r w:rsidRPr="00B55B1C">
        <w:t>(1)</w:t>
      </w:r>
      <w:r w:rsidRPr="00B55B1C">
        <w:rPr>
          <w:b/>
        </w:rPr>
        <w:t>ИЗПЪЛНИТЕЛЯТ</w:t>
      </w:r>
      <w:r w:rsidRPr="00B55B1C">
        <w:t xml:space="preserve"> се задължава да води точна и редовна документация и счетоводна отчетност, отразяващи изпълнението на договора, използвайки подходяща система за регистрация на документацията. Счетоводните отчети и разходите, свързани с изпълнението на договора, трябва да са в съответствие с изискванията на законодателството и да подлежат на ясно идентифициране и проверка. </w:t>
      </w:r>
    </w:p>
    <w:p w14:paraId="55F2C3EC" w14:textId="77777777" w:rsidR="00EF61AF" w:rsidRPr="00B55B1C" w:rsidRDefault="00EF61AF" w:rsidP="00D076F8">
      <w:pPr>
        <w:pStyle w:val="Default"/>
        <w:ind w:firstLine="567"/>
        <w:jc w:val="both"/>
      </w:pPr>
      <w:r w:rsidRPr="00B55B1C">
        <w:t>(2)</w:t>
      </w:r>
      <w:r w:rsidRPr="00B55B1C">
        <w:rPr>
          <w:b/>
        </w:rPr>
        <w:t>ИЗПЪЛНИТЕЛЯТ</w:t>
      </w:r>
      <w:r w:rsidRPr="00B55B1C">
        <w:t xml:space="preserve"> трябва да гарантира, че данните, посочени в исканията за плащане, отговарят на тази счетоводна документация, която ще бъде налична до изтичането на сроковете за съхранение на документацията по проекта. </w:t>
      </w:r>
    </w:p>
    <w:p w14:paraId="5D53287F" w14:textId="77777777" w:rsidR="00EF61AF" w:rsidRPr="00B55B1C" w:rsidRDefault="00EF61AF" w:rsidP="00D076F8">
      <w:pPr>
        <w:pStyle w:val="Default"/>
        <w:ind w:firstLine="567"/>
        <w:jc w:val="both"/>
      </w:pPr>
      <w:r w:rsidRPr="00B55B1C">
        <w:t>(3)</w:t>
      </w:r>
      <w:r w:rsidRPr="00B55B1C">
        <w:rPr>
          <w:b/>
        </w:rPr>
        <w:t>ВЪЗЛОЖИТЕЛЯТ</w:t>
      </w:r>
      <w:r w:rsidRPr="00B55B1C">
        <w:t xml:space="preserve"> има право да развали договора, ако </w:t>
      </w:r>
      <w:r w:rsidRPr="00B55B1C">
        <w:rPr>
          <w:b/>
        </w:rPr>
        <w:t>ИЗПЪЛНИТЕЛЯТ</w:t>
      </w:r>
      <w:r w:rsidRPr="00B55B1C">
        <w:t xml:space="preserve"> не изпълни задължение по този член и/или откаже да възстанови получени суми, заедно със съответната лихва, чието връщане е поискано от съответния орган от </w:t>
      </w:r>
      <w:r w:rsidRPr="00B55B1C">
        <w:rPr>
          <w:b/>
        </w:rPr>
        <w:t>ВЪЗЛОЖИТЕЛЯ</w:t>
      </w:r>
      <w:r w:rsidRPr="00B55B1C">
        <w:t xml:space="preserve">, като последица от неизпълнението на </w:t>
      </w:r>
      <w:r w:rsidRPr="00B55B1C">
        <w:rPr>
          <w:b/>
        </w:rPr>
        <w:t>ИЗПЪЛНИТЕЛЯ</w:t>
      </w:r>
      <w:r w:rsidRPr="00B55B1C">
        <w:t xml:space="preserve">. Развалянето на договора не освобождава </w:t>
      </w:r>
      <w:r w:rsidRPr="00B55B1C">
        <w:rPr>
          <w:b/>
        </w:rPr>
        <w:t>ИЗПЪЛНИТЕЛЯ</w:t>
      </w:r>
      <w:r w:rsidRPr="00B55B1C">
        <w:t xml:space="preserve"> от задължението да възстанови получените суми, заедно със съответната лихва, следствие от допуснатото нарушение. </w:t>
      </w:r>
    </w:p>
    <w:p w14:paraId="5A458253" w14:textId="77777777" w:rsidR="00EF61AF" w:rsidRPr="00B55B1C" w:rsidRDefault="00EF61AF" w:rsidP="00D076F8">
      <w:pPr>
        <w:pStyle w:val="Default"/>
        <w:ind w:firstLine="567"/>
        <w:jc w:val="both"/>
        <w:rPr>
          <w:b/>
          <w:bCs/>
        </w:rPr>
      </w:pPr>
    </w:p>
    <w:p w14:paraId="37A5A376" w14:textId="77777777" w:rsidR="00EF61AF" w:rsidRPr="00B55B1C" w:rsidRDefault="00EF61AF" w:rsidP="00E7058F">
      <w:pPr>
        <w:pStyle w:val="Default"/>
        <w:ind w:firstLine="567"/>
        <w:jc w:val="both"/>
        <w:rPr>
          <w:b/>
          <w:bCs/>
        </w:rPr>
      </w:pPr>
      <w:r w:rsidRPr="00B55B1C">
        <w:rPr>
          <w:b/>
          <w:bCs/>
        </w:rPr>
        <w:t>VIII. НЕРЕДНОСТИ</w:t>
      </w:r>
    </w:p>
    <w:p w14:paraId="687CC2A0" w14:textId="77777777" w:rsidR="00EF61AF" w:rsidRPr="00B55B1C" w:rsidRDefault="00EF61AF" w:rsidP="00D076F8">
      <w:pPr>
        <w:pStyle w:val="Default"/>
        <w:ind w:firstLine="567"/>
        <w:jc w:val="both"/>
      </w:pPr>
      <w:r w:rsidRPr="00B55B1C">
        <w:rPr>
          <w:b/>
        </w:rPr>
        <w:t>Чл.14.</w:t>
      </w:r>
      <w:r w:rsidRPr="00B55B1C">
        <w:t>(1)</w:t>
      </w:r>
      <w:r w:rsidRPr="00B55B1C">
        <w:rPr>
          <w:b/>
        </w:rPr>
        <w:t>ИЗПЪЛНИТЕЛЯТ</w:t>
      </w:r>
      <w:r w:rsidRPr="00B55B1C">
        <w:t xml:space="preserve"> се задължава да не допуска нередности при изпълнението на договора. </w:t>
      </w:r>
    </w:p>
    <w:p w14:paraId="15436F63" w14:textId="77777777" w:rsidR="00EF61AF" w:rsidRPr="00B55B1C" w:rsidRDefault="00EF61AF" w:rsidP="00D076F8">
      <w:pPr>
        <w:tabs>
          <w:tab w:val="left" w:pos="567"/>
          <w:tab w:val="left" w:pos="900"/>
        </w:tabs>
        <w:ind w:firstLine="567"/>
        <w:jc w:val="both"/>
        <w:rPr>
          <w:lang w:eastAsia="bg-BG"/>
        </w:rPr>
      </w:pPr>
      <w:r w:rsidRPr="00B55B1C">
        <w:rPr>
          <w:bCs/>
          <w:lang w:eastAsia="bg-BG"/>
        </w:rPr>
        <w:t>(2)</w:t>
      </w:r>
      <w:r w:rsidRPr="00B55B1C">
        <w:rPr>
          <w:lang w:eastAsia="bg-BG"/>
        </w:rPr>
        <w:t xml:space="preserve">„Нередност” е всяко нарушение на разпоредба на правото на Европейския съюз, произтичащо от действие или бездействие на </w:t>
      </w:r>
      <w:r w:rsidRPr="00B55B1C">
        <w:rPr>
          <w:b/>
          <w:bCs/>
          <w:lang w:eastAsia="bg-BG"/>
        </w:rPr>
        <w:t>ИЗПЪЛНИТЕЛЯ</w:t>
      </w:r>
      <w:r w:rsidRPr="00B55B1C">
        <w:rPr>
          <w:lang w:eastAsia="bg-BG"/>
        </w:rPr>
        <w:t xml:space="preserve">, което има или би имало като последица нанасяне на вреда на общия бюджет на Европейския съюз, като отчете неоправдан разход в общия бюджет. </w:t>
      </w:r>
    </w:p>
    <w:p w14:paraId="5714D4B9" w14:textId="77777777" w:rsidR="00EF61AF" w:rsidRPr="00B55B1C" w:rsidRDefault="00EF61AF" w:rsidP="00D076F8">
      <w:pPr>
        <w:pStyle w:val="Default"/>
        <w:ind w:firstLine="567"/>
        <w:jc w:val="both"/>
        <w:rPr>
          <w:color w:val="auto"/>
        </w:rPr>
      </w:pPr>
      <w:r w:rsidRPr="00B55B1C">
        <w:rPr>
          <w:color w:val="auto"/>
        </w:rPr>
        <w:t xml:space="preserve">(3)В случай на нередност, допусната или извършена от </w:t>
      </w:r>
      <w:r w:rsidRPr="00B55B1C">
        <w:rPr>
          <w:b/>
          <w:color w:val="auto"/>
        </w:rPr>
        <w:t>ИЗПЪЛНИТЕЛЯ</w:t>
      </w:r>
      <w:r w:rsidRPr="00B55B1C">
        <w:rPr>
          <w:color w:val="auto"/>
        </w:rPr>
        <w:t xml:space="preserve">, той дължи възстановяването на точния размер на причинената вреда. </w:t>
      </w:r>
    </w:p>
    <w:p w14:paraId="55319A0B" w14:textId="77777777" w:rsidR="00EF61AF" w:rsidRPr="00B55B1C" w:rsidRDefault="00EF61AF" w:rsidP="00D076F8">
      <w:pPr>
        <w:pStyle w:val="Default"/>
        <w:ind w:firstLine="567"/>
        <w:jc w:val="both"/>
        <w:rPr>
          <w:color w:val="auto"/>
        </w:rPr>
      </w:pPr>
      <w:r w:rsidRPr="00B55B1C">
        <w:rPr>
          <w:color w:val="auto"/>
        </w:rPr>
        <w:t>(4)</w:t>
      </w:r>
      <w:r w:rsidRPr="00B55B1C">
        <w:rPr>
          <w:b/>
          <w:color w:val="auto"/>
        </w:rPr>
        <w:t>ВЪЗЛОЖИТЕЛЯТ</w:t>
      </w:r>
      <w:r w:rsidRPr="00B55B1C">
        <w:rPr>
          <w:color w:val="auto"/>
        </w:rPr>
        <w:t xml:space="preserve"> има право да поиска от </w:t>
      </w:r>
      <w:r w:rsidRPr="00B55B1C">
        <w:rPr>
          <w:b/>
          <w:color w:val="auto"/>
        </w:rPr>
        <w:t>ИЗПЪЛНИТЕЛЯ</w:t>
      </w:r>
      <w:r w:rsidRPr="00B55B1C">
        <w:rPr>
          <w:color w:val="auto"/>
        </w:rPr>
        <w:t xml:space="preserve"> възстановяване на неправомерно получени суми, следствие на допусната нередност. Ако сумите не бъдат </w:t>
      </w:r>
      <w:r w:rsidRPr="00B55B1C">
        <w:rPr>
          <w:color w:val="auto"/>
        </w:rPr>
        <w:lastRenderedPageBreak/>
        <w:t xml:space="preserve">възстановени в определения от </w:t>
      </w:r>
      <w:r w:rsidRPr="00B55B1C">
        <w:rPr>
          <w:b/>
          <w:color w:val="auto"/>
        </w:rPr>
        <w:t>ВЪЗЛОЖИТЕЛЯ</w:t>
      </w:r>
      <w:r w:rsidRPr="00B55B1C">
        <w:rPr>
          <w:color w:val="auto"/>
        </w:rPr>
        <w:t xml:space="preserve"> срок, той има право да ги прихване от </w:t>
      </w:r>
      <w:proofErr w:type="spellStart"/>
      <w:r w:rsidRPr="00B55B1C">
        <w:rPr>
          <w:color w:val="auto"/>
        </w:rPr>
        <w:t>последващи</w:t>
      </w:r>
      <w:proofErr w:type="spellEnd"/>
      <w:r w:rsidRPr="00B55B1C">
        <w:rPr>
          <w:color w:val="auto"/>
        </w:rPr>
        <w:t xml:space="preserve"> плащания към </w:t>
      </w:r>
      <w:r w:rsidRPr="00B55B1C">
        <w:rPr>
          <w:b/>
          <w:color w:val="auto"/>
        </w:rPr>
        <w:t>ИЗПЪЛНИТЕЛЯ</w:t>
      </w:r>
      <w:r w:rsidRPr="00B55B1C">
        <w:rPr>
          <w:color w:val="auto"/>
        </w:rPr>
        <w:t xml:space="preserve">. </w:t>
      </w:r>
    </w:p>
    <w:p w14:paraId="6AEF73DB" w14:textId="77777777" w:rsidR="00EF61AF" w:rsidRPr="00B55B1C" w:rsidRDefault="00EF61AF" w:rsidP="00D076F8">
      <w:pPr>
        <w:pStyle w:val="Default"/>
        <w:ind w:firstLine="567"/>
        <w:jc w:val="both"/>
        <w:rPr>
          <w:color w:val="auto"/>
        </w:rPr>
      </w:pPr>
      <w:r w:rsidRPr="00B55B1C">
        <w:rPr>
          <w:color w:val="auto"/>
        </w:rPr>
        <w:t>(5)</w:t>
      </w:r>
      <w:r w:rsidRPr="00B55B1C">
        <w:rPr>
          <w:b/>
          <w:color w:val="auto"/>
        </w:rPr>
        <w:t>ВЪЗЛОЖИТЕЛЯТ</w:t>
      </w:r>
      <w:r w:rsidRPr="00B55B1C">
        <w:rPr>
          <w:color w:val="auto"/>
        </w:rPr>
        <w:t xml:space="preserve"> има право да развали договора и да усвои гаранцията за изпълнение по чл.9 ако </w:t>
      </w:r>
      <w:r w:rsidRPr="00B55B1C">
        <w:rPr>
          <w:b/>
          <w:color w:val="auto"/>
        </w:rPr>
        <w:t>ИЗПЪЛНИТЕЛЯТ</w:t>
      </w:r>
      <w:r w:rsidRPr="00B55B1C">
        <w:rPr>
          <w:color w:val="auto"/>
        </w:rPr>
        <w:t xml:space="preserve"> допусне нередност и/или откаже да възстанови получени суми, заедно със съответната лихва, следствие от допусната нередност. Развалянето на договора не освобождава </w:t>
      </w:r>
      <w:r w:rsidRPr="00B55B1C">
        <w:rPr>
          <w:b/>
          <w:color w:val="auto"/>
        </w:rPr>
        <w:t>ИЗПЪЛНИТЕЛЯ</w:t>
      </w:r>
      <w:r w:rsidRPr="00B55B1C">
        <w:rPr>
          <w:color w:val="auto"/>
        </w:rPr>
        <w:t xml:space="preserve"> от задължението да възстанови получените суми, заедно със съответната лихва, следствие от допусната нередност. </w:t>
      </w:r>
    </w:p>
    <w:p w14:paraId="7F3C8CEB" w14:textId="77777777" w:rsidR="00EF61AF" w:rsidRPr="00B55B1C" w:rsidRDefault="00EF61AF" w:rsidP="00D076F8">
      <w:pPr>
        <w:pStyle w:val="Default"/>
        <w:ind w:firstLine="567"/>
        <w:jc w:val="both"/>
      </w:pPr>
    </w:p>
    <w:p w14:paraId="50F71705" w14:textId="77777777" w:rsidR="00EF61AF" w:rsidRPr="00B55B1C" w:rsidRDefault="00EF61AF" w:rsidP="00D076F8">
      <w:pPr>
        <w:ind w:firstLine="567"/>
        <w:jc w:val="both"/>
        <w:rPr>
          <w:b/>
        </w:rPr>
      </w:pPr>
      <w:r w:rsidRPr="00B55B1C">
        <w:rPr>
          <w:b/>
          <w:bCs/>
        </w:rPr>
        <w:t>IХ</w:t>
      </w:r>
      <w:r w:rsidRPr="00B55B1C">
        <w:rPr>
          <w:b/>
        </w:rPr>
        <w:t>. КОНФИДЕНЦИАЛНОСТ</w:t>
      </w:r>
    </w:p>
    <w:p w14:paraId="323AFA34" w14:textId="77777777" w:rsidR="00EF61AF" w:rsidRPr="00B55B1C" w:rsidRDefault="00EF61AF" w:rsidP="00D076F8">
      <w:pPr>
        <w:ind w:firstLine="567"/>
        <w:jc w:val="both"/>
      </w:pPr>
      <w:r w:rsidRPr="00B55B1C">
        <w:rPr>
          <w:b/>
        </w:rPr>
        <w:t>Чл.15</w:t>
      </w:r>
      <w:r w:rsidRPr="00B55B1C">
        <w:t>(1)</w:t>
      </w:r>
      <w:r w:rsidRPr="00B55B1C">
        <w:rPr>
          <w:b/>
        </w:rPr>
        <w:t xml:space="preserve">ИЗПЪЛНИТЕЛЯТ </w:t>
      </w:r>
      <w:r w:rsidRPr="00B55B1C">
        <w:t>и</w:t>
      </w:r>
      <w:r w:rsidRPr="00B55B1C">
        <w:rPr>
          <w:b/>
        </w:rPr>
        <w:t xml:space="preserve"> ВЪЗЛОЖИТЕЛЯТ</w:t>
      </w:r>
      <w:r w:rsidRPr="00B55B1C">
        <w:t xml:space="preserve"> третират като конфиденциална всяка информация, получена при и/или по повод изпълнението на договора.</w:t>
      </w:r>
    </w:p>
    <w:p w14:paraId="1B9D5923" w14:textId="77777777" w:rsidR="00EF61AF" w:rsidRPr="00B55B1C" w:rsidRDefault="00EF61AF" w:rsidP="00D076F8">
      <w:pPr>
        <w:ind w:firstLine="567"/>
        <w:jc w:val="both"/>
      </w:pPr>
      <w:r w:rsidRPr="00B55B1C">
        <w:t>(2)</w:t>
      </w:r>
      <w:r w:rsidRPr="00B55B1C">
        <w:rPr>
          <w:b/>
        </w:rPr>
        <w:t>ИЗПЪЛНИТЕЛЯТ</w:t>
      </w:r>
      <w:r w:rsidRPr="00B55B1C">
        <w:t xml:space="preserve"> няма право без предварителното писмено съгласие на </w:t>
      </w:r>
      <w:r w:rsidRPr="00B55B1C">
        <w:rPr>
          <w:b/>
        </w:rPr>
        <w:t>ВЪЗЛОЖИТЕЛЯ</w:t>
      </w:r>
      <w:r w:rsidRPr="00B55B1C">
        <w:t xml:space="preserve"> да разкрива по какъвто и да е начин и под каквато и да е форма договора или част от него и всякаква информация, свързана с изпълнението му, на когото и да е, освен пред своите служители. Разкриването на информация пред такъв служител се осъществява само в необходимата степен за целите на изпълнението на договора.</w:t>
      </w:r>
    </w:p>
    <w:p w14:paraId="7E7148B0" w14:textId="77777777" w:rsidR="00EF61AF" w:rsidRPr="00B55B1C" w:rsidRDefault="00EF61AF" w:rsidP="00D076F8">
      <w:pPr>
        <w:ind w:firstLine="567"/>
        <w:jc w:val="both"/>
      </w:pPr>
      <w:r w:rsidRPr="00B55B1C">
        <w:t>(3)</w:t>
      </w:r>
      <w:r w:rsidRPr="00B55B1C">
        <w:rPr>
          <w:b/>
        </w:rPr>
        <w:t>ВЪЗЛОЖИТЕЛЯТ</w:t>
      </w:r>
      <w:r w:rsidRPr="00B55B1C">
        <w:t xml:space="preserve"> гарантира </w:t>
      </w:r>
      <w:proofErr w:type="spellStart"/>
      <w:r w:rsidRPr="00B55B1C">
        <w:t>конфиденциалност</w:t>
      </w:r>
      <w:proofErr w:type="spellEnd"/>
      <w:r w:rsidRPr="00B55B1C">
        <w:t xml:space="preserve"> при използването на предоставени от </w:t>
      </w:r>
      <w:r w:rsidRPr="00B55B1C">
        <w:rPr>
          <w:b/>
        </w:rPr>
        <w:t>ИЗПЪЛНИТЕЛЯ</w:t>
      </w:r>
      <w:r w:rsidRPr="00B55B1C">
        <w:t xml:space="preserve"> документи и материали по договора, като не ги предоставя на трети лица.</w:t>
      </w:r>
    </w:p>
    <w:p w14:paraId="5AFE71E3" w14:textId="77777777" w:rsidR="00EF61AF" w:rsidRPr="00B55B1C" w:rsidRDefault="00EF61AF" w:rsidP="00D076F8">
      <w:pPr>
        <w:pStyle w:val="Default"/>
        <w:ind w:firstLine="567"/>
        <w:jc w:val="both"/>
      </w:pPr>
    </w:p>
    <w:p w14:paraId="6E63E54F" w14:textId="77777777" w:rsidR="00EF61AF" w:rsidRPr="00B55B1C" w:rsidRDefault="00EF61AF" w:rsidP="00E7058F">
      <w:pPr>
        <w:pStyle w:val="Default"/>
        <w:ind w:firstLine="567"/>
        <w:jc w:val="both"/>
        <w:rPr>
          <w:b/>
          <w:bCs/>
        </w:rPr>
      </w:pPr>
      <w:r w:rsidRPr="00B55B1C">
        <w:rPr>
          <w:b/>
          <w:bCs/>
        </w:rPr>
        <w:t>Х. НЕУСТОЙКИ</w:t>
      </w:r>
    </w:p>
    <w:p w14:paraId="0960EB5C" w14:textId="77777777" w:rsidR="00EF61AF" w:rsidRPr="00B55B1C" w:rsidRDefault="00EF61AF" w:rsidP="00D076F8">
      <w:pPr>
        <w:tabs>
          <w:tab w:val="left" w:pos="540"/>
          <w:tab w:val="left" w:pos="720"/>
        </w:tabs>
        <w:ind w:firstLine="567"/>
        <w:jc w:val="both"/>
      </w:pPr>
      <w:r w:rsidRPr="00B55B1C">
        <w:t xml:space="preserve"> </w:t>
      </w:r>
      <w:r w:rsidRPr="00B55B1C">
        <w:rPr>
          <w:b/>
        </w:rPr>
        <w:t>Чл.16.</w:t>
      </w:r>
      <w:r w:rsidRPr="00B55B1C">
        <w:t>(1)</w:t>
      </w:r>
      <w:r w:rsidRPr="00B55B1C">
        <w:rPr>
          <w:b/>
        </w:rPr>
        <w:t>ИЗПЪЛНИТЕЛЯТ</w:t>
      </w:r>
      <w:r w:rsidRPr="00B55B1C">
        <w:t xml:space="preserve"> дължи неустойка при некачествено и/или ненавременно изпълнение на задълженията по настоящия договор в размер на до 10 % </w:t>
      </w:r>
      <w:r w:rsidR="002C36D9" w:rsidRPr="00B55B1C">
        <w:t xml:space="preserve">(десет процента) </w:t>
      </w:r>
      <w:r w:rsidRPr="00B55B1C">
        <w:t>от стойността на неизпълнението.</w:t>
      </w:r>
    </w:p>
    <w:p w14:paraId="6631CC03" w14:textId="77777777" w:rsidR="00EF61AF" w:rsidRPr="00B55B1C" w:rsidRDefault="00EF61AF" w:rsidP="00D076F8">
      <w:pPr>
        <w:tabs>
          <w:tab w:val="left" w:pos="540"/>
          <w:tab w:val="left" w:pos="720"/>
        </w:tabs>
        <w:ind w:firstLine="567"/>
        <w:jc w:val="both"/>
        <w:rPr>
          <w:color w:val="000000"/>
        </w:rPr>
      </w:pPr>
      <w:r w:rsidRPr="00B55B1C">
        <w:t xml:space="preserve">(2)При забава за изпълнение на задължението за заплащане на цената по договора </w:t>
      </w:r>
      <w:r w:rsidRPr="00B55B1C">
        <w:rPr>
          <w:b/>
        </w:rPr>
        <w:t>ВЪЗЛОЖИТЕЛЯТ</w:t>
      </w:r>
      <w:r w:rsidRPr="00B55B1C">
        <w:t xml:space="preserve"> дължи на </w:t>
      </w:r>
      <w:r w:rsidRPr="00B55B1C">
        <w:rPr>
          <w:b/>
        </w:rPr>
        <w:t>ИЗПЪЛНИТЕЛЯ</w:t>
      </w:r>
      <w:r w:rsidRPr="00B55B1C">
        <w:t xml:space="preserve"> неустойка </w:t>
      </w:r>
      <w:r w:rsidRPr="00B55B1C">
        <w:rPr>
          <w:color w:val="000000"/>
        </w:rPr>
        <w:t>в размер на 0,1%</w:t>
      </w:r>
      <w:r w:rsidR="002C36D9" w:rsidRPr="00B55B1C">
        <w:rPr>
          <w:color w:val="000000"/>
        </w:rPr>
        <w:t xml:space="preserve"> (нула цяло и един процента)</w:t>
      </w:r>
      <w:r w:rsidRPr="00B55B1C">
        <w:rPr>
          <w:color w:val="000000"/>
        </w:rPr>
        <w:t xml:space="preserve"> от стойността на дължимото плащане по договора за всеки просрочен ден, но не повече от 10 % </w:t>
      </w:r>
      <w:r w:rsidR="002C36D9" w:rsidRPr="00B55B1C">
        <w:rPr>
          <w:color w:val="000000"/>
        </w:rPr>
        <w:t xml:space="preserve">(десет процента) </w:t>
      </w:r>
      <w:r w:rsidRPr="00B55B1C">
        <w:rPr>
          <w:color w:val="000000"/>
        </w:rPr>
        <w:t>от цената на договора.</w:t>
      </w:r>
    </w:p>
    <w:p w14:paraId="1F6C73A5" w14:textId="77777777" w:rsidR="00EF61AF" w:rsidRPr="00B55B1C" w:rsidRDefault="00EF61AF" w:rsidP="00D076F8">
      <w:pPr>
        <w:ind w:firstLine="567"/>
        <w:jc w:val="both"/>
        <w:rPr>
          <w:lang w:eastAsia="bg-BG"/>
        </w:rPr>
      </w:pPr>
      <w:r w:rsidRPr="00B55B1C">
        <w:rPr>
          <w:lang w:eastAsia="bg-BG"/>
        </w:rPr>
        <w:t xml:space="preserve"> (3)Паричните вземания по договора за обществена поръчка и по договорите за </w:t>
      </w:r>
      <w:proofErr w:type="spellStart"/>
      <w:r w:rsidRPr="00B55B1C">
        <w:rPr>
          <w:lang w:eastAsia="bg-BG"/>
        </w:rPr>
        <w:t>подизпълнение</w:t>
      </w:r>
      <w:proofErr w:type="spellEnd"/>
      <w:r w:rsidRPr="00B55B1C">
        <w:rPr>
          <w:lang w:eastAsia="bg-BG"/>
        </w:rPr>
        <w:t xml:space="preserve"> са </w:t>
      </w:r>
      <w:proofErr w:type="spellStart"/>
      <w:r w:rsidRPr="00B55B1C">
        <w:rPr>
          <w:lang w:eastAsia="bg-BG"/>
        </w:rPr>
        <w:t>прехвърляеми</w:t>
      </w:r>
      <w:proofErr w:type="spellEnd"/>
      <w:r w:rsidRPr="00B55B1C">
        <w:rPr>
          <w:lang w:eastAsia="bg-BG"/>
        </w:rPr>
        <w:t>, могат да бъдат залагани и върху тях може да се извършва принудително изпълнение.</w:t>
      </w:r>
    </w:p>
    <w:p w14:paraId="1E9D51A4" w14:textId="77777777" w:rsidR="00EF61AF" w:rsidRPr="00B55B1C" w:rsidRDefault="00EF61AF" w:rsidP="00D076F8">
      <w:pPr>
        <w:tabs>
          <w:tab w:val="left" w:pos="540"/>
          <w:tab w:val="left" w:pos="720"/>
        </w:tabs>
        <w:ind w:firstLine="567"/>
        <w:jc w:val="both"/>
        <w:rPr>
          <w:color w:val="000000"/>
        </w:rPr>
      </w:pPr>
    </w:p>
    <w:p w14:paraId="1451CC1C" w14:textId="77777777" w:rsidR="00EF61AF" w:rsidRPr="00B55B1C" w:rsidRDefault="00E7058F" w:rsidP="00D076F8">
      <w:pPr>
        <w:keepNext/>
        <w:tabs>
          <w:tab w:val="left" w:pos="567"/>
          <w:tab w:val="left" w:pos="900"/>
        </w:tabs>
        <w:jc w:val="both"/>
        <w:rPr>
          <w:b/>
          <w:lang w:eastAsia="bg-BG"/>
        </w:rPr>
      </w:pPr>
      <w:r w:rsidRPr="00B55B1C">
        <w:rPr>
          <w:b/>
          <w:lang w:eastAsia="bg-BG"/>
        </w:rPr>
        <w:tab/>
      </w:r>
      <w:r w:rsidR="00EF61AF" w:rsidRPr="00B55B1C">
        <w:rPr>
          <w:b/>
          <w:lang w:eastAsia="bg-BG"/>
        </w:rPr>
        <w:t>ХІ. НЕПРЕОДОЛИМА СИЛА</w:t>
      </w:r>
    </w:p>
    <w:p w14:paraId="2110053F" w14:textId="77777777" w:rsidR="00EF61AF" w:rsidRPr="00B55B1C" w:rsidRDefault="00EF61AF" w:rsidP="00D076F8">
      <w:pPr>
        <w:tabs>
          <w:tab w:val="left" w:pos="567"/>
          <w:tab w:val="left" w:pos="900"/>
        </w:tabs>
        <w:ind w:firstLine="567"/>
        <w:jc w:val="both"/>
        <w:rPr>
          <w:lang w:eastAsia="bg-BG"/>
        </w:rPr>
      </w:pPr>
      <w:r w:rsidRPr="00B55B1C">
        <w:rPr>
          <w:b/>
          <w:bCs/>
          <w:lang w:eastAsia="bg-BG"/>
        </w:rPr>
        <w:t>Чл.17.</w:t>
      </w:r>
      <w:r w:rsidRPr="00B55B1C">
        <w:rPr>
          <w:lang w:eastAsia="bg-BG"/>
        </w:rPr>
        <w:t xml:space="preserve">Страните се освобождават от отговорност за неизпълнение на задълженията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 </w:t>
      </w:r>
    </w:p>
    <w:p w14:paraId="7EA608C4" w14:textId="77777777" w:rsidR="00EF61AF" w:rsidRPr="00B55B1C" w:rsidRDefault="00EF61AF" w:rsidP="00D076F8">
      <w:pPr>
        <w:tabs>
          <w:tab w:val="left" w:pos="567"/>
          <w:tab w:val="left" w:pos="900"/>
        </w:tabs>
        <w:ind w:firstLine="567"/>
        <w:jc w:val="both"/>
        <w:rPr>
          <w:lang w:eastAsia="bg-BG"/>
        </w:rPr>
      </w:pPr>
      <w:r w:rsidRPr="00B55B1C">
        <w:rPr>
          <w:b/>
          <w:bCs/>
          <w:lang w:eastAsia="bg-BG"/>
        </w:rPr>
        <w:t>Чл.18.</w:t>
      </w:r>
      <w:r w:rsidRPr="00B55B1C">
        <w:rPr>
          <w:lang w:eastAsia="bg-BG"/>
        </w:rPr>
        <w:t xml:space="preserve">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 </w:t>
      </w:r>
    </w:p>
    <w:p w14:paraId="42AB40F6" w14:textId="77777777" w:rsidR="00EF61AF" w:rsidRPr="00B55B1C" w:rsidRDefault="00EF61AF" w:rsidP="00D076F8">
      <w:pPr>
        <w:tabs>
          <w:tab w:val="left" w:pos="567"/>
          <w:tab w:val="left" w:pos="900"/>
        </w:tabs>
        <w:ind w:firstLine="567"/>
        <w:jc w:val="both"/>
        <w:rPr>
          <w:lang w:eastAsia="bg-BG"/>
        </w:rPr>
      </w:pPr>
      <w:r w:rsidRPr="00B55B1C">
        <w:rPr>
          <w:b/>
          <w:bCs/>
          <w:lang w:eastAsia="bg-BG"/>
        </w:rPr>
        <w:t>Чл.19.</w:t>
      </w:r>
      <w:r w:rsidRPr="00B55B1C">
        <w:rPr>
          <w:lang w:eastAsia="bg-BG"/>
        </w:rPr>
        <w:t xml:space="preserve">Докато трае непреодолимата сила, изпълнението на задължението се спира. </w:t>
      </w:r>
    </w:p>
    <w:p w14:paraId="3EE7FDA7" w14:textId="77777777" w:rsidR="00EF61AF" w:rsidRPr="00B55B1C" w:rsidRDefault="00EF61AF" w:rsidP="00D076F8">
      <w:pPr>
        <w:tabs>
          <w:tab w:val="left" w:pos="567"/>
          <w:tab w:val="left" w:pos="900"/>
        </w:tabs>
        <w:ind w:firstLine="567"/>
        <w:jc w:val="both"/>
        <w:rPr>
          <w:lang w:eastAsia="bg-BG"/>
        </w:rPr>
      </w:pPr>
      <w:r w:rsidRPr="00B55B1C">
        <w:rPr>
          <w:b/>
          <w:bCs/>
          <w:lang w:eastAsia="bg-BG"/>
        </w:rPr>
        <w:t>Чл.20.</w:t>
      </w:r>
      <w:r w:rsidRPr="00B55B1C">
        <w:rPr>
          <w:lang w:eastAsia="bg-BG"/>
        </w:rPr>
        <w:t xml:space="preserve">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 </w:t>
      </w:r>
    </w:p>
    <w:p w14:paraId="64FAB2CD" w14:textId="77777777" w:rsidR="00EF61AF" w:rsidRPr="00B55B1C" w:rsidRDefault="00EF61AF" w:rsidP="00D076F8">
      <w:pPr>
        <w:tabs>
          <w:tab w:val="left" w:pos="540"/>
          <w:tab w:val="left" w:pos="720"/>
        </w:tabs>
        <w:ind w:firstLine="567"/>
        <w:jc w:val="both"/>
        <w:rPr>
          <w:color w:val="000000"/>
        </w:rPr>
      </w:pPr>
    </w:p>
    <w:p w14:paraId="00AA5917" w14:textId="77777777" w:rsidR="00EF61AF" w:rsidRPr="00B55B1C" w:rsidRDefault="00EF61AF" w:rsidP="00E7058F">
      <w:pPr>
        <w:pStyle w:val="Default"/>
        <w:ind w:firstLine="567"/>
        <w:jc w:val="both"/>
        <w:rPr>
          <w:b/>
          <w:bCs/>
        </w:rPr>
      </w:pPr>
      <w:r w:rsidRPr="00B55B1C">
        <w:rPr>
          <w:b/>
          <w:bCs/>
        </w:rPr>
        <w:t>ХI</w:t>
      </w:r>
      <w:r w:rsidRPr="00B55B1C">
        <w:rPr>
          <w:b/>
        </w:rPr>
        <w:t>І</w:t>
      </w:r>
      <w:r w:rsidRPr="00B55B1C">
        <w:rPr>
          <w:b/>
          <w:bCs/>
        </w:rPr>
        <w:t>. ПРЕКРАТЯВАНЕ ИЛИ РАЗВАЛЯНЕ НА ДОГОВОРА</w:t>
      </w:r>
    </w:p>
    <w:p w14:paraId="22286913" w14:textId="77777777" w:rsidR="00EF61AF" w:rsidRPr="00B55B1C" w:rsidRDefault="00EF61AF" w:rsidP="00D076F8">
      <w:pPr>
        <w:ind w:firstLine="567"/>
        <w:jc w:val="both"/>
      </w:pPr>
      <w:r w:rsidRPr="00B55B1C">
        <w:rPr>
          <w:b/>
        </w:rPr>
        <w:t>Чл.21.</w:t>
      </w:r>
      <w:r w:rsidRPr="00B55B1C">
        <w:t>Настоящият договор се прекратява:</w:t>
      </w:r>
    </w:p>
    <w:p w14:paraId="0353CDB5" w14:textId="77777777" w:rsidR="00EF61AF" w:rsidRPr="00B55B1C" w:rsidRDefault="00EF61AF" w:rsidP="00D076F8">
      <w:pPr>
        <w:ind w:firstLine="567"/>
        <w:jc w:val="both"/>
      </w:pPr>
      <w:r w:rsidRPr="00B55B1C">
        <w:t>1.по взаимно съгласие, изразено в писмен вид;</w:t>
      </w:r>
    </w:p>
    <w:p w14:paraId="41074287" w14:textId="77777777" w:rsidR="00EF61AF" w:rsidRPr="00B55B1C" w:rsidRDefault="00EF61AF" w:rsidP="00D076F8">
      <w:pPr>
        <w:ind w:firstLine="567"/>
        <w:jc w:val="both"/>
      </w:pPr>
      <w:r w:rsidRPr="00B55B1C">
        <w:t>2.при виновно неизпълнение на задълженията на една от страните по договора с 15–дневно писмено предизвестие от изправната до неизправната страна;</w:t>
      </w:r>
    </w:p>
    <w:p w14:paraId="4E9005DB" w14:textId="77777777" w:rsidR="00EF61AF" w:rsidRPr="00B55B1C" w:rsidRDefault="00EF61AF" w:rsidP="00D076F8">
      <w:pPr>
        <w:ind w:firstLine="567"/>
        <w:jc w:val="both"/>
      </w:pPr>
      <w:r w:rsidRPr="00B55B1C">
        <w:t xml:space="preserve">3.при констатирани нередности или конфликт на интереси с изпращане на едностранно писмено предизвестие от </w:t>
      </w:r>
      <w:r w:rsidRPr="00B55B1C">
        <w:rPr>
          <w:b/>
        </w:rPr>
        <w:t xml:space="preserve">ВЪЗЛОЖИТЕЛЯ </w:t>
      </w:r>
      <w:r w:rsidRPr="00B55B1C">
        <w:t xml:space="preserve">до </w:t>
      </w:r>
      <w:r w:rsidRPr="00B55B1C">
        <w:rPr>
          <w:b/>
        </w:rPr>
        <w:t>ИЗПЪЛНИТЕЛЯ</w:t>
      </w:r>
      <w:r w:rsidRPr="00B55B1C">
        <w:t>;</w:t>
      </w:r>
    </w:p>
    <w:p w14:paraId="063D7C54" w14:textId="77777777" w:rsidR="00B17410" w:rsidRPr="00B55B1C" w:rsidRDefault="00B17410" w:rsidP="00D076F8">
      <w:pPr>
        <w:ind w:firstLine="567"/>
        <w:jc w:val="both"/>
      </w:pPr>
      <w:r w:rsidRPr="00B55B1C">
        <w:lastRenderedPageBreak/>
        <w:t>4. при предсрочно прекратяване на договора за БФП с Управляващия орган или липса на финансиране по Оперативната програма.</w:t>
      </w:r>
    </w:p>
    <w:p w14:paraId="7FD746DA" w14:textId="77777777" w:rsidR="00EF61AF" w:rsidRPr="00B55B1C" w:rsidRDefault="00B17410" w:rsidP="00D076F8">
      <w:pPr>
        <w:ind w:firstLine="567"/>
        <w:jc w:val="both"/>
      </w:pPr>
      <w:r w:rsidRPr="00B55B1C">
        <w:t>5</w:t>
      </w:r>
      <w:r w:rsidR="00EF61AF" w:rsidRPr="00B55B1C">
        <w:t>.с окончателното му изпълнение.</w:t>
      </w:r>
    </w:p>
    <w:p w14:paraId="00C61D13" w14:textId="77777777" w:rsidR="00C35E55" w:rsidRPr="00B55B1C" w:rsidRDefault="00C35E55" w:rsidP="00D076F8">
      <w:pPr>
        <w:ind w:firstLine="567"/>
        <w:jc w:val="both"/>
      </w:pPr>
    </w:p>
    <w:p w14:paraId="4B560964" w14:textId="77777777" w:rsidR="00C35E55" w:rsidRPr="00B55B1C" w:rsidRDefault="00C35E55" w:rsidP="00C35E55">
      <w:pPr>
        <w:ind w:firstLine="567"/>
        <w:jc w:val="both"/>
      </w:pPr>
      <w:r w:rsidRPr="00B55B1C">
        <w:rPr>
          <w:b/>
        </w:rPr>
        <w:t>Чл. 2</w:t>
      </w:r>
      <w:r w:rsidR="002C36D9" w:rsidRPr="00B55B1C">
        <w:rPr>
          <w:b/>
        </w:rPr>
        <w:t>2</w:t>
      </w:r>
      <w:r w:rsidRPr="00B55B1C">
        <w:rPr>
          <w:b/>
        </w:rPr>
        <w:t>.</w:t>
      </w:r>
      <w:r w:rsidRPr="00B55B1C">
        <w:t xml:space="preserve"> Настоящия договор е сключен под условие и на основание чл. 114 от ЗОП всяка от страните може да поиска прекратяване на договора без предизвестие след изтичане на тримесечен срок от сключването му.</w:t>
      </w:r>
    </w:p>
    <w:p w14:paraId="3EB3109B" w14:textId="77777777" w:rsidR="00EF61AF" w:rsidRPr="00B55B1C" w:rsidRDefault="00C35E55" w:rsidP="00D076F8">
      <w:pPr>
        <w:pStyle w:val="Default"/>
        <w:jc w:val="both"/>
        <w:rPr>
          <w:b/>
          <w:bCs/>
        </w:rPr>
      </w:pPr>
      <w:r w:rsidRPr="00B55B1C">
        <w:rPr>
          <w:color w:val="auto"/>
          <w:lang w:eastAsia="en-US"/>
        </w:rPr>
        <w:tab/>
      </w:r>
    </w:p>
    <w:p w14:paraId="7690CFFD" w14:textId="77777777" w:rsidR="00EF61AF" w:rsidRPr="00B55B1C" w:rsidRDefault="00EF61AF" w:rsidP="00E7058F">
      <w:pPr>
        <w:pStyle w:val="Default"/>
        <w:ind w:firstLine="567"/>
        <w:jc w:val="both"/>
        <w:rPr>
          <w:b/>
          <w:bCs/>
        </w:rPr>
      </w:pPr>
      <w:r w:rsidRPr="00B55B1C">
        <w:rPr>
          <w:b/>
          <w:bCs/>
        </w:rPr>
        <w:t>ХІІI. ИЗМЕНЕНИЯ НА ДОГОВОРА</w:t>
      </w:r>
    </w:p>
    <w:p w14:paraId="2C881A44" w14:textId="77777777" w:rsidR="00EF61AF" w:rsidRPr="00B55B1C" w:rsidRDefault="00EF61AF" w:rsidP="00D076F8">
      <w:pPr>
        <w:pStyle w:val="Default"/>
        <w:ind w:firstLine="567"/>
        <w:jc w:val="both"/>
      </w:pPr>
      <w:r w:rsidRPr="00B55B1C">
        <w:rPr>
          <w:b/>
        </w:rPr>
        <w:t>Чл.23.</w:t>
      </w:r>
      <w:r w:rsidRPr="00B55B1C">
        <w:t xml:space="preserve">Настоящият договор може да бъде изменян само на основанията, предвидени в Закона за обществените поръчки. </w:t>
      </w:r>
    </w:p>
    <w:p w14:paraId="7C647831" w14:textId="77777777" w:rsidR="00EF61AF" w:rsidRPr="00B55B1C" w:rsidRDefault="00EF61AF" w:rsidP="00D076F8">
      <w:pPr>
        <w:pStyle w:val="Default"/>
        <w:ind w:firstLine="567"/>
        <w:jc w:val="both"/>
      </w:pPr>
    </w:p>
    <w:p w14:paraId="3563F9AB" w14:textId="77777777" w:rsidR="00EF61AF" w:rsidRPr="00B55B1C" w:rsidRDefault="00EF61AF" w:rsidP="00E7058F">
      <w:pPr>
        <w:pStyle w:val="Default"/>
        <w:ind w:firstLine="567"/>
        <w:jc w:val="both"/>
        <w:rPr>
          <w:b/>
          <w:bCs/>
        </w:rPr>
      </w:pPr>
      <w:r w:rsidRPr="00B55B1C">
        <w:rPr>
          <w:b/>
          <w:bCs/>
        </w:rPr>
        <w:t>ХIV. ОБЩИ УСЛОВИЯ</w:t>
      </w:r>
    </w:p>
    <w:p w14:paraId="576DF75A" w14:textId="77777777" w:rsidR="00EF61AF" w:rsidRPr="00B55B1C" w:rsidRDefault="00EF61AF" w:rsidP="00D076F8">
      <w:pPr>
        <w:pStyle w:val="Default"/>
        <w:ind w:firstLine="567"/>
        <w:jc w:val="both"/>
      </w:pPr>
      <w:r w:rsidRPr="00B55B1C">
        <w:rPr>
          <w:b/>
        </w:rPr>
        <w:t>Чл.24.</w:t>
      </w:r>
      <w:r w:rsidRPr="00B55B1C">
        <w:t xml:space="preserve">Всяка страна се задължава при промяна на адреса и банковите си сметки да уведоми незабавно другата страна. </w:t>
      </w:r>
    </w:p>
    <w:p w14:paraId="30B7168E" w14:textId="77777777" w:rsidR="00EF61AF" w:rsidRPr="00B55B1C" w:rsidRDefault="00EF61AF" w:rsidP="00D076F8">
      <w:pPr>
        <w:pStyle w:val="Default"/>
        <w:ind w:firstLine="567"/>
        <w:jc w:val="both"/>
      </w:pPr>
      <w:r w:rsidRPr="00B55B1C">
        <w:rPr>
          <w:b/>
        </w:rPr>
        <w:t>Чл.25.</w:t>
      </w:r>
      <w:r w:rsidRPr="00B55B1C">
        <w:t xml:space="preserve"> По отношение на този договор ще се прилага и той ще бъде тълкуван в съответствие с българските закони. Страните се съгласяват, че разглеждането на споровете, свързани с изпълнението и тълкуването на този договор, ще бъде в подведомствеността на българските съдилища.</w:t>
      </w:r>
    </w:p>
    <w:p w14:paraId="7AE91DC6" w14:textId="77777777" w:rsidR="00EF61AF" w:rsidRPr="00B55B1C" w:rsidRDefault="00EF61AF" w:rsidP="00D076F8">
      <w:pPr>
        <w:pStyle w:val="Default"/>
        <w:ind w:firstLine="567"/>
        <w:jc w:val="both"/>
      </w:pPr>
    </w:p>
    <w:p w14:paraId="5C282D1D" w14:textId="77777777" w:rsidR="00EF61AF" w:rsidRPr="00B55B1C" w:rsidRDefault="00EF61AF" w:rsidP="00D076F8">
      <w:pPr>
        <w:ind w:firstLine="567"/>
        <w:jc w:val="both"/>
      </w:pPr>
      <w:r w:rsidRPr="00B55B1C">
        <w:t xml:space="preserve">Настоящият договор се състави и подписа в четири еднообразни екземпляра – три за </w:t>
      </w:r>
      <w:r w:rsidRPr="00B55B1C">
        <w:rPr>
          <w:b/>
        </w:rPr>
        <w:t>ВЪЗЛОЖИТЕЛЯ</w:t>
      </w:r>
      <w:r w:rsidRPr="00B55B1C">
        <w:t xml:space="preserve"> и един за </w:t>
      </w:r>
      <w:r w:rsidRPr="00B55B1C">
        <w:rPr>
          <w:b/>
        </w:rPr>
        <w:t>ИЗПЪЛНИТЕЛЯ</w:t>
      </w:r>
      <w:r w:rsidRPr="00B55B1C">
        <w:t>.</w:t>
      </w:r>
    </w:p>
    <w:p w14:paraId="0C5798DD" w14:textId="77777777" w:rsidR="00EF61AF" w:rsidRPr="00B55B1C" w:rsidRDefault="00EF61AF" w:rsidP="00D076F8">
      <w:pPr>
        <w:pStyle w:val="Default"/>
        <w:ind w:firstLine="567"/>
        <w:jc w:val="both"/>
        <w:rPr>
          <w:color w:val="auto"/>
        </w:rPr>
      </w:pPr>
    </w:p>
    <w:p w14:paraId="17901C45" w14:textId="77777777" w:rsidR="00EF61AF" w:rsidRPr="00B55B1C" w:rsidRDefault="00EF61AF" w:rsidP="00D076F8">
      <w:pPr>
        <w:pStyle w:val="Default"/>
        <w:ind w:firstLine="567"/>
        <w:jc w:val="both"/>
        <w:rPr>
          <w:color w:val="auto"/>
        </w:rPr>
      </w:pPr>
      <w:r w:rsidRPr="00B55B1C">
        <w:rPr>
          <w:color w:val="auto"/>
        </w:rPr>
        <w:t xml:space="preserve">Неразделна част от настоящия договор са следните приложения: </w:t>
      </w:r>
    </w:p>
    <w:p w14:paraId="0E994F92" w14:textId="77777777" w:rsidR="00EF61AF" w:rsidRPr="00B55B1C" w:rsidRDefault="00EF61AF" w:rsidP="00D076F8">
      <w:pPr>
        <w:pStyle w:val="Default"/>
        <w:ind w:firstLine="567"/>
        <w:jc w:val="both"/>
        <w:rPr>
          <w:color w:val="auto"/>
        </w:rPr>
      </w:pPr>
      <w:r w:rsidRPr="00B55B1C">
        <w:rPr>
          <w:color w:val="auto"/>
        </w:rPr>
        <w:t>Приложение № 1 – Техническа  спецификация;</w:t>
      </w:r>
    </w:p>
    <w:p w14:paraId="2A8E58FA" w14:textId="77777777" w:rsidR="00EF61AF" w:rsidRPr="00B55B1C" w:rsidRDefault="00E75E40" w:rsidP="00D076F8">
      <w:pPr>
        <w:pStyle w:val="Default"/>
        <w:ind w:firstLine="567"/>
        <w:jc w:val="both"/>
        <w:rPr>
          <w:color w:val="auto"/>
        </w:rPr>
      </w:pPr>
      <w:r w:rsidRPr="00B55B1C">
        <w:rPr>
          <w:color w:val="auto"/>
        </w:rPr>
        <w:t>Приложение № 2 – П</w:t>
      </w:r>
      <w:r w:rsidR="00EF61AF" w:rsidRPr="00B55B1C">
        <w:rPr>
          <w:color w:val="auto"/>
        </w:rPr>
        <w:t>редложение за изпълнение на поръчката</w:t>
      </w:r>
      <w:r w:rsidRPr="00B55B1C">
        <w:rPr>
          <w:color w:val="auto"/>
        </w:rPr>
        <w:t>.</w:t>
      </w:r>
    </w:p>
    <w:p w14:paraId="31F8267E" w14:textId="77777777" w:rsidR="00EF61AF" w:rsidRPr="00B55B1C" w:rsidRDefault="00EF61AF" w:rsidP="00EF61AF">
      <w:pPr>
        <w:pStyle w:val="Default"/>
        <w:ind w:firstLine="567"/>
        <w:jc w:val="both"/>
        <w:rPr>
          <w:i/>
          <w:color w:val="auto"/>
        </w:rPr>
      </w:pPr>
    </w:p>
    <w:p w14:paraId="17E9880B" w14:textId="77777777" w:rsidR="00EF61AF" w:rsidRPr="00B55B1C" w:rsidRDefault="00EF61AF" w:rsidP="00EF61AF">
      <w:pPr>
        <w:ind w:firstLine="567"/>
        <w:jc w:val="both"/>
      </w:pPr>
    </w:p>
    <w:p w14:paraId="7514C06C" w14:textId="77777777" w:rsidR="00EF61AF" w:rsidRPr="00B55B1C" w:rsidRDefault="00EF61AF" w:rsidP="00EF61AF">
      <w:pPr>
        <w:jc w:val="both"/>
        <w:rPr>
          <w:b/>
        </w:rPr>
      </w:pPr>
      <w:r w:rsidRPr="00B55B1C">
        <w:rPr>
          <w:b/>
        </w:rPr>
        <w:t>ВЪЗЛОЖИТЕЛ</w:t>
      </w:r>
      <w:r w:rsidRPr="00B55B1C">
        <w:rPr>
          <w:b/>
        </w:rPr>
        <w:tab/>
      </w:r>
      <w:r w:rsidRPr="00B55B1C">
        <w:rPr>
          <w:b/>
        </w:rPr>
        <w:tab/>
      </w:r>
      <w:r w:rsidRPr="00B55B1C">
        <w:rPr>
          <w:b/>
        </w:rPr>
        <w:tab/>
      </w:r>
      <w:r w:rsidRPr="00B55B1C">
        <w:rPr>
          <w:b/>
        </w:rPr>
        <w:tab/>
      </w:r>
      <w:r w:rsidRPr="00B55B1C">
        <w:rPr>
          <w:b/>
        </w:rPr>
        <w:tab/>
      </w:r>
      <w:r w:rsidRPr="00B55B1C">
        <w:rPr>
          <w:b/>
        </w:rPr>
        <w:tab/>
      </w:r>
      <w:r w:rsidRPr="00B55B1C">
        <w:rPr>
          <w:b/>
        </w:rPr>
        <w:tab/>
        <w:t>ИЗПЪЛНИТЕЛ</w:t>
      </w:r>
    </w:p>
    <w:p w14:paraId="3826D271" w14:textId="77777777" w:rsidR="00D076F8" w:rsidRPr="00B55B1C" w:rsidRDefault="00D076F8" w:rsidP="00D076F8">
      <w:pPr>
        <w:jc w:val="both"/>
      </w:pPr>
      <w:r w:rsidRPr="00B55B1C">
        <w:t>/подпис, име и длъжност, печат/</w:t>
      </w:r>
      <w:r w:rsidRPr="00B55B1C">
        <w:tab/>
      </w:r>
      <w:r w:rsidRPr="00B55B1C">
        <w:tab/>
      </w:r>
      <w:r w:rsidRPr="00B55B1C">
        <w:tab/>
      </w:r>
      <w:r w:rsidRPr="00B55B1C">
        <w:tab/>
      </w:r>
      <w:r w:rsidRPr="00B55B1C">
        <w:tab/>
      </w:r>
      <w:r w:rsidRPr="00B55B1C">
        <w:rPr>
          <w:i/>
          <w:iCs/>
        </w:rPr>
        <w:t xml:space="preserve"> </w:t>
      </w:r>
      <w:r w:rsidRPr="00B55B1C">
        <w:t>/подпис, име и длъжност, печат/</w:t>
      </w:r>
    </w:p>
    <w:p w14:paraId="4463FF69" w14:textId="77777777" w:rsidR="00BA4AF5" w:rsidRPr="00B55B1C" w:rsidRDefault="00EF61AF" w:rsidP="00713953">
      <w:pPr>
        <w:jc w:val="both"/>
      </w:pPr>
      <w:r w:rsidRPr="00B55B1C">
        <w:rPr>
          <w:i/>
          <w:iCs/>
        </w:rPr>
        <w:tab/>
      </w:r>
      <w:r w:rsidRPr="00B55B1C">
        <w:rPr>
          <w:i/>
          <w:iCs/>
        </w:rPr>
        <w:tab/>
      </w:r>
      <w:r w:rsidRPr="00B55B1C">
        <w:rPr>
          <w:i/>
          <w:iCs/>
        </w:rPr>
        <w:tab/>
      </w:r>
      <w:r w:rsidRPr="00B55B1C">
        <w:rPr>
          <w:i/>
          <w:iCs/>
        </w:rPr>
        <w:tab/>
        <w:t xml:space="preserve">                     </w:t>
      </w:r>
      <w:r w:rsidR="00D076F8" w:rsidRPr="00B55B1C">
        <w:rPr>
          <w:i/>
          <w:iCs/>
        </w:rPr>
        <w:tab/>
      </w:r>
      <w:r w:rsidR="00D076F8" w:rsidRPr="00B55B1C">
        <w:rPr>
          <w:i/>
          <w:iCs/>
        </w:rPr>
        <w:tab/>
      </w:r>
    </w:p>
    <w:p w14:paraId="4B4A2820" w14:textId="77777777" w:rsidR="00713953" w:rsidRPr="00B55B1C" w:rsidRDefault="00713953" w:rsidP="00713953">
      <w:pPr>
        <w:jc w:val="both"/>
      </w:pPr>
    </w:p>
    <w:p w14:paraId="76F22A50" w14:textId="77777777" w:rsidR="00713953" w:rsidRPr="00B55B1C" w:rsidRDefault="00713953" w:rsidP="00713953">
      <w:pPr>
        <w:jc w:val="both"/>
      </w:pPr>
    </w:p>
    <w:p w14:paraId="434E4556" w14:textId="77777777" w:rsidR="00713953" w:rsidRPr="00B55B1C" w:rsidRDefault="00713953" w:rsidP="00713953">
      <w:pPr>
        <w:jc w:val="both"/>
      </w:pPr>
    </w:p>
    <w:p w14:paraId="2CC6BAE7" w14:textId="77777777" w:rsidR="00713953" w:rsidRPr="00B55B1C" w:rsidRDefault="00713953" w:rsidP="00713953">
      <w:pPr>
        <w:jc w:val="both"/>
      </w:pPr>
    </w:p>
    <w:p w14:paraId="5EFCEE68" w14:textId="77777777" w:rsidR="002C36D9" w:rsidRPr="00B55B1C" w:rsidRDefault="002C36D9" w:rsidP="00D34523">
      <w:pPr>
        <w:tabs>
          <w:tab w:val="left" w:pos="-2694"/>
        </w:tabs>
        <w:spacing w:after="120"/>
        <w:jc w:val="center"/>
        <w:rPr>
          <w:b/>
          <w:bCs/>
        </w:rPr>
        <w:sectPr w:rsidR="002C36D9" w:rsidRPr="00B55B1C" w:rsidSect="00F8041A">
          <w:pgSz w:w="11906" w:h="16838"/>
          <w:pgMar w:top="1341" w:right="851" w:bottom="851" w:left="851" w:header="709" w:footer="40" w:gutter="0"/>
          <w:cols w:space="708"/>
          <w:docGrid w:linePitch="360"/>
        </w:sectPr>
      </w:pPr>
    </w:p>
    <w:p w14:paraId="2852F85B" w14:textId="77777777" w:rsidR="00D34523" w:rsidRPr="00B55B1C" w:rsidRDefault="00D34523" w:rsidP="00D34523">
      <w:pPr>
        <w:tabs>
          <w:tab w:val="left" w:pos="-2694"/>
        </w:tabs>
        <w:spacing w:after="120"/>
        <w:jc w:val="center"/>
        <w:rPr>
          <w:b/>
          <w:bCs/>
        </w:rPr>
      </w:pPr>
      <w:r w:rsidRPr="00B55B1C">
        <w:rPr>
          <w:b/>
          <w:bCs/>
        </w:rPr>
        <w:lastRenderedPageBreak/>
        <w:t>ГЛАВА ІІІ. ТЕХНИЧЕСКА СПЕЦИФИКАЦИЯ.</w:t>
      </w:r>
    </w:p>
    <w:p w14:paraId="120E761B" w14:textId="77777777" w:rsidR="002E51D0" w:rsidRPr="00B55B1C" w:rsidRDefault="002E51D0" w:rsidP="002E51D0">
      <w:pPr>
        <w:tabs>
          <w:tab w:val="left" w:pos="-2694"/>
        </w:tabs>
        <w:spacing w:after="120"/>
        <w:rPr>
          <w:b/>
          <w:bCs/>
        </w:rPr>
      </w:pPr>
    </w:p>
    <w:p w14:paraId="4FD5A261" w14:textId="77777777" w:rsidR="009213C9" w:rsidRPr="00B55B1C" w:rsidRDefault="009213C9" w:rsidP="00201FB9">
      <w:pPr>
        <w:spacing w:line="276" w:lineRule="auto"/>
        <w:ind w:firstLine="709"/>
        <w:jc w:val="both"/>
      </w:pPr>
      <w:r w:rsidRPr="00B55B1C">
        <w:t xml:space="preserve">С присъединяването на България към ЕС държавната администрация започна да работи в условията на реално членство в Съюза. Това постави българските държавни служители пред сериозни предизвикателства в тяхната работа, свързани с изпълнение ангажиментите на страната ни като държава-член на ЕС. Въз основа на натрупания досега опит, Стратегията за развитие на държавната администрация 2014-2020 г. (СРДА) констатира различни проблеми в тази област, включително недостатъчно активно участие в европейския процес на формиране на политики, липса на ранна интервенция и лобиране за защита на националния интерес в рамките на процеса на вземане на решения, пропуски в участието в законодателния процес на ЕС, проблеми при прилагането на европейското законодателство, липса на системност в координацията, съхранението и обмяната на информация по въпросите на ЕС, проблеми, свързани с административния капацитет и други. </w:t>
      </w:r>
    </w:p>
    <w:p w14:paraId="51C34265" w14:textId="18E56BC8" w:rsidR="009213C9" w:rsidRPr="00B55B1C" w:rsidRDefault="009213C9" w:rsidP="00201FB9">
      <w:pPr>
        <w:spacing w:line="276" w:lineRule="auto"/>
        <w:ind w:firstLine="709"/>
        <w:jc w:val="both"/>
      </w:pPr>
      <w:r w:rsidRPr="00B55B1C">
        <w:t xml:space="preserve">Въз основа на анализа на идентифицираните проблеми, в </w:t>
      </w:r>
      <w:r w:rsidR="00527C7B" w:rsidRPr="00B55B1C">
        <w:t xml:space="preserve">Стратегията за развитие на държавната администрация 2014-2020 г. (СРДА) </w:t>
      </w:r>
      <w:r w:rsidRPr="00B55B1C">
        <w:t xml:space="preserve">са дефинирани новите приоритети и цели пред българската администрация, а именно: подобряване активността на участието на страната в процеса на вземане на решения от институциите на ЕС и успешна защита на националните интереси, правилно въвеждане на изискванията на европейското законодателство на национално ниво и </w:t>
      </w:r>
      <w:r w:rsidR="006D5A4B">
        <w:t xml:space="preserve">ефективно изпълнение на ангажиментите на България като държава – член. </w:t>
      </w:r>
      <w:r w:rsidRPr="00B55B1C">
        <w:t>В настоящия етап на евроинтеграционния процес е определена следната основна цел: утвърждаване на България като активен участник в дискусиите на европейско ниво и като държава-членка, успешно защитаваща своите национални интереси на всички етапи от планирането на политики, вземането на решения и прилагането на европейското законодателство.</w:t>
      </w:r>
    </w:p>
    <w:p w14:paraId="4AD710C1" w14:textId="77777777" w:rsidR="009213C9" w:rsidRPr="00B55B1C" w:rsidRDefault="009213C9" w:rsidP="00201FB9">
      <w:pPr>
        <w:spacing w:line="276" w:lineRule="auto"/>
        <w:ind w:firstLine="709"/>
        <w:jc w:val="both"/>
      </w:pPr>
      <w:r w:rsidRPr="00B55B1C">
        <w:t xml:space="preserve">Ключов фактор за успешно постигане на посочените цели и приоритети е задълбочаването на познанията за ЕС сред максимално широк кръг служители в администрацията с фокус върху развитие на практическите им умения и компетентности, необходими в работата им на европейско ниво. </w:t>
      </w:r>
    </w:p>
    <w:p w14:paraId="37AAA3D1" w14:textId="3E698DF9" w:rsidR="009213C9" w:rsidRPr="00B55B1C" w:rsidRDefault="009213C9" w:rsidP="00201FB9">
      <w:pPr>
        <w:spacing w:line="276" w:lineRule="auto"/>
        <w:ind w:firstLine="709"/>
        <w:jc w:val="both"/>
      </w:pPr>
      <w:r w:rsidRPr="00B55B1C">
        <w:t xml:space="preserve">В този контекст, в Плана за изпълнение на СРДА 2015-2020 г. и в Плана за подготовка на Българското </w:t>
      </w:r>
      <w:r w:rsidRPr="001145A0">
        <w:t>председателство</w:t>
      </w:r>
      <w:r w:rsidRPr="00B55B1C">
        <w:t xml:space="preserve"> н</w:t>
      </w:r>
      <w:r w:rsidR="00281AB5" w:rsidRPr="00B55B1C">
        <w:t>а Съвета на Е</w:t>
      </w:r>
      <w:r w:rsidR="006D5A4B">
        <w:t>С</w:t>
      </w:r>
      <w:r w:rsidRPr="00B55B1C">
        <w:t xml:space="preserve"> се обръща специално внимание на необходимостта от подобряване капацитета на българската администрация по европейските въпроси. Ключова мярка и задача в този процес е разработването и провеждането от Института по публична администрация на централизирана обучителна програма със специализирани обучения за широк кръг държавни служители. Целта на обученията е да се задълбочат и развият необходимите знания, умения и компетентности на българската администрация за </w:t>
      </w:r>
      <w:r w:rsidR="00855EF3">
        <w:t xml:space="preserve">успешно участие в процеса на вземане на решения в ЕС и </w:t>
      </w:r>
      <w:r w:rsidRPr="00B55B1C">
        <w:t>изпълнение ангажиментите на България като държава-член на ЕС</w:t>
      </w:r>
      <w:r w:rsidR="006D5A4B">
        <w:t>.</w:t>
      </w:r>
      <w:r w:rsidRPr="00B55B1C">
        <w:t>Обученията се правят в контекста на дългосрочна инвестиция в административ</w:t>
      </w:r>
      <w:r w:rsidR="006D5A4B">
        <w:t>ния</w:t>
      </w:r>
      <w:r w:rsidRPr="00B55B1C">
        <w:t xml:space="preserve"> капацитет </w:t>
      </w:r>
      <w:r w:rsidR="006D5A4B">
        <w:t xml:space="preserve">на българските служители </w:t>
      </w:r>
      <w:r w:rsidR="00855EF3">
        <w:t>за ефективна работа по въпроси</w:t>
      </w:r>
      <w:r w:rsidR="006D5A4B">
        <w:t xml:space="preserve"> </w:t>
      </w:r>
      <w:r w:rsidR="00855EF3">
        <w:t>на</w:t>
      </w:r>
      <w:r w:rsidR="006D5A4B">
        <w:t xml:space="preserve"> евроинтеграционния процес. </w:t>
      </w:r>
      <w:r w:rsidRPr="00B55B1C">
        <w:t xml:space="preserve">Затова обученията трябва да обхващат важни тематични области, свързани със: същността и спецификата на процеса на вземане на решения в ЕС и защитата на националните позиции, обикновената законодателна процедура и новата практика на </w:t>
      </w:r>
      <w:proofErr w:type="spellStart"/>
      <w:r w:rsidRPr="00B55B1C">
        <w:t>Триалога</w:t>
      </w:r>
      <w:proofErr w:type="spellEnd"/>
      <w:r w:rsidRPr="00B55B1C">
        <w:t xml:space="preserve"> след Договора от Лисабон, стратегии и </w:t>
      </w:r>
      <w:r w:rsidR="00281AB5" w:rsidRPr="00B55B1C">
        <w:t>тактики</w:t>
      </w:r>
      <w:r w:rsidRPr="00B55B1C">
        <w:t xml:space="preserve"> за лобиране в ЕС, </w:t>
      </w:r>
      <w:r w:rsidR="006D5A4B">
        <w:t xml:space="preserve">ролята, задачите, начина на работа и </w:t>
      </w:r>
      <w:r w:rsidRPr="00B55B1C">
        <w:t xml:space="preserve">спецификата на председателстване на работните групи/органи на Съвета на ЕС </w:t>
      </w:r>
      <w:r w:rsidR="006D5A4B">
        <w:t>с</w:t>
      </w:r>
      <w:r w:rsidRPr="00B55B1C">
        <w:t xml:space="preserve"> комплекса от нужните практически умения за това, документацията и документооборота в ЕС. </w:t>
      </w:r>
    </w:p>
    <w:p w14:paraId="285B4B64" w14:textId="77777777" w:rsidR="001806DB" w:rsidRPr="00B55B1C" w:rsidRDefault="001806DB" w:rsidP="001806DB">
      <w:pPr>
        <w:spacing w:line="276" w:lineRule="auto"/>
        <w:jc w:val="both"/>
        <w:rPr>
          <w:b/>
        </w:rPr>
      </w:pPr>
    </w:p>
    <w:p w14:paraId="5167F339" w14:textId="77777777" w:rsidR="001806DB" w:rsidRPr="00B55B1C" w:rsidRDefault="001806DB" w:rsidP="001806DB">
      <w:pPr>
        <w:pStyle w:val="ColorfulList-Accent11"/>
        <w:numPr>
          <w:ilvl w:val="0"/>
          <w:numId w:val="15"/>
        </w:numPr>
        <w:shd w:val="clear" w:color="auto" w:fill="8DB3E2"/>
        <w:ind w:left="426" w:hanging="426"/>
        <w:jc w:val="both"/>
        <w:rPr>
          <w:rFonts w:ascii="Times New Roman" w:hAnsi="Times New Roman"/>
          <w:b/>
          <w:sz w:val="24"/>
          <w:szCs w:val="24"/>
        </w:rPr>
      </w:pPr>
      <w:r w:rsidRPr="00B55B1C">
        <w:rPr>
          <w:rFonts w:ascii="Times New Roman" w:hAnsi="Times New Roman"/>
          <w:b/>
          <w:sz w:val="24"/>
          <w:szCs w:val="24"/>
        </w:rPr>
        <w:lastRenderedPageBreak/>
        <w:t>Предмет на поръчката</w:t>
      </w:r>
    </w:p>
    <w:p w14:paraId="1BEABEE1" w14:textId="77777777" w:rsidR="001806DB" w:rsidRPr="00B55B1C" w:rsidRDefault="001806DB" w:rsidP="001806DB">
      <w:pPr>
        <w:spacing w:line="276" w:lineRule="auto"/>
        <w:ind w:firstLine="709"/>
        <w:jc w:val="both"/>
      </w:pPr>
      <w:r w:rsidRPr="00B55B1C">
        <w:t xml:space="preserve">Предметът на обществената поръчка е </w:t>
      </w:r>
      <w:r w:rsidRPr="00B55B1C">
        <w:rPr>
          <w:b/>
          <w:bCs/>
        </w:rPr>
        <w:t>„Обучения за подобряване капацитета на българската администрация за участие в процеса на вземане на решение в ЕС и изпълнение на ангажиментите на България“</w:t>
      </w:r>
      <w:r w:rsidRPr="00B55B1C">
        <w:t>.</w:t>
      </w:r>
    </w:p>
    <w:p w14:paraId="17A98A2B" w14:textId="77777777" w:rsidR="001806DB" w:rsidRPr="00B55B1C" w:rsidRDefault="001806DB" w:rsidP="001806DB">
      <w:pPr>
        <w:spacing w:line="276" w:lineRule="auto"/>
        <w:ind w:firstLine="709"/>
        <w:jc w:val="both"/>
      </w:pPr>
      <w:r w:rsidRPr="00B55B1C">
        <w:t>В изпълнение на предмета на обществената поръчка, Изпълнителят следва да  извърши следните дейности:</w:t>
      </w:r>
    </w:p>
    <w:p w14:paraId="5E265196" w14:textId="77777777" w:rsidR="001806DB" w:rsidRPr="00B55B1C" w:rsidRDefault="001806DB" w:rsidP="00560A3F">
      <w:pPr>
        <w:pStyle w:val="ColorfulList-Accent11"/>
        <w:numPr>
          <w:ilvl w:val="0"/>
          <w:numId w:val="30"/>
        </w:numPr>
        <w:jc w:val="both"/>
        <w:rPr>
          <w:rFonts w:ascii="Times New Roman" w:hAnsi="Times New Roman"/>
          <w:b/>
          <w:bCs/>
          <w:sz w:val="24"/>
          <w:szCs w:val="24"/>
        </w:rPr>
      </w:pPr>
      <w:r w:rsidRPr="00B55B1C">
        <w:rPr>
          <w:rFonts w:ascii="Times New Roman" w:hAnsi="Times New Roman"/>
          <w:b/>
          <w:bCs/>
          <w:sz w:val="24"/>
          <w:szCs w:val="24"/>
        </w:rPr>
        <w:t>„Разработване на обучителни програми и материали за провеждане на обучения за подобряване капацитета на българската администрация за участие в процеса на вземане на решение в ЕС и изпълнение на ангажиментите на България“.</w:t>
      </w:r>
    </w:p>
    <w:p w14:paraId="7F14C9A5" w14:textId="77777777" w:rsidR="001806DB" w:rsidRPr="00B55B1C" w:rsidRDefault="001806DB" w:rsidP="001806DB">
      <w:pPr>
        <w:pStyle w:val="ColorfulList-Accent11"/>
        <w:jc w:val="both"/>
        <w:rPr>
          <w:rFonts w:ascii="Times New Roman" w:hAnsi="Times New Roman"/>
          <w:sz w:val="24"/>
          <w:szCs w:val="24"/>
        </w:rPr>
      </w:pPr>
      <w:r w:rsidRPr="00B55B1C">
        <w:rPr>
          <w:rFonts w:ascii="Times New Roman" w:hAnsi="Times New Roman"/>
          <w:sz w:val="24"/>
          <w:szCs w:val="24"/>
        </w:rPr>
        <w:t>Обучителните програми и материалите за провеждане на обучения</w:t>
      </w:r>
      <w:r w:rsidR="00EB3C2A" w:rsidRPr="00B55B1C">
        <w:rPr>
          <w:rFonts w:ascii="Times New Roman" w:hAnsi="Times New Roman"/>
          <w:sz w:val="24"/>
          <w:szCs w:val="24"/>
        </w:rPr>
        <w:t>та</w:t>
      </w:r>
      <w:r w:rsidRPr="00B55B1C">
        <w:rPr>
          <w:rFonts w:ascii="Times New Roman" w:hAnsi="Times New Roman"/>
          <w:sz w:val="24"/>
          <w:szCs w:val="24"/>
        </w:rPr>
        <w:t xml:space="preserve"> следва да се разработят по всяка една от следните теми: </w:t>
      </w:r>
    </w:p>
    <w:p w14:paraId="5B88BD32" w14:textId="77777777" w:rsidR="001806DB" w:rsidRPr="00B55B1C" w:rsidRDefault="00A7226A" w:rsidP="001806DB">
      <w:pPr>
        <w:pStyle w:val="ColorfulList-Accent11"/>
        <w:numPr>
          <w:ilvl w:val="0"/>
          <w:numId w:val="14"/>
        </w:numPr>
        <w:jc w:val="both"/>
        <w:rPr>
          <w:rFonts w:ascii="Times New Roman" w:hAnsi="Times New Roman"/>
          <w:sz w:val="24"/>
          <w:szCs w:val="24"/>
        </w:rPr>
      </w:pPr>
      <w:r w:rsidRPr="00B55B1C">
        <w:rPr>
          <w:rFonts w:ascii="Times New Roman" w:hAnsi="Times New Roman"/>
          <w:sz w:val="24"/>
          <w:szCs w:val="24"/>
        </w:rPr>
        <w:t xml:space="preserve">Законодателен процес в ЕС и практиката на </w:t>
      </w:r>
      <w:proofErr w:type="spellStart"/>
      <w:r w:rsidRPr="00B55B1C">
        <w:rPr>
          <w:rFonts w:ascii="Times New Roman" w:hAnsi="Times New Roman"/>
          <w:sz w:val="24"/>
          <w:szCs w:val="24"/>
        </w:rPr>
        <w:t>Триалога</w:t>
      </w:r>
      <w:proofErr w:type="spellEnd"/>
      <w:r w:rsidRPr="00B55B1C">
        <w:rPr>
          <w:rFonts w:ascii="Times New Roman" w:hAnsi="Times New Roman"/>
          <w:sz w:val="24"/>
          <w:szCs w:val="24"/>
        </w:rPr>
        <w:t xml:space="preserve"> след Договора от Лисабон. Стратегии и тактики за лобиране</w:t>
      </w:r>
      <w:r w:rsidR="0077620A" w:rsidRPr="00B55B1C">
        <w:rPr>
          <w:rFonts w:ascii="Times New Roman" w:hAnsi="Times New Roman"/>
          <w:sz w:val="24"/>
          <w:szCs w:val="24"/>
        </w:rPr>
        <w:t>.</w:t>
      </w:r>
    </w:p>
    <w:p w14:paraId="27CF038D" w14:textId="77777777" w:rsidR="009D0338" w:rsidRPr="00B55B1C" w:rsidRDefault="009D0338" w:rsidP="009D0338">
      <w:pPr>
        <w:pStyle w:val="ColorfulList-Accent11"/>
        <w:numPr>
          <w:ilvl w:val="0"/>
          <w:numId w:val="14"/>
        </w:numPr>
        <w:jc w:val="both"/>
        <w:rPr>
          <w:rFonts w:ascii="Times New Roman" w:hAnsi="Times New Roman"/>
          <w:sz w:val="24"/>
          <w:szCs w:val="24"/>
        </w:rPr>
      </w:pPr>
      <w:r w:rsidRPr="00B55B1C">
        <w:rPr>
          <w:rFonts w:ascii="Times New Roman" w:hAnsi="Times New Roman"/>
          <w:sz w:val="24"/>
          <w:szCs w:val="24"/>
        </w:rPr>
        <w:t>Председателстване на срещите на работните групи/органи на Съвета на ЕС.</w:t>
      </w:r>
    </w:p>
    <w:p w14:paraId="4BC810A3" w14:textId="77777777" w:rsidR="00713953" w:rsidRPr="00B55B1C" w:rsidRDefault="00713953" w:rsidP="00713953">
      <w:pPr>
        <w:pStyle w:val="ColorfulList-Accent11"/>
        <w:numPr>
          <w:ilvl w:val="0"/>
          <w:numId w:val="14"/>
        </w:numPr>
        <w:jc w:val="both"/>
        <w:rPr>
          <w:rFonts w:ascii="Times New Roman" w:hAnsi="Times New Roman"/>
          <w:sz w:val="24"/>
          <w:szCs w:val="24"/>
        </w:rPr>
      </w:pPr>
      <w:r w:rsidRPr="00B55B1C">
        <w:rPr>
          <w:rFonts w:ascii="Times New Roman" w:hAnsi="Times New Roman"/>
          <w:sz w:val="24"/>
          <w:szCs w:val="24"/>
        </w:rPr>
        <w:t xml:space="preserve">Документация и </w:t>
      </w:r>
      <w:proofErr w:type="spellStart"/>
      <w:r w:rsidRPr="00B55B1C">
        <w:rPr>
          <w:rFonts w:ascii="Times New Roman" w:hAnsi="Times New Roman"/>
          <w:sz w:val="24"/>
          <w:szCs w:val="24"/>
        </w:rPr>
        <w:t>документооборот</w:t>
      </w:r>
      <w:proofErr w:type="spellEnd"/>
      <w:r w:rsidRPr="00B55B1C">
        <w:rPr>
          <w:rFonts w:ascii="Times New Roman" w:hAnsi="Times New Roman"/>
          <w:sz w:val="24"/>
          <w:szCs w:val="24"/>
        </w:rPr>
        <w:t xml:space="preserve"> на ЕС.</w:t>
      </w:r>
    </w:p>
    <w:p w14:paraId="553323F1" w14:textId="77777777" w:rsidR="001806DB" w:rsidRPr="00B55B1C" w:rsidRDefault="00713953" w:rsidP="00713953">
      <w:pPr>
        <w:pStyle w:val="ColorfulList-Accent11"/>
        <w:jc w:val="both"/>
        <w:rPr>
          <w:rFonts w:ascii="Times New Roman" w:hAnsi="Times New Roman"/>
          <w:b/>
          <w:bCs/>
          <w:sz w:val="24"/>
          <w:szCs w:val="24"/>
        </w:rPr>
      </w:pPr>
      <w:r w:rsidRPr="00B55B1C">
        <w:rPr>
          <w:rFonts w:ascii="Times New Roman" w:hAnsi="Times New Roman"/>
          <w:b/>
          <w:bCs/>
          <w:sz w:val="24"/>
          <w:szCs w:val="24"/>
        </w:rPr>
        <w:t xml:space="preserve">2. </w:t>
      </w:r>
      <w:r w:rsidR="001806DB" w:rsidRPr="00B55B1C">
        <w:rPr>
          <w:rFonts w:ascii="Times New Roman" w:hAnsi="Times New Roman"/>
          <w:b/>
          <w:bCs/>
          <w:sz w:val="24"/>
          <w:szCs w:val="24"/>
        </w:rPr>
        <w:t>„Провеждане на обучения за подобряване капацитета на българската администрация за участие в процеса на вземане на решение в ЕС и изпълнение на ангажиментите на България“.</w:t>
      </w:r>
    </w:p>
    <w:p w14:paraId="25F6AF84" w14:textId="77777777" w:rsidR="001806DB" w:rsidRPr="00B55B1C" w:rsidRDefault="001806DB" w:rsidP="00713953">
      <w:pPr>
        <w:pStyle w:val="ColorfulList-Accent11"/>
        <w:ind w:left="993"/>
        <w:jc w:val="both"/>
        <w:rPr>
          <w:rFonts w:ascii="Times New Roman" w:hAnsi="Times New Roman"/>
          <w:sz w:val="24"/>
          <w:szCs w:val="24"/>
        </w:rPr>
      </w:pPr>
      <w:r w:rsidRPr="00B55B1C">
        <w:rPr>
          <w:rFonts w:ascii="Times New Roman" w:hAnsi="Times New Roman"/>
          <w:sz w:val="24"/>
          <w:szCs w:val="24"/>
        </w:rPr>
        <w:t xml:space="preserve">При изпълнение на обществената поръчка, Изпълнителят следва да организира и проведе обучения на общо </w:t>
      </w:r>
      <w:r w:rsidR="00A7226A" w:rsidRPr="00B55B1C">
        <w:rPr>
          <w:rFonts w:ascii="Times New Roman" w:hAnsi="Times New Roman"/>
          <w:sz w:val="24"/>
          <w:szCs w:val="24"/>
        </w:rPr>
        <w:t>1740</w:t>
      </w:r>
      <w:r w:rsidRPr="00B55B1C">
        <w:rPr>
          <w:rFonts w:ascii="Times New Roman" w:hAnsi="Times New Roman"/>
          <w:sz w:val="24"/>
          <w:szCs w:val="24"/>
        </w:rPr>
        <w:t xml:space="preserve"> служители от българската държавна администрация по посочените в т. 1 теми съгласно детайлното разпределение, предоставено от Възложителя за броя на</w:t>
      </w:r>
      <w:r w:rsidR="00713953" w:rsidRPr="00B55B1C">
        <w:rPr>
          <w:rFonts w:ascii="Times New Roman" w:hAnsi="Times New Roman"/>
          <w:sz w:val="24"/>
          <w:szCs w:val="24"/>
        </w:rPr>
        <w:t xml:space="preserve"> участниците по всяка една тема. </w:t>
      </w:r>
    </w:p>
    <w:p w14:paraId="03B82210" w14:textId="77777777" w:rsidR="001806DB" w:rsidRPr="00B55B1C" w:rsidRDefault="001806DB" w:rsidP="001806DB">
      <w:pPr>
        <w:pStyle w:val="ColorfulList-Accent11"/>
        <w:ind w:left="993"/>
        <w:jc w:val="both"/>
        <w:rPr>
          <w:rFonts w:ascii="Times New Roman" w:hAnsi="Times New Roman"/>
          <w:sz w:val="24"/>
          <w:szCs w:val="24"/>
        </w:rPr>
      </w:pPr>
    </w:p>
    <w:p w14:paraId="49FF81C0" w14:textId="77777777" w:rsidR="001806DB" w:rsidRPr="00B55B1C" w:rsidRDefault="001806DB" w:rsidP="001806DB">
      <w:pPr>
        <w:pStyle w:val="ColorfulList-Accent11"/>
        <w:numPr>
          <w:ilvl w:val="0"/>
          <w:numId w:val="15"/>
        </w:numPr>
        <w:shd w:val="clear" w:color="auto" w:fill="8DB3E2"/>
        <w:ind w:left="426" w:hanging="426"/>
        <w:jc w:val="both"/>
        <w:rPr>
          <w:rFonts w:ascii="Times New Roman" w:hAnsi="Times New Roman"/>
          <w:b/>
          <w:sz w:val="24"/>
          <w:szCs w:val="24"/>
        </w:rPr>
      </w:pPr>
      <w:r w:rsidRPr="00B55B1C">
        <w:rPr>
          <w:rFonts w:ascii="Times New Roman" w:hAnsi="Times New Roman"/>
          <w:b/>
          <w:sz w:val="24"/>
          <w:szCs w:val="24"/>
        </w:rPr>
        <w:t>Информация за източника на финансиране</w:t>
      </w:r>
    </w:p>
    <w:p w14:paraId="6A217698" w14:textId="77777777" w:rsidR="001806DB" w:rsidRPr="00B55B1C" w:rsidRDefault="001806DB" w:rsidP="001806DB">
      <w:pPr>
        <w:spacing w:line="276" w:lineRule="auto"/>
        <w:ind w:firstLine="426"/>
        <w:jc w:val="both"/>
      </w:pPr>
      <w:r w:rsidRPr="00B55B1C">
        <w:t>Настоящата обществена поръчка се провежда във връз</w:t>
      </w:r>
      <w:r w:rsidR="005A390C" w:rsidRPr="00B55B1C">
        <w:t>ка с изпълнението на проект, кой</w:t>
      </w:r>
      <w:r w:rsidRPr="00B55B1C">
        <w:t xml:space="preserve">то ще бъде финансиран по процедура BG05SFOP001-2.004 „Повишаване на експертния капацитет на служителите в администрацията“ чрез директно предоставяне на  безвъзмездна финансова помощ по приоритетна ос № 2 „Ефективно и професионално управление в партньорство с гражданското общество и бизнеса“ на Оперативна програма „Добро управление“, </w:t>
      </w:r>
      <w:proofErr w:type="spellStart"/>
      <w:r w:rsidRPr="00B55B1C">
        <w:t>съфинансирана</w:t>
      </w:r>
      <w:proofErr w:type="spellEnd"/>
      <w:r w:rsidRPr="00B55B1C">
        <w:t xml:space="preserve"> от Европейския съюз чрез Европейския социален фонд.</w:t>
      </w:r>
    </w:p>
    <w:p w14:paraId="20CF88E0" w14:textId="77777777" w:rsidR="001806DB" w:rsidRPr="00B55B1C" w:rsidRDefault="001806DB" w:rsidP="001806DB">
      <w:pPr>
        <w:spacing w:line="276" w:lineRule="auto"/>
        <w:ind w:firstLine="426"/>
        <w:jc w:val="both"/>
      </w:pPr>
      <w:r w:rsidRPr="00B55B1C">
        <w:rPr>
          <w:lang w:eastAsia="bg-BG"/>
        </w:rPr>
        <w:t xml:space="preserve">На основание чл. 114 от ЗОП договорът по настоящата обществена поръчка се сключва под условие </w:t>
      </w:r>
      <w:r w:rsidRPr="00B55B1C">
        <w:t xml:space="preserve">и изпълнението му започва </w:t>
      </w:r>
      <w:r w:rsidR="00115227" w:rsidRPr="00B55B1C">
        <w:t xml:space="preserve">след подписване на договор за </w:t>
      </w:r>
      <w:r w:rsidRPr="00B55B1C">
        <w:t xml:space="preserve">безвъзмездна финансова помощ между Института по публична администрация и Управляващия орган на Оперативна програма „Добро управление“ по процедура BG05SFOP001-2.004 „Повишаване на експертния капацитет на служителите в администрацията“ и изрична писмена заявка на </w:t>
      </w:r>
      <w:r w:rsidR="00A50206" w:rsidRPr="00B55B1C">
        <w:t>Възложителя</w:t>
      </w:r>
      <w:r w:rsidRPr="00B55B1C">
        <w:t>.</w:t>
      </w:r>
    </w:p>
    <w:p w14:paraId="54C2C32E" w14:textId="77777777" w:rsidR="008D3C5A" w:rsidRPr="00B55B1C" w:rsidRDefault="008D3C5A" w:rsidP="00713953">
      <w:pPr>
        <w:spacing w:line="276" w:lineRule="auto"/>
        <w:jc w:val="both"/>
      </w:pPr>
    </w:p>
    <w:p w14:paraId="4EC69254" w14:textId="77777777" w:rsidR="001806DB" w:rsidRPr="00B55B1C" w:rsidRDefault="001806DB" w:rsidP="001806DB">
      <w:pPr>
        <w:pStyle w:val="ColorfulList-Accent11"/>
        <w:numPr>
          <w:ilvl w:val="0"/>
          <w:numId w:val="15"/>
        </w:numPr>
        <w:shd w:val="clear" w:color="auto" w:fill="8DB3E2"/>
        <w:ind w:left="426" w:hanging="426"/>
        <w:jc w:val="both"/>
        <w:rPr>
          <w:rFonts w:ascii="Times New Roman" w:hAnsi="Times New Roman"/>
          <w:b/>
          <w:sz w:val="24"/>
          <w:szCs w:val="24"/>
        </w:rPr>
      </w:pPr>
      <w:r w:rsidRPr="00B55B1C">
        <w:rPr>
          <w:rFonts w:ascii="Times New Roman" w:hAnsi="Times New Roman"/>
          <w:b/>
          <w:sz w:val="24"/>
          <w:szCs w:val="24"/>
        </w:rPr>
        <w:t>Максимална прогнозна стойност</w:t>
      </w:r>
    </w:p>
    <w:p w14:paraId="32E87975" w14:textId="77777777" w:rsidR="001806DB" w:rsidRPr="00B55B1C" w:rsidRDefault="001806DB" w:rsidP="001806DB">
      <w:pPr>
        <w:spacing w:line="276" w:lineRule="auto"/>
        <w:ind w:firstLine="709"/>
        <w:jc w:val="both"/>
      </w:pPr>
      <w:r w:rsidRPr="00B55B1C">
        <w:t xml:space="preserve">Прогнозната стойност на обществената поръчка е </w:t>
      </w:r>
      <w:r w:rsidR="000E688B" w:rsidRPr="00B55B1C">
        <w:rPr>
          <w:b/>
        </w:rPr>
        <w:t xml:space="preserve">1 506 600.00 </w:t>
      </w:r>
      <w:r w:rsidRPr="00B55B1C">
        <w:rPr>
          <w:b/>
        </w:rPr>
        <w:t>(</w:t>
      </w:r>
      <w:r w:rsidR="000E688B" w:rsidRPr="00B55B1C">
        <w:rPr>
          <w:b/>
        </w:rPr>
        <w:t>един милион петстотин и шест хиляди и шестстотин</w:t>
      </w:r>
      <w:r w:rsidRPr="00B55B1C">
        <w:rPr>
          <w:b/>
        </w:rPr>
        <w:t>)  лева без ДДС</w:t>
      </w:r>
      <w:r w:rsidRPr="00B55B1C">
        <w:t xml:space="preserve">. Определената прогнозна стойност се явява максимално допустима (максимален бюджет) по поръчката и е формирана на основата на максимална допустима стойност за обучението на един участник на ден. Максималната прогнозна стойност за обучение на един участник на ден е </w:t>
      </w:r>
      <w:r w:rsidRPr="00B55B1C">
        <w:rPr>
          <w:b/>
        </w:rPr>
        <w:t>310.00 (триста и десет) лева без ДДС</w:t>
      </w:r>
      <w:r w:rsidRPr="00B55B1C">
        <w:t xml:space="preserve">. </w:t>
      </w:r>
    </w:p>
    <w:p w14:paraId="1B884849" w14:textId="77777777" w:rsidR="001806DB" w:rsidRPr="00B55B1C" w:rsidRDefault="001806DB" w:rsidP="001806DB">
      <w:pPr>
        <w:spacing w:line="276" w:lineRule="auto"/>
        <w:ind w:firstLine="709"/>
        <w:jc w:val="both"/>
      </w:pPr>
      <w:r w:rsidRPr="00B55B1C">
        <w:lastRenderedPageBreak/>
        <w:t>В прогнозната стойност за обучението на един участник са включени разходите за:</w:t>
      </w:r>
    </w:p>
    <w:p w14:paraId="5649D6A2" w14:textId="77777777" w:rsidR="001806DB" w:rsidRPr="00B55B1C" w:rsidRDefault="001806DB" w:rsidP="001806DB">
      <w:pPr>
        <w:pStyle w:val="ColorfulList-Accent11"/>
        <w:numPr>
          <w:ilvl w:val="0"/>
          <w:numId w:val="14"/>
        </w:numPr>
        <w:jc w:val="both"/>
        <w:rPr>
          <w:rFonts w:ascii="Times New Roman" w:hAnsi="Times New Roman"/>
          <w:sz w:val="24"/>
          <w:szCs w:val="24"/>
        </w:rPr>
      </w:pPr>
      <w:r w:rsidRPr="00B55B1C">
        <w:rPr>
          <w:rFonts w:ascii="Times New Roman" w:hAnsi="Times New Roman"/>
          <w:sz w:val="24"/>
          <w:szCs w:val="24"/>
        </w:rPr>
        <w:t xml:space="preserve">Разработване на обучителни програма и </w:t>
      </w:r>
      <w:r w:rsidR="008D3C5A" w:rsidRPr="00B55B1C">
        <w:rPr>
          <w:rFonts w:ascii="Times New Roman" w:hAnsi="Times New Roman"/>
          <w:sz w:val="24"/>
          <w:szCs w:val="24"/>
        </w:rPr>
        <w:t xml:space="preserve">учебни </w:t>
      </w:r>
      <w:r w:rsidRPr="00B55B1C">
        <w:rPr>
          <w:rFonts w:ascii="Times New Roman" w:hAnsi="Times New Roman"/>
          <w:sz w:val="24"/>
          <w:szCs w:val="24"/>
        </w:rPr>
        <w:t>материали по съответната тема.</w:t>
      </w:r>
    </w:p>
    <w:p w14:paraId="69BBF4F1" w14:textId="77777777" w:rsidR="001806DB" w:rsidRPr="00B55B1C" w:rsidRDefault="001806DB" w:rsidP="001806DB">
      <w:pPr>
        <w:pStyle w:val="ColorfulList-Accent11"/>
        <w:numPr>
          <w:ilvl w:val="0"/>
          <w:numId w:val="14"/>
        </w:numPr>
        <w:jc w:val="both"/>
        <w:rPr>
          <w:rFonts w:ascii="Times New Roman" w:hAnsi="Times New Roman"/>
          <w:sz w:val="24"/>
          <w:szCs w:val="24"/>
        </w:rPr>
      </w:pPr>
      <w:r w:rsidRPr="00B55B1C">
        <w:rPr>
          <w:rFonts w:ascii="Times New Roman" w:hAnsi="Times New Roman"/>
          <w:sz w:val="24"/>
          <w:szCs w:val="24"/>
        </w:rPr>
        <w:t>Организиране и провеждане на обучение по съответните теми съгласно изискванията на Възложителя</w:t>
      </w:r>
      <w:r w:rsidR="00E77B77" w:rsidRPr="00B55B1C">
        <w:rPr>
          <w:rFonts w:ascii="Times New Roman" w:hAnsi="Times New Roman"/>
          <w:sz w:val="24"/>
          <w:szCs w:val="24"/>
        </w:rPr>
        <w:t xml:space="preserve"> с </w:t>
      </w:r>
      <w:r w:rsidR="008D3C5A" w:rsidRPr="00B55B1C">
        <w:rPr>
          <w:rFonts w:ascii="Times New Roman" w:hAnsi="Times New Roman"/>
          <w:sz w:val="24"/>
          <w:szCs w:val="24"/>
        </w:rPr>
        <w:t xml:space="preserve">организация на кафе паузи </w:t>
      </w:r>
      <w:r w:rsidR="00E77B77" w:rsidRPr="00B55B1C">
        <w:rPr>
          <w:rFonts w:ascii="Times New Roman" w:hAnsi="Times New Roman"/>
          <w:sz w:val="24"/>
          <w:szCs w:val="24"/>
        </w:rPr>
        <w:t xml:space="preserve">и </w:t>
      </w:r>
      <w:r w:rsidR="00DA20FD" w:rsidRPr="00B55B1C">
        <w:rPr>
          <w:rFonts w:ascii="Times New Roman" w:hAnsi="Times New Roman"/>
          <w:sz w:val="24"/>
          <w:szCs w:val="24"/>
        </w:rPr>
        <w:t>обеди</w:t>
      </w:r>
      <w:r w:rsidR="00E77B77" w:rsidRPr="00B55B1C">
        <w:rPr>
          <w:rFonts w:ascii="Times New Roman" w:hAnsi="Times New Roman"/>
          <w:sz w:val="24"/>
          <w:szCs w:val="24"/>
        </w:rPr>
        <w:t xml:space="preserve"> за участниците</w:t>
      </w:r>
      <w:r w:rsidR="00A50206" w:rsidRPr="00B55B1C">
        <w:rPr>
          <w:rFonts w:ascii="Times New Roman" w:hAnsi="Times New Roman"/>
          <w:sz w:val="24"/>
          <w:szCs w:val="24"/>
        </w:rPr>
        <w:t>.</w:t>
      </w:r>
    </w:p>
    <w:p w14:paraId="6AB0B790" w14:textId="77777777" w:rsidR="001806DB" w:rsidRPr="00B55B1C" w:rsidRDefault="001806DB" w:rsidP="001806DB">
      <w:pPr>
        <w:spacing w:line="276" w:lineRule="auto"/>
        <w:ind w:firstLine="709"/>
        <w:jc w:val="both"/>
      </w:pPr>
      <w:r w:rsidRPr="00B55B1C">
        <w:t>Прогнозните стойности са формирани както следва:</w:t>
      </w:r>
    </w:p>
    <w:tbl>
      <w:tblPr>
        <w:tblpPr w:leftFromText="180" w:rightFromText="180" w:vertAnchor="text" w:tblpY="1"/>
        <w:tblOverlap w:val="never"/>
        <w:tblW w:w="10080" w:type="dxa"/>
        <w:tblLayout w:type="fixed"/>
        <w:tblLook w:val="04A0" w:firstRow="1" w:lastRow="0" w:firstColumn="1" w:lastColumn="0" w:noHBand="0" w:noVBand="1"/>
      </w:tblPr>
      <w:tblGrid>
        <w:gridCol w:w="441"/>
        <w:gridCol w:w="2976"/>
        <w:gridCol w:w="1134"/>
        <w:gridCol w:w="993"/>
        <w:gridCol w:w="992"/>
        <w:gridCol w:w="1276"/>
        <w:gridCol w:w="992"/>
        <w:gridCol w:w="11"/>
        <w:gridCol w:w="1265"/>
      </w:tblGrid>
      <w:tr w:rsidR="001806DB" w:rsidRPr="00B55B1C" w14:paraId="071C9596" w14:textId="77777777" w:rsidTr="00E77B77">
        <w:trPr>
          <w:trHeight w:val="20"/>
          <w:tblHeader/>
        </w:trPr>
        <w:tc>
          <w:tcPr>
            <w:tcW w:w="44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187EEC60" w14:textId="77777777" w:rsidR="00AF45B0" w:rsidRPr="00B55B1C" w:rsidRDefault="001806DB">
            <w:pPr>
              <w:spacing w:before="120" w:after="120" w:line="276" w:lineRule="auto"/>
              <w:jc w:val="center"/>
              <w:rPr>
                <w:b/>
                <w:bCs/>
              </w:rPr>
            </w:pPr>
            <w:r w:rsidRPr="00B55B1C">
              <w:rPr>
                <w:b/>
                <w:bCs/>
              </w:rPr>
              <w:t xml:space="preserve">№ </w:t>
            </w:r>
          </w:p>
        </w:tc>
        <w:tc>
          <w:tcPr>
            <w:tcW w:w="2976" w:type="dxa"/>
            <w:tcBorders>
              <w:top w:val="single" w:sz="4" w:space="0" w:color="auto"/>
              <w:left w:val="nil"/>
              <w:bottom w:val="single" w:sz="4" w:space="0" w:color="auto"/>
              <w:right w:val="single" w:sz="4" w:space="0" w:color="auto"/>
            </w:tcBorders>
            <w:shd w:val="clear" w:color="auto" w:fill="8DB3E2"/>
            <w:vAlign w:val="center"/>
            <w:hideMark/>
          </w:tcPr>
          <w:p w14:paraId="583EE947" w14:textId="77777777" w:rsidR="00AF45B0" w:rsidRPr="00B55B1C" w:rsidRDefault="001806DB">
            <w:pPr>
              <w:spacing w:before="120" w:after="120" w:line="276" w:lineRule="auto"/>
              <w:jc w:val="center"/>
              <w:rPr>
                <w:b/>
                <w:bCs/>
              </w:rPr>
            </w:pPr>
            <w:r w:rsidRPr="00B55B1C">
              <w:rPr>
                <w:b/>
                <w:bCs/>
              </w:rPr>
              <w:t>Наименование на услугите</w:t>
            </w:r>
          </w:p>
        </w:tc>
        <w:tc>
          <w:tcPr>
            <w:tcW w:w="1134" w:type="dxa"/>
            <w:tcBorders>
              <w:top w:val="single" w:sz="4" w:space="0" w:color="auto"/>
              <w:left w:val="nil"/>
              <w:bottom w:val="single" w:sz="4" w:space="0" w:color="auto"/>
              <w:right w:val="single" w:sz="4" w:space="0" w:color="auto"/>
            </w:tcBorders>
            <w:shd w:val="clear" w:color="auto" w:fill="8DB3E2"/>
            <w:vAlign w:val="center"/>
            <w:hideMark/>
          </w:tcPr>
          <w:p w14:paraId="008830CC" w14:textId="77777777" w:rsidR="00AF45B0" w:rsidRPr="00B55B1C" w:rsidRDefault="001806DB">
            <w:pPr>
              <w:spacing w:before="120" w:after="120" w:line="276" w:lineRule="auto"/>
              <w:jc w:val="center"/>
              <w:rPr>
                <w:b/>
                <w:bCs/>
              </w:rPr>
            </w:pPr>
            <w:r w:rsidRPr="00B55B1C">
              <w:rPr>
                <w:b/>
                <w:bCs/>
              </w:rPr>
              <w:t>Единица мярка</w:t>
            </w:r>
          </w:p>
        </w:tc>
        <w:tc>
          <w:tcPr>
            <w:tcW w:w="993" w:type="dxa"/>
            <w:tcBorders>
              <w:top w:val="single" w:sz="4" w:space="0" w:color="auto"/>
              <w:left w:val="nil"/>
              <w:bottom w:val="single" w:sz="4" w:space="0" w:color="auto"/>
              <w:right w:val="single" w:sz="4" w:space="0" w:color="auto"/>
            </w:tcBorders>
            <w:shd w:val="clear" w:color="auto" w:fill="8DB3E2"/>
            <w:vAlign w:val="center"/>
            <w:hideMark/>
          </w:tcPr>
          <w:p w14:paraId="03C4BA16" w14:textId="77777777" w:rsidR="00AF45B0" w:rsidRPr="00B55B1C" w:rsidRDefault="001806DB">
            <w:pPr>
              <w:spacing w:before="120" w:after="120" w:line="276" w:lineRule="auto"/>
              <w:jc w:val="center"/>
              <w:rPr>
                <w:b/>
                <w:bCs/>
              </w:rPr>
            </w:pPr>
            <w:r w:rsidRPr="00B55B1C">
              <w:rPr>
                <w:b/>
                <w:bCs/>
              </w:rPr>
              <w:t>Брой единици</w:t>
            </w:r>
          </w:p>
        </w:tc>
        <w:tc>
          <w:tcPr>
            <w:tcW w:w="992" w:type="dxa"/>
            <w:tcBorders>
              <w:top w:val="single" w:sz="4" w:space="0" w:color="auto"/>
              <w:left w:val="nil"/>
              <w:bottom w:val="single" w:sz="4" w:space="0" w:color="auto"/>
              <w:right w:val="single" w:sz="4" w:space="0" w:color="auto"/>
            </w:tcBorders>
            <w:shd w:val="clear" w:color="auto" w:fill="8DB3E2"/>
            <w:vAlign w:val="center"/>
            <w:hideMark/>
          </w:tcPr>
          <w:p w14:paraId="2D238568" w14:textId="77777777" w:rsidR="00AF45B0" w:rsidRPr="00B55B1C" w:rsidRDefault="001806DB">
            <w:pPr>
              <w:spacing w:before="120" w:after="120" w:line="276" w:lineRule="auto"/>
              <w:jc w:val="center"/>
              <w:rPr>
                <w:b/>
                <w:bCs/>
              </w:rPr>
            </w:pPr>
            <w:r w:rsidRPr="00B55B1C">
              <w:rPr>
                <w:b/>
                <w:bCs/>
              </w:rPr>
              <w:t>Сума за един обучителен ден</w:t>
            </w:r>
            <w:r w:rsidR="00E77B77" w:rsidRPr="00B55B1C">
              <w:rPr>
                <w:b/>
                <w:bCs/>
              </w:rPr>
              <w:t xml:space="preserve"> за участник</w:t>
            </w:r>
          </w:p>
        </w:tc>
        <w:tc>
          <w:tcPr>
            <w:tcW w:w="1276" w:type="dxa"/>
            <w:tcBorders>
              <w:top w:val="single" w:sz="4" w:space="0" w:color="auto"/>
              <w:left w:val="nil"/>
              <w:bottom w:val="single" w:sz="4" w:space="0" w:color="auto"/>
              <w:right w:val="single" w:sz="4" w:space="0" w:color="auto"/>
            </w:tcBorders>
            <w:shd w:val="clear" w:color="auto" w:fill="8DB3E2"/>
            <w:vAlign w:val="center"/>
          </w:tcPr>
          <w:p w14:paraId="46C1BA95" w14:textId="77777777" w:rsidR="00AF45B0" w:rsidRPr="00B55B1C" w:rsidRDefault="001806DB">
            <w:pPr>
              <w:spacing w:before="120" w:after="120" w:line="276" w:lineRule="auto"/>
              <w:jc w:val="center"/>
              <w:rPr>
                <w:b/>
                <w:bCs/>
              </w:rPr>
            </w:pPr>
            <w:r w:rsidRPr="00B55B1C">
              <w:rPr>
                <w:b/>
                <w:bCs/>
              </w:rPr>
              <w:t>Брой дни предвидени по съответното обучение</w:t>
            </w:r>
          </w:p>
        </w:tc>
        <w:tc>
          <w:tcPr>
            <w:tcW w:w="1003" w:type="dxa"/>
            <w:gridSpan w:val="2"/>
            <w:tcBorders>
              <w:top w:val="single" w:sz="4" w:space="0" w:color="auto"/>
              <w:left w:val="nil"/>
              <w:bottom w:val="single" w:sz="4" w:space="0" w:color="auto"/>
              <w:right w:val="single" w:sz="4" w:space="0" w:color="auto"/>
            </w:tcBorders>
            <w:shd w:val="clear" w:color="auto" w:fill="8DB3E2"/>
          </w:tcPr>
          <w:p w14:paraId="111FD1D7" w14:textId="77777777" w:rsidR="00AF45B0" w:rsidRPr="00B55B1C" w:rsidRDefault="001806DB">
            <w:pPr>
              <w:spacing w:before="120" w:after="120" w:line="276" w:lineRule="auto"/>
              <w:jc w:val="center"/>
              <w:rPr>
                <w:b/>
                <w:bCs/>
              </w:rPr>
            </w:pPr>
            <w:r w:rsidRPr="00B55B1C">
              <w:rPr>
                <w:b/>
                <w:bCs/>
              </w:rPr>
              <w:t>Сума без ДДС в лева</w:t>
            </w:r>
          </w:p>
        </w:tc>
        <w:tc>
          <w:tcPr>
            <w:tcW w:w="1265" w:type="dxa"/>
            <w:tcBorders>
              <w:top w:val="single" w:sz="4" w:space="0" w:color="auto"/>
              <w:left w:val="nil"/>
              <w:bottom w:val="single" w:sz="4" w:space="0" w:color="auto"/>
              <w:right w:val="single" w:sz="4" w:space="0" w:color="auto"/>
            </w:tcBorders>
            <w:shd w:val="clear" w:color="auto" w:fill="8DB3E2"/>
          </w:tcPr>
          <w:p w14:paraId="0CC1EFE3" w14:textId="77777777" w:rsidR="00AF45B0" w:rsidRPr="00B55B1C" w:rsidRDefault="001806DB">
            <w:pPr>
              <w:spacing w:before="120" w:after="120" w:line="276" w:lineRule="auto"/>
              <w:jc w:val="center"/>
              <w:rPr>
                <w:b/>
                <w:bCs/>
              </w:rPr>
            </w:pPr>
            <w:r w:rsidRPr="00B55B1C">
              <w:rPr>
                <w:b/>
                <w:bCs/>
              </w:rPr>
              <w:t>Общо сума без ДДС в лева</w:t>
            </w:r>
          </w:p>
        </w:tc>
      </w:tr>
      <w:tr w:rsidR="001806DB" w:rsidRPr="00B55B1C" w14:paraId="5BEA1EC0" w14:textId="77777777" w:rsidTr="00E77B77">
        <w:trPr>
          <w:trHeight w:val="20"/>
        </w:trPr>
        <w:tc>
          <w:tcPr>
            <w:tcW w:w="441" w:type="dxa"/>
            <w:tcBorders>
              <w:top w:val="nil"/>
              <w:left w:val="single" w:sz="4" w:space="0" w:color="auto"/>
              <w:bottom w:val="single" w:sz="4" w:space="0" w:color="auto"/>
              <w:right w:val="single" w:sz="4" w:space="0" w:color="auto"/>
            </w:tcBorders>
            <w:shd w:val="clear" w:color="auto" w:fill="auto"/>
            <w:vAlign w:val="center"/>
          </w:tcPr>
          <w:p w14:paraId="6EA33EDB" w14:textId="77777777" w:rsidR="00AF45B0" w:rsidRPr="00B55B1C" w:rsidRDefault="001806DB">
            <w:pPr>
              <w:spacing w:before="120" w:after="120" w:line="276" w:lineRule="auto"/>
              <w:jc w:val="both"/>
            </w:pPr>
            <w:r w:rsidRPr="00B55B1C">
              <w:t>1.</w:t>
            </w:r>
          </w:p>
        </w:tc>
        <w:tc>
          <w:tcPr>
            <w:tcW w:w="2976" w:type="dxa"/>
            <w:tcBorders>
              <w:top w:val="nil"/>
              <w:left w:val="nil"/>
              <w:bottom w:val="single" w:sz="4" w:space="0" w:color="auto"/>
              <w:right w:val="single" w:sz="4" w:space="0" w:color="auto"/>
            </w:tcBorders>
            <w:shd w:val="clear" w:color="auto" w:fill="auto"/>
          </w:tcPr>
          <w:p w14:paraId="07AF4D93" w14:textId="77777777" w:rsidR="00AF45B0" w:rsidRPr="00B55B1C" w:rsidRDefault="001806DB" w:rsidP="0077620A">
            <w:pPr>
              <w:spacing w:before="120" w:after="120" w:line="276" w:lineRule="auto"/>
              <w:jc w:val="both"/>
            </w:pPr>
            <w:r w:rsidRPr="00B55B1C">
              <w:t>Разработване на обучителни програма и материали  и провеждане на тридневно обучение на тема „</w:t>
            </w:r>
            <w:r w:rsidR="00A7226A" w:rsidRPr="00B55B1C">
              <w:t xml:space="preserve">Законодателен процес в ЕС и практиката на </w:t>
            </w:r>
            <w:proofErr w:type="spellStart"/>
            <w:r w:rsidR="00A7226A" w:rsidRPr="00B55B1C">
              <w:t>Триалога</w:t>
            </w:r>
            <w:proofErr w:type="spellEnd"/>
            <w:r w:rsidR="00A7226A" w:rsidRPr="00B55B1C">
              <w:t xml:space="preserve"> след Договора от Лисабон. Стратегии и тактики за лобиране</w:t>
            </w:r>
            <w:r w:rsidRPr="00B55B1C">
              <w:t>“ за 1080 участника (участниците ще бъдат разпределени в 36 групи, като всяка група ще бъде със среден брой 30 участника)</w:t>
            </w:r>
          </w:p>
        </w:tc>
        <w:tc>
          <w:tcPr>
            <w:tcW w:w="1134" w:type="dxa"/>
            <w:tcBorders>
              <w:top w:val="nil"/>
              <w:left w:val="nil"/>
              <w:bottom w:val="single" w:sz="4" w:space="0" w:color="auto"/>
              <w:right w:val="single" w:sz="4" w:space="0" w:color="auto"/>
            </w:tcBorders>
            <w:shd w:val="clear" w:color="auto" w:fill="auto"/>
            <w:vAlign w:val="center"/>
          </w:tcPr>
          <w:p w14:paraId="6B3FB72C" w14:textId="77777777" w:rsidR="00AF45B0" w:rsidRPr="00B55B1C" w:rsidRDefault="001806DB">
            <w:pPr>
              <w:spacing w:before="120" w:after="120" w:line="276" w:lineRule="auto"/>
              <w:jc w:val="both"/>
            </w:pPr>
            <w:r w:rsidRPr="00B55B1C">
              <w:t>Брой участници</w:t>
            </w:r>
          </w:p>
        </w:tc>
        <w:tc>
          <w:tcPr>
            <w:tcW w:w="993" w:type="dxa"/>
            <w:tcBorders>
              <w:top w:val="nil"/>
              <w:left w:val="nil"/>
              <w:bottom w:val="single" w:sz="4" w:space="0" w:color="auto"/>
              <w:right w:val="single" w:sz="4" w:space="0" w:color="auto"/>
            </w:tcBorders>
            <w:shd w:val="clear" w:color="auto" w:fill="auto"/>
            <w:vAlign w:val="center"/>
          </w:tcPr>
          <w:p w14:paraId="06630AB9" w14:textId="77777777" w:rsidR="00AF45B0" w:rsidRPr="00B55B1C" w:rsidRDefault="001806DB">
            <w:pPr>
              <w:spacing w:before="120" w:after="120" w:line="276" w:lineRule="auto"/>
              <w:jc w:val="both"/>
            </w:pPr>
            <w:r w:rsidRPr="00B55B1C">
              <w:t>1080</w:t>
            </w:r>
          </w:p>
        </w:tc>
        <w:tc>
          <w:tcPr>
            <w:tcW w:w="992" w:type="dxa"/>
            <w:tcBorders>
              <w:top w:val="nil"/>
              <w:left w:val="nil"/>
              <w:bottom w:val="single" w:sz="4" w:space="0" w:color="auto"/>
              <w:right w:val="single" w:sz="4" w:space="0" w:color="auto"/>
            </w:tcBorders>
            <w:shd w:val="clear" w:color="auto" w:fill="auto"/>
            <w:vAlign w:val="center"/>
          </w:tcPr>
          <w:p w14:paraId="209F18E0" w14:textId="77777777" w:rsidR="00AF45B0" w:rsidRPr="00B55B1C" w:rsidRDefault="001806DB">
            <w:pPr>
              <w:spacing w:before="120" w:after="120" w:line="276" w:lineRule="auto"/>
              <w:jc w:val="center"/>
            </w:pPr>
            <w:r w:rsidRPr="00B55B1C">
              <w:t>310,00</w:t>
            </w:r>
          </w:p>
        </w:tc>
        <w:tc>
          <w:tcPr>
            <w:tcW w:w="1276" w:type="dxa"/>
            <w:tcBorders>
              <w:top w:val="nil"/>
              <w:left w:val="nil"/>
              <w:bottom w:val="single" w:sz="4" w:space="0" w:color="auto"/>
              <w:right w:val="single" w:sz="4" w:space="0" w:color="auto"/>
            </w:tcBorders>
            <w:shd w:val="clear" w:color="auto" w:fill="auto"/>
            <w:vAlign w:val="center"/>
          </w:tcPr>
          <w:p w14:paraId="128A0FA9" w14:textId="77777777" w:rsidR="00AF45B0" w:rsidRPr="00B55B1C" w:rsidRDefault="001806DB">
            <w:pPr>
              <w:spacing w:before="120" w:after="120" w:line="276" w:lineRule="auto"/>
              <w:jc w:val="center"/>
            </w:pPr>
            <w:r w:rsidRPr="00B55B1C">
              <w:t>3</w:t>
            </w:r>
          </w:p>
        </w:tc>
        <w:tc>
          <w:tcPr>
            <w:tcW w:w="1003" w:type="dxa"/>
            <w:gridSpan w:val="2"/>
            <w:tcBorders>
              <w:top w:val="nil"/>
              <w:left w:val="nil"/>
              <w:bottom w:val="single" w:sz="4" w:space="0" w:color="auto"/>
              <w:right w:val="single" w:sz="4" w:space="0" w:color="auto"/>
            </w:tcBorders>
            <w:vAlign w:val="center"/>
          </w:tcPr>
          <w:p w14:paraId="55878868" w14:textId="77777777" w:rsidR="00AF45B0" w:rsidRPr="00B55B1C" w:rsidRDefault="001806DB">
            <w:pPr>
              <w:spacing w:before="120" w:after="120" w:line="276" w:lineRule="auto"/>
              <w:jc w:val="right"/>
            </w:pPr>
            <w:r w:rsidRPr="00B55B1C">
              <w:t>930,00</w:t>
            </w:r>
          </w:p>
        </w:tc>
        <w:tc>
          <w:tcPr>
            <w:tcW w:w="1265" w:type="dxa"/>
            <w:tcBorders>
              <w:top w:val="nil"/>
              <w:left w:val="nil"/>
              <w:bottom w:val="single" w:sz="4" w:space="0" w:color="auto"/>
              <w:right w:val="single" w:sz="4" w:space="0" w:color="auto"/>
            </w:tcBorders>
            <w:vAlign w:val="center"/>
          </w:tcPr>
          <w:p w14:paraId="4B88D898" w14:textId="77777777" w:rsidR="00AF45B0" w:rsidRPr="00B55B1C" w:rsidRDefault="001806DB">
            <w:pPr>
              <w:spacing w:before="120" w:after="120" w:line="276" w:lineRule="auto"/>
              <w:jc w:val="right"/>
            </w:pPr>
            <w:r w:rsidRPr="00B55B1C">
              <w:t>1004400,00</w:t>
            </w:r>
          </w:p>
        </w:tc>
      </w:tr>
      <w:tr w:rsidR="001806DB" w:rsidRPr="00B55B1C" w14:paraId="02973B76" w14:textId="77777777" w:rsidTr="00E77B77">
        <w:trPr>
          <w:trHeight w:val="20"/>
        </w:trPr>
        <w:tc>
          <w:tcPr>
            <w:tcW w:w="441" w:type="dxa"/>
            <w:tcBorders>
              <w:top w:val="nil"/>
              <w:left w:val="single" w:sz="4" w:space="0" w:color="auto"/>
              <w:bottom w:val="single" w:sz="4" w:space="0" w:color="auto"/>
              <w:right w:val="single" w:sz="4" w:space="0" w:color="auto"/>
            </w:tcBorders>
            <w:shd w:val="clear" w:color="auto" w:fill="auto"/>
            <w:vAlign w:val="center"/>
          </w:tcPr>
          <w:p w14:paraId="3FAA9C4B" w14:textId="77777777" w:rsidR="00713953" w:rsidRPr="00B55B1C" w:rsidRDefault="00713953">
            <w:pPr>
              <w:spacing w:before="120" w:after="120" w:line="276" w:lineRule="auto"/>
              <w:jc w:val="both"/>
            </w:pPr>
          </w:p>
          <w:p w14:paraId="0F3ABC58" w14:textId="77777777" w:rsidR="00AF45B0" w:rsidRPr="00B55B1C" w:rsidRDefault="00713953">
            <w:pPr>
              <w:spacing w:before="120" w:after="120" w:line="276" w:lineRule="auto"/>
              <w:jc w:val="both"/>
            </w:pPr>
            <w:r w:rsidRPr="00B55B1C">
              <w:t>2</w:t>
            </w:r>
            <w:r w:rsidR="001806DB" w:rsidRPr="00B55B1C">
              <w:t>.</w:t>
            </w:r>
          </w:p>
        </w:tc>
        <w:tc>
          <w:tcPr>
            <w:tcW w:w="2976" w:type="dxa"/>
            <w:tcBorders>
              <w:top w:val="nil"/>
              <w:left w:val="nil"/>
              <w:bottom w:val="single" w:sz="4" w:space="0" w:color="auto"/>
              <w:right w:val="single" w:sz="4" w:space="0" w:color="auto"/>
            </w:tcBorders>
            <w:shd w:val="clear" w:color="auto" w:fill="auto"/>
          </w:tcPr>
          <w:p w14:paraId="5B58404D" w14:textId="77777777" w:rsidR="00AF45B0" w:rsidRPr="00B55B1C" w:rsidRDefault="00A76FAC" w:rsidP="00264B0D">
            <w:pPr>
              <w:spacing w:before="120" w:after="120" w:line="276" w:lineRule="auto"/>
              <w:jc w:val="both"/>
            </w:pPr>
            <w:r w:rsidRPr="00B55B1C">
              <w:t>Разработване на обучителни програма и материали  и провеждане на тридневно обучение на тема „Председателстване на срещите на работните групи/органи на Съвета на ЕС“ за 300 участника (участниците ще</w:t>
            </w:r>
            <w:r w:rsidR="00264B0D" w:rsidRPr="00B55B1C">
              <w:t xml:space="preserve"> бъдат разпределени в 12 групи,</w:t>
            </w:r>
            <w:r w:rsidRPr="00B55B1C">
              <w:t xml:space="preserve"> като всяка група ще бъде със среден брой 25 участника)</w:t>
            </w:r>
          </w:p>
        </w:tc>
        <w:tc>
          <w:tcPr>
            <w:tcW w:w="1134" w:type="dxa"/>
            <w:tcBorders>
              <w:top w:val="nil"/>
              <w:left w:val="nil"/>
              <w:bottom w:val="single" w:sz="4" w:space="0" w:color="auto"/>
              <w:right w:val="single" w:sz="4" w:space="0" w:color="auto"/>
            </w:tcBorders>
            <w:shd w:val="clear" w:color="auto" w:fill="auto"/>
            <w:vAlign w:val="center"/>
          </w:tcPr>
          <w:p w14:paraId="63A7BCFC" w14:textId="77777777" w:rsidR="00AF45B0" w:rsidRPr="00B55B1C" w:rsidRDefault="001806DB">
            <w:pPr>
              <w:spacing w:before="120" w:after="120" w:line="276" w:lineRule="auto"/>
              <w:jc w:val="both"/>
            </w:pPr>
            <w:r w:rsidRPr="00B55B1C">
              <w:t>Брой участници</w:t>
            </w:r>
          </w:p>
        </w:tc>
        <w:tc>
          <w:tcPr>
            <w:tcW w:w="993" w:type="dxa"/>
            <w:tcBorders>
              <w:top w:val="nil"/>
              <w:left w:val="nil"/>
              <w:bottom w:val="single" w:sz="4" w:space="0" w:color="auto"/>
              <w:right w:val="single" w:sz="4" w:space="0" w:color="auto"/>
            </w:tcBorders>
            <w:shd w:val="clear" w:color="auto" w:fill="auto"/>
            <w:vAlign w:val="center"/>
          </w:tcPr>
          <w:p w14:paraId="350A08C8" w14:textId="77777777" w:rsidR="00AF45B0" w:rsidRPr="00B55B1C" w:rsidRDefault="00A76FAC">
            <w:pPr>
              <w:spacing w:before="120" w:after="120" w:line="276" w:lineRule="auto"/>
              <w:jc w:val="center"/>
            </w:pPr>
            <w:r w:rsidRPr="00B55B1C">
              <w:t>300</w:t>
            </w:r>
          </w:p>
        </w:tc>
        <w:tc>
          <w:tcPr>
            <w:tcW w:w="992" w:type="dxa"/>
            <w:tcBorders>
              <w:top w:val="nil"/>
              <w:left w:val="nil"/>
              <w:bottom w:val="single" w:sz="4" w:space="0" w:color="auto"/>
              <w:right w:val="single" w:sz="4" w:space="0" w:color="auto"/>
            </w:tcBorders>
            <w:shd w:val="clear" w:color="auto" w:fill="auto"/>
            <w:vAlign w:val="center"/>
          </w:tcPr>
          <w:p w14:paraId="5CFFB673" w14:textId="77777777" w:rsidR="00AF45B0" w:rsidRPr="00B55B1C" w:rsidRDefault="001806DB">
            <w:pPr>
              <w:spacing w:before="120" w:after="120" w:line="276" w:lineRule="auto"/>
              <w:jc w:val="center"/>
            </w:pPr>
            <w:r w:rsidRPr="00B55B1C">
              <w:t>310,00</w:t>
            </w:r>
          </w:p>
        </w:tc>
        <w:tc>
          <w:tcPr>
            <w:tcW w:w="1276" w:type="dxa"/>
            <w:tcBorders>
              <w:top w:val="nil"/>
              <w:left w:val="nil"/>
              <w:bottom w:val="single" w:sz="4" w:space="0" w:color="auto"/>
              <w:right w:val="single" w:sz="4" w:space="0" w:color="auto"/>
            </w:tcBorders>
            <w:shd w:val="clear" w:color="auto" w:fill="auto"/>
            <w:vAlign w:val="center"/>
          </w:tcPr>
          <w:p w14:paraId="590732CA" w14:textId="77777777" w:rsidR="00AF45B0" w:rsidRPr="00B55B1C" w:rsidRDefault="00A76FAC">
            <w:pPr>
              <w:spacing w:before="120" w:after="120" w:line="276" w:lineRule="auto"/>
              <w:jc w:val="center"/>
            </w:pPr>
            <w:r w:rsidRPr="00B55B1C">
              <w:t>3</w:t>
            </w:r>
          </w:p>
        </w:tc>
        <w:tc>
          <w:tcPr>
            <w:tcW w:w="992" w:type="dxa"/>
            <w:tcBorders>
              <w:top w:val="nil"/>
              <w:left w:val="nil"/>
              <w:bottom w:val="single" w:sz="4" w:space="0" w:color="auto"/>
              <w:right w:val="single" w:sz="4" w:space="0" w:color="auto"/>
            </w:tcBorders>
            <w:vAlign w:val="center"/>
          </w:tcPr>
          <w:p w14:paraId="0434677F" w14:textId="77777777" w:rsidR="00AF45B0" w:rsidRPr="00B55B1C" w:rsidRDefault="001806DB">
            <w:pPr>
              <w:spacing w:before="120" w:after="120" w:line="276" w:lineRule="auto"/>
              <w:jc w:val="center"/>
            </w:pPr>
            <w:r w:rsidRPr="00B55B1C">
              <w:t>620,00</w:t>
            </w:r>
          </w:p>
        </w:tc>
        <w:tc>
          <w:tcPr>
            <w:tcW w:w="1276" w:type="dxa"/>
            <w:gridSpan w:val="2"/>
            <w:tcBorders>
              <w:top w:val="nil"/>
              <w:left w:val="nil"/>
              <w:bottom w:val="single" w:sz="4" w:space="0" w:color="auto"/>
              <w:right w:val="single" w:sz="4" w:space="0" w:color="auto"/>
            </w:tcBorders>
            <w:vAlign w:val="center"/>
          </w:tcPr>
          <w:p w14:paraId="69732D21" w14:textId="77777777" w:rsidR="00AF45B0" w:rsidRPr="00B55B1C" w:rsidRDefault="00A76FAC">
            <w:pPr>
              <w:spacing w:before="120" w:after="120" w:line="276" w:lineRule="auto"/>
              <w:jc w:val="center"/>
            </w:pPr>
            <w:r w:rsidRPr="00B55B1C">
              <w:t>279000.00</w:t>
            </w:r>
          </w:p>
        </w:tc>
      </w:tr>
      <w:tr w:rsidR="001806DB" w:rsidRPr="00B55B1C" w14:paraId="7F15B70D" w14:textId="77777777" w:rsidTr="00E77B77">
        <w:trPr>
          <w:trHeight w:val="20"/>
        </w:trPr>
        <w:tc>
          <w:tcPr>
            <w:tcW w:w="441" w:type="dxa"/>
            <w:tcBorders>
              <w:top w:val="nil"/>
              <w:left w:val="single" w:sz="4" w:space="0" w:color="auto"/>
              <w:bottom w:val="single" w:sz="4" w:space="0" w:color="auto"/>
              <w:right w:val="single" w:sz="4" w:space="0" w:color="auto"/>
            </w:tcBorders>
            <w:shd w:val="clear" w:color="auto" w:fill="auto"/>
            <w:vAlign w:val="center"/>
          </w:tcPr>
          <w:p w14:paraId="7ED0C3A1" w14:textId="77777777" w:rsidR="00AF45B0" w:rsidRPr="00B55B1C" w:rsidRDefault="00713953">
            <w:pPr>
              <w:spacing w:before="120" w:after="120" w:line="276" w:lineRule="auto"/>
              <w:jc w:val="both"/>
            </w:pPr>
            <w:r w:rsidRPr="00B55B1C">
              <w:lastRenderedPageBreak/>
              <w:t>3</w:t>
            </w:r>
            <w:r w:rsidR="001806DB" w:rsidRPr="00B55B1C">
              <w:t>.</w:t>
            </w:r>
          </w:p>
        </w:tc>
        <w:tc>
          <w:tcPr>
            <w:tcW w:w="2976" w:type="dxa"/>
            <w:tcBorders>
              <w:top w:val="nil"/>
              <w:left w:val="nil"/>
              <w:bottom w:val="single" w:sz="4" w:space="0" w:color="auto"/>
              <w:right w:val="single" w:sz="4" w:space="0" w:color="auto"/>
            </w:tcBorders>
            <w:shd w:val="clear" w:color="auto" w:fill="auto"/>
          </w:tcPr>
          <w:p w14:paraId="29EDE650" w14:textId="77777777" w:rsidR="00AF45B0" w:rsidRPr="00B55B1C" w:rsidRDefault="001806DB" w:rsidP="00264B0D">
            <w:pPr>
              <w:spacing w:before="120" w:after="120" w:line="276" w:lineRule="auto"/>
              <w:jc w:val="both"/>
            </w:pPr>
            <w:r w:rsidRPr="00B55B1C">
              <w:t xml:space="preserve">Разработване на обучителни програма и материали  и провеждане на двудневно обучение на тема „Документация и </w:t>
            </w:r>
            <w:proofErr w:type="spellStart"/>
            <w:r w:rsidRPr="00B55B1C">
              <w:t>документооборот</w:t>
            </w:r>
            <w:proofErr w:type="spellEnd"/>
            <w:r w:rsidRPr="00B55B1C">
              <w:t xml:space="preserve"> на ЕС“ за </w:t>
            </w:r>
            <w:r w:rsidR="00264B0D" w:rsidRPr="00B55B1C">
              <w:t xml:space="preserve">360 </w:t>
            </w:r>
            <w:r w:rsidRPr="00B55B1C">
              <w:t xml:space="preserve">участника (участниците ще бъдат разпределени в </w:t>
            </w:r>
            <w:r w:rsidR="00264B0D" w:rsidRPr="00B55B1C">
              <w:t xml:space="preserve">12 </w:t>
            </w:r>
            <w:r w:rsidRPr="00B55B1C">
              <w:t>групи, като всяка група ще бъде със среден брой 30 участника)</w:t>
            </w:r>
          </w:p>
        </w:tc>
        <w:tc>
          <w:tcPr>
            <w:tcW w:w="1134" w:type="dxa"/>
            <w:tcBorders>
              <w:top w:val="nil"/>
              <w:left w:val="nil"/>
              <w:bottom w:val="single" w:sz="4" w:space="0" w:color="auto"/>
              <w:right w:val="single" w:sz="4" w:space="0" w:color="auto"/>
            </w:tcBorders>
            <w:shd w:val="clear" w:color="auto" w:fill="auto"/>
            <w:vAlign w:val="center"/>
          </w:tcPr>
          <w:p w14:paraId="26A947FB" w14:textId="77777777" w:rsidR="00AF45B0" w:rsidRPr="00B55B1C" w:rsidRDefault="001806DB">
            <w:pPr>
              <w:spacing w:before="120" w:after="120" w:line="276" w:lineRule="auto"/>
              <w:jc w:val="both"/>
            </w:pPr>
            <w:r w:rsidRPr="00B55B1C">
              <w:t>Брой участници</w:t>
            </w:r>
          </w:p>
        </w:tc>
        <w:tc>
          <w:tcPr>
            <w:tcW w:w="993" w:type="dxa"/>
            <w:tcBorders>
              <w:top w:val="nil"/>
              <w:left w:val="nil"/>
              <w:bottom w:val="single" w:sz="4" w:space="0" w:color="auto"/>
              <w:right w:val="single" w:sz="4" w:space="0" w:color="auto"/>
            </w:tcBorders>
            <w:shd w:val="clear" w:color="auto" w:fill="auto"/>
            <w:vAlign w:val="center"/>
          </w:tcPr>
          <w:p w14:paraId="473B3582" w14:textId="77777777" w:rsidR="00AF45B0" w:rsidRPr="00B55B1C" w:rsidRDefault="00264B0D">
            <w:pPr>
              <w:spacing w:before="120" w:after="120" w:line="276" w:lineRule="auto"/>
              <w:jc w:val="both"/>
            </w:pPr>
            <w:r w:rsidRPr="00B55B1C">
              <w:t>360</w:t>
            </w:r>
          </w:p>
        </w:tc>
        <w:tc>
          <w:tcPr>
            <w:tcW w:w="992" w:type="dxa"/>
            <w:tcBorders>
              <w:top w:val="nil"/>
              <w:left w:val="nil"/>
              <w:bottom w:val="single" w:sz="4" w:space="0" w:color="auto"/>
              <w:right w:val="single" w:sz="4" w:space="0" w:color="auto"/>
            </w:tcBorders>
            <w:shd w:val="clear" w:color="auto" w:fill="auto"/>
            <w:vAlign w:val="center"/>
          </w:tcPr>
          <w:p w14:paraId="4580A773" w14:textId="77777777" w:rsidR="00AF45B0" w:rsidRPr="00B55B1C" w:rsidRDefault="001806DB">
            <w:pPr>
              <w:spacing w:before="120" w:after="120" w:line="276" w:lineRule="auto"/>
              <w:jc w:val="center"/>
            </w:pPr>
            <w:r w:rsidRPr="00B55B1C">
              <w:t>310,00</w:t>
            </w:r>
          </w:p>
        </w:tc>
        <w:tc>
          <w:tcPr>
            <w:tcW w:w="1276" w:type="dxa"/>
            <w:tcBorders>
              <w:top w:val="nil"/>
              <w:left w:val="nil"/>
              <w:bottom w:val="single" w:sz="4" w:space="0" w:color="auto"/>
              <w:right w:val="single" w:sz="4" w:space="0" w:color="auto"/>
            </w:tcBorders>
            <w:shd w:val="clear" w:color="auto" w:fill="auto"/>
            <w:vAlign w:val="center"/>
          </w:tcPr>
          <w:p w14:paraId="73A4BDD7" w14:textId="77777777" w:rsidR="00AF45B0" w:rsidRPr="00B55B1C" w:rsidRDefault="001806DB">
            <w:pPr>
              <w:spacing w:before="120" w:after="120" w:line="276" w:lineRule="auto"/>
              <w:jc w:val="center"/>
            </w:pPr>
            <w:r w:rsidRPr="00B55B1C">
              <w:t>2</w:t>
            </w:r>
          </w:p>
        </w:tc>
        <w:tc>
          <w:tcPr>
            <w:tcW w:w="992" w:type="dxa"/>
            <w:tcBorders>
              <w:top w:val="nil"/>
              <w:left w:val="nil"/>
              <w:bottom w:val="single" w:sz="4" w:space="0" w:color="auto"/>
              <w:right w:val="single" w:sz="4" w:space="0" w:color="auto"/>
            </w:tcBorders>
            <w:vAlign w:val="center"/>
          </w:tcPr>
          <w:p w14:paraId="1213E3DC" w14:textId="77777777" w:rsidR="00AF45B0" w:rsidRPr="00B55B1C" w:rsidRDefault="001806DB">
            <w:pPr>
              <w:spacing w:before="120" w:after="120" w:line="276" w:lineRule="auto"/>
              <w:jc w:val="center"/>
            </w:pPr>
            <w:r w:rsidRPr="00B55B1C">
              <w:t>620,00</w:t>
            </w:r>
          </w:p>
        </w:tc>
        <w:tc>
          <w:tcPr>
            <w:tcW w:w="1276" w:type="dxa"/>
            <w:gridSpan w:val="2"/>
            <w:tcBorders>
              <w:top w:val="nil"/>
              <w:left w:val="nil"/>
              <w:bottom w:val="single" w:sz="4" w:space="0" w:color="auto"/>
              <w:right w:val="single" w:sz="4" w:space="0" w:color="auto"/>
            </w:tcBorders>
            <w:vAlign w:val="center"/>
          </w:tcPr>
          <w:p w14:paraId="2019210D" w14:textId="77777777" w:rsidR="00AF45B0" w:rsidRPr="00B55B1C" w:rsidRDefault="00264B0D">
            <w:pPr>
              <w:spacing w:before="120" w:after="120" w:line="276" w:lineRule="auto"/>
              <w:jc w:val="right"/>
            </w:pPr>
            <w:r w:rsidRPr="00B55B1C">
              <w:t>223200.00</w:t>
            </w:r>
          </w:p>
        </w:tc>
      </w:tr>
    </w:tbl>
    <w:p w14:paraId="7F1C6AED" w14:textId="77777777" w:rsidR="001806DB" w:rsidRPr="00B55B1C" w:rsidRDefault="001806DB" w:rsidP="001806DB">
      <w:pPr>
        <w:spacing w:line="276" w:lineRule="auto"/>
        <w:jc w:val="both"/>
      </w:pPr>
    </w:p>
    <w:p w14:paraId="003EF406" w14:textId="77777777" w:rsidR="001806DB" w:rsidRPr="00B55B1C" w:rsidRDefault="001806DB" w:rsidP="001806DB">
      <w:pPr>
        <w:spacing w:line="276" w:lineRule="auto"/>
        <w:ind w:firstLine="709"/>
        <w:jc w:val="both"/>
      </w:pPr>
      <w:r w:rsidRPr="00B55B1C">
        <w:t>Оферти, които надвишават максималната обща стойност на обществената поръчка и максималните единични цени, ще бъдат отстранени от участие и няма да бъдат оценявани.</w:t>
      </w:r>
    </w:p>
    <w:p w14:paraId="0A242947" w14:textId="77777777" w:rsidR="00BE2645" w:rsidRPr="00B55B1C" w:rsidRDefault="00BE2645" w:rsidP="001806DB">
      <w:pPr>
        <w:spacing w:line="276" w:lineRule="auto"/>
        <w:ind w:firstLine="709"/>
        <w:jc w:val="both"/>
      </w:pPr>
    </w:p>
    <w:p w14:paraId="28504AE2" w14:textId="77777777" w:rsidR="003E3639" w:rsidRPr="00B55B1C" w:rsidRDefault="003E3639" w:rsidP="00EC64EC">
      <w:pPr>
        <w:spacing w:line="276" w:lineRule="auto"/>
        <w:jc w:val="both"/>
      </w:pPr>
    </w:p>
    <w:p w14:paraId="2B5589E6" w14:textId="77777777" w:rsidR="001806DB" w:rsidRPr="00B55B1C" w:rsidRDefault="001806DB" w:rsidP="001806DB">
      <w:pPr>
        <w:pStyle w:val="ColorfulList-Accent11"/>
        <w:numPr>
          <w:ilvl w:val="0"/>
          <w:numId w:val="15"/>
        </w:numPr>
        <w:shd w:val="clear" w:color="auto" w:fill="8DB3E2"/>
        <w:ind w:left="426" w:hanging="426"/>
        <w:jc w:val="both"/>
        <w:rPr>
          <w:rFonts w:ascii="Times New Roman" w:hAnsi="Times New Roman"/>
          <w:b/>
          <w:sz w:val="24"/>
          <w:szCs w:val="24"/>
        </w:rPr>
      </w:pPr>
      <w:r w:rsidRPr="00B55B1C">
        <w:rPr>
          <w:rFonts w:ascii="Times New Roman" w:hAnsi="Times New Roman"/>
          <w:b/>
          <w:sz w:val="24"/>
          <w:szCs w:val="24"/>
        </w:rPr>
        <w:t>Изисквания към изпълнението на поръчката</w:t>
      </w:r>
    </w:p>
    <w:p w14:paraId="0B9803ED" w14:textId="77777777" w:rsidR="001806DB" w:rsidRPr="00B55B1C" w:rsidRDefault="001806DB" w:rsidP="001806DB">
      <w:pPr>
        <w:spacing w:line="276" w:lineRule="auto"/>
        <w:ind w:firstLine="709"/>
        <w:contextualSpacing/>
        <w:jc w:val="both"/>
      </w:pPr>
    </w:p>
    <w:p w14:paraId="61DB623E" w14:textId="77777777" w:rsidR="001806DB" w:rsidRPr="00B55B1C" w:rsidRDefault="001806DB" w:rsidP="001806DB">
      <w:pPr>
        <w:shd w:val="clear" w:color="auto" w:fill="DBE5F1"/>
        <w:spacing w:line="276" w:lineRule="auto"/>
        <w:contextualSpacing/>
        <w:jc w:val="both"/>
        <w:rPr>
          <w:b/>
          <w:bCs/>
        </w:rPr>
      </w:pPr>
      <w:r w:rsidRPr="00B55B1C">
        <w:rPr>
          <w:b/>
          <w:bCs/>
        </w:rPr>
        <w:t>Изисквания към разработването на обучителната програма и материалите</w:t>
      </w:r>
      <w:r w:rsidR="00281AB5" w:rsidRPr="00B55B1C">
        <w:rPr>
          <w:b/>
          <w:bCs/>
        </w:rPr>
        <w:t>,</w:t>
      </w:r>
      <w:r w:rsidRPr="00B55B1C">
        <w:rPr>
          <w:b/>
          <w:bCs/>
        </w:rPr>
        <w:t xml:space="preserve"> и провеждането на обучения по тема „</w:t>
      </w:r>
      <w:r w:rsidR="00A7226A" w:rsidRPr="00B55B1C">
        <w:rPr>
          <w:b/>
          <w:bCs/>
        </w:rPr>
        <w:t xml:space="preserve">Законодателен процес в ЕС и практиката на </w:t>
      </w:r>
      <w:proofErr w:type="spellStart"/>
      <w:r w:rsidR="00A7226A" w:rsidRPr="00B55B1C">
        <w:rPr>
          <w:b/>
          <w:bCs/>
        </w:rPr>
        <w:t>Триалога</w:t>
      </w:r>
      <w:proofErr w:type="spellEnd"/>
      <w:r w:rsidR="00A7226A" w:rsidRPr="00B55B1C">
        <w:rPr>
          <w:b/>
          <w:bCs/>
        </w:rPr>
        <w:t xml:space="preserve"> след Договора от Лисабон. Стратегии и тактики за лобиране</w:t>
      </w:r>
      <w:r w:rsidRPr="00B55B1C">
        <w:rPr>
          <w:b/>
          <w:bCs/>
        </w:rPr>
        <w:t>“</w:t>
      </w:r>
    </w:p>
    <w:p w14:paraId="3854BD20" w14:textId="77777777" w:rsidR="001806DB" w:rsidRPr="00B55B1C" w:rsidRDefault="001806DB" w:rsidP="001806DB">
      <w:pPr>
        <w:spacing w:line="276" w:lineRule="auto"/>
        <w:ind w:left="709"/>
        <w:jc w:val="both"/>
      </w:pP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2340"/>
        <w:gridCol w:w="7416"/>
      </w:tblGrid>
      <w:tr w:rsidR="001806DB" w:rsidRPr="00B55B1C" w14:paraId="3C836A23" w14:textId="77777777" w:rsidTr="007D3E93">
        <w:tc>
          <w:tcPr>
            <w:tcW w:w="556" w:type="dxa"/>
            <w:vAlign w:val="center"/>
          </w:tcPr>
          <w:p w14:paraId="25E859A1" w14:textId="77777777" w:rsidR="001806DB" w:rsidRPr="00B55B1C" w:rsidRDefault="001806DB" w:rsidP="001806DB">
            <w:pPr>
              <w:pStyle w:val="BodyTextIndent"/>
              <w:spacing w:line="276" w:lineRule="auto"/>
              <w:ind w:left="0"/>
              <w:rPr>
                <w:b/>
                <w:bCs/>
              </w:rPr>
            </w:pPr>
            <w:r w:rsidRPr="00B55B1C">
              <w:rPr>
                <w:b/>
                <w:bCs/>
              </w:rPr>
              <w:t>№</w:t>
            </w:r>
          </w:p>
        </w:tc>
        <w:tc>
          <w:tcPr>
            <w:tcW w:w="2340" w:type="dxa"/>
            <w:vAlign w:val="center"/>
          </w:tcPr>
          <w:p w14:paraId="5DC349A2" w14:textId="77777777" w:rsidR="001806DB" w:rsidRPr="00B55B1C" w:rsidRDefault="001806DB" w:rsidP="001806DB">
            <w:pPr>
              <w:pStyle w:val="BodyTextIndent"/>
              <w:spacing w:line="276" w:lineRule="auto"/>
              <w:jc w:val="center"/>
              <w:rPr>
                <w:b/>
                <w:bCs/>
              </w:rPr>
            </w:pPr>
            <w:r w:rsidRPr="00B55B1C">
              <w:rPr>
                <w:b/>
                <w:bCs/>
              </w:rPr>
              <w:t>Основни елементи</w:t>
            </w:r>
          </w:p>
        </w:tc>
        <w:tc>
          <w:tcPr>
            <w:tcW w:w="7416" w:type="dxa"/>
            <w:vAlign w:val="center"/>
          </w:tcPr>
          <w:p w14:paraId="27ECA505" w14:textId="77777777" w:rsidR="001806DB" w:rsidRPr="00B55B1C" w:rsidRDefault="001806DB" w:rsidP="001806DB">
            <w:pPr>
              <w:pStyle w:val="BodyTextIndent"/>
              <w:spacing w:line="276" w:lineRule="auto"/>
              <w:jc w:val="center"/>
              <w:rPr>
                <w:b/>
                <w:bCs/>
              </w:rPr>
            </w:pPr>
            <w:r w:rsidRPr="00B55B1C">
              <w:rPr>
                <w:b/>
                <w:bCs/>
              </w:rPr>
              <w:t>Изисквания</w:t>
            </w:r>
          </w:p>
        </w:tc>
      </w:tr>
      <w:tr w:rsidR="001806DB" w:rsidRPr="00B55B1C" w14:paraId="2ED15CD1" w14:textId="77777777" w:rsidTr="007D3E93">
        <w:tc>
          <w:tcPr>
            <w:tcW w:w="556" w:type="dxa"/>
          </w:tcPr>
          <w:p w14:paraId="188B98D5" w14:textId="77777777" w:rsidR="001806DB" w:rsidRPr="00B55B1C" w:rsidRDefault="001806DB" w:rsidP="001806DB">
            <w:pPr>
              <w:numPr>
                <w:ilvl w:val="0"/>
                <w:numId w:val="16"/>
              </w:numPr>
              <w:spacing w:after="200" w:line="276" w:lineRule="auto"/>
              <w:rPr>
                <w:b/>
                <w:bCs/>
              </w:rPr>
            </w:pPr>
          </w:p>
        </w:tc>
        <w:tc>
          <w:tcPr>
            <w:tcW w:w="2340" w:type="dxa"/>
          </w:tcPr>
          <w:p w14:paraId="3E72EE3C" w14:textId="77777777" w:rsidR="001806DB" w:rsidRPr="00B55B1C" w:rsidRDefault="001806DB" w:rsidP="001806DB">
            <w:pPr>
              <w:pStyle w:val="BodyTextIndent"/>
              <w:spacing w:line="276" w:lineRule="auto"/>
              <w:ind w:left="72"/>
              <w:rPr>
                <w:bCs/>
              </w:rPr>
            </w:pPr>
            <w:r w:rsidRPr="00B55B1C">
              <w:rPr>
                <w:b/>
                <w:bCs/>
              </w:rPr>
              <w:t xml:space="preserve">Цели, съдържание и методика на обучение </w:t>
            </w:r>
          </w:p>
          <w:p w14:paraId="5A2A38E1" w14:textId="77777777" w:rsidR="001806DB" w:rsidRPr="00B55B1C" w:rsidRDefault="001806DB" w:rsidP="001806DB">
            <w:pPr>
              <w:pStyle w:val="BodyTextIndent"/>
              <w:spacing w:line="276" w:lineRule="auto"/>
              <w:ind w:left="72"/>
              <w:rPr>
                <w:b/>
                <w:bCs/>
              </w:rPr>
            </w:pPr>
          </w:p>
          <w:p w14:paraId="20D4FBB6" w14:textId="77777777" w:rsidR="001806DB" w:rsidRPr="00B55B1C" w:rsidRDefault="001806DB" w:rsidP="001806DB">
            <w:pPr>
              <w:pStyle w:val="BodyTextIndent"/>
              <w:spacing w:line="276" w:lineRule="auto"/>
              <w:ind w:left="72"/>
              <w:rPr>
                <w:b/>
                <w:bCs/>
              </w:rPr>
            </w:pPr>
          </w:p>
        </w:tc>
        <w:tc>
          <w:tcPr>
            <w:tcW w:w="7416" w:type="dxa"/>
          </w:tcPr>
          <w:p w14:paraId="25C94524" w14:textId="77777777" w:rsidR="00264B0D" w:rsidRPr="00B55B1C" w:rsidRDefault="00264B0D" w:rsidP="00264B0D">
            <w:pPr>
              <w:jc w:val="both"/>
              <w:rPr>
                <w:bCs/>
                <w:color w:val="000000"/>
              </w:rPr>
            </w:pPr>
            <w:r w:rsidRPr="00B55B1C">
              <w:rPr>
                <w:bCs/>
                <w:color w:val="000000"/>
              </w:rPr>
              <w:t xml:space="preserve">Курсът </w:t>
            </w:r>
            <w:r w:rsidRPr="00B55B1C">
              <w:rPr>
                <w:b/>
                <w:bCs/>
                <w:color w:val="000000"/>
              </w:rPr>
              <w:t>цели</w:t>
            </w:r>
            <w:r w:rsidRPr="00B55B1C">
              <w:rPr>
                <w:bCs/>
                <w:color w:val="000000"/>
              </w:rPr>
              <w:t xml:space="preserve"> да задълбочи практическите знания, умения и компетентности на служители от държавната администрация за активно участие в процеса на вземане на решения в ЕС и за защита на националните позиции. Курсът е </w:t>
            </w:r>
            <w:r w:rsidRPr="00B55B1C">
              <w:rPr>
                <w:b/>
                <w:bCs/>
                <w:color w:val="000000"/>
              </w:rPr>
              <w:t>фокусиран върху следните две области</w:t>
            </w:r>
            <w:r w:rsidRPr="00B55B1C">
              <w:rPr>
                <w:bCs/>
                <w:color w:val="000000"/>
              </w:rPr>
              <w:t xml:space="preserve">: </w:t>
            </w:r>
          </w:p>
          <w:p w14:paraId="356E4F9E" w14:textId="72785A3A" w:rsidR="004746A5" w:rsidRPr="00B55B1C" w:rsidRDefault="00264B0D" w:rsidP="007D3E93">
            <w:pPr>
              <w:pStyle w:val="Default"/>
              <w:numPr>
                <w:ilvl w:val="0"/>
                <w:numId w:val="17"/>
              </w:numPr>
              <w:tabs>
                <w:tab w:val="left" w:pos="363"/>
              </w:tabs>
              <w:spacing w:line="276" w:lineRule="auto"/>
              <w:jc w:val="both"/>
              <w:rPr>
                <w:bCs/>
              </w:rPr>
            </w:pPr>
            <w:r w:rsidRPr="00B55B1C">
              <w:rPr>
                <w:bCs/>
              </w:rPr>
              <w:t xml:space="preserve">Детайлно представяне и анализиране на </w:t>
            </w:r>
            <w:r w:rsidR="00855EF3">
              <w:rPr>
                <w:b/>
                <w:bCs/>
              </w:rPr>
              <w:t>законодателния процес</w:t>
            </w:r>
            <w:r w:rsidRPr="00B55B1C">
              <w:rPr>
                <w:bCs/>
              </w:rPr>
              <w:t xml:space="preserve"> </w:t>
            </w:r>
            <w:r w:rsidRPr="00B55B1C">
              <w:rPr>
                <w:b/>
                <w:bCs/>
              </w:rPr>
              <w:t xml:space="preserve">и новата практика на </w:t>
            </w:r>
            <w:proofErr w:type="spellStart"/>
            <w:r w:rsidRPr="00B55B1C">
              <w:rPr>
                <w:b/>
                <w:bCs/>
              </w:rPr>
              <w:t>Триалога</w:t>
            </w:r>
            <w:proofErr w:type="spellEnd"/>
            <w:r w:rsidRPr="00B55B1C">
              <w:rPr>
                <w:b/>
                <w:bCs/>
              </w:rPr>
              <w:t>,</w:t>
            </w:r>
            <w:r w:rsidRPr="00B55B1C">
              <w:rPr>
                <w:bCs/>
              </w:rPr>
              <w:t xml:space="preserve"> въведена с Договора от Лисабон. </w:t>
            </w:r>
          </w:p>
          <w:p w14:paraId="63F13C8F" w14:textId="77777777" w:rsidR="004746A5" w:rsidRPr="00B55B1C" w:rsidRDefault="00264B0D" w:rsidP="007D3E93">
            <w:pPr>
              <w:pStyle w:val="Default"/>
              <w:numPr>
                <w:ilvl w:val="0"/>
                <w:numId w:val="17"/>
              </w:numPr>
              <w:tabs>
                <w:tab w:val="left" w:pos="363"/>
              </w:tabs>
              <w:spacing w:line="276" w:lineRule="auto"/>
              <w:jc w:val="both"/>
              <w:rPr>
                <w:bCs/>
              </w:rPr>
            </w:pPr>
            <w:r w:rsidRPr="00B55B1C">
              <w:rPr>
                <w:bCs/>
              </w:rPr>
              <w:t xml:space="preserve">Представянето на </w:t>
            </w:r>
            <w:r w:rsidRPr="00B55B1C">
              <w:rPr>
                <w:b/>
                <w:bCs/>
              </w:rPr>
              <w:t>стратегии и тактики за лобиране</w:t>
            </w:r>
            <w:r w:rsidRPr="00B55B1C">
              <w:rPr>
                <w:bCs/>
              </w:rPr>
              <w:t xml:space="preserve"> към основните институции и страни в процеса. Специално внимание ще бъде отделено на сътрудничеството с Европейския парламент с оглед на неговата нарастваща роля след Договора от Лисабон. </w:t>
            </w:r>
          </w:p>
          <w:p w14:paraId="38AD23D3" w14:textId="77777777" w:rsidR="004746A5" w:rsidRPr="00B55B1C" w:rsidRDefault="004746A5" w:rsidP="007D3E93">
            <w:pPr>
              <w:pStyle w:val="Default"/>
              <w:tabs>
                <w:tab w:val="left" w:pos="363"/>
              </w:tabs>
              <w:spacing w:line="276" w:lineRule="auto"/>
              <w:jc w:val="both"/>
              <w:rPr>
                <w:bCs/>
              </w:rPr>
            </w:pPr>
          </w:p>
          <w:p w14:paraId="65442261" w14:textId="77777777" w:rsidR="00264B0D" w:rsidRPr="00B55B1C" w:rsidRDefault="00264B0D" w:rsidP="00264B0D">
            <w:pPr>
              <w:jc w:val="both"/>
              <w:rPr>
                <w:bCs/>
                <w:color w:val="000000"/>
              </w:rPr>
            </w:pPr>
            <w:r w:rsidRPr="00B55B1C">
              <w:rPr>
                <w:b/>
                <w:bCs/>
                <w:color w:val="000000"/>
              </w:rPr>
              <w:t>Основни индикативни теми</w:t>
            </w:r>
            <w:r w:rsidRPr="00B55B1C">
              <w:rPr>
                <w:bCs/>
                <w:color w:val="000000"/>
              </w:rPr>
              <w:t xml:space="preserve"> за съдържанието на обучителната програма:</w:t>
            </w:r>
          </w:p>
          <w:p w14:paraId="01E7BD15"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Процесът на вземане на решения в ЕС.</w:t>
            </w:r>
          </w:p>
          <w:p w14:paraId="324D79F0" w14:textId="3595B136"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 xml:space="preserve">Роля на институциите, участващи в законодателния процес и взаимодействието между тях. Законодателният процес </w:t>
            </w:r>
            <w:r w:rsidR="00855EF3">
              <w:rPr>
                <w:rFonts w:eastAsia="Calibri"/>
              </w:rPr>
              <w:t xml:space="preserve">в </w:t>
            </w:r>
            <w:r w:rsidR="00855EF3">
              <w:rPr>
                <w:rFonts w:eastAsia="Calibri"/>
              </w:rPr>
              <w:lastRenderedPageBreak/>
              <w:t>контекста на ролята и отговорностите на</w:t>
            </w:r>
            <w:r w:rsidRPr="00B55B1C">
              <w:rPr>
                <w:rFonts w:eastAsia="Calibri"/>
              </w:rPr>
              <w:t xml:space="preserve"> Съвета на ЕС. </w:t>
            </w:r>
          </w:p>
          <w:p w14:paraId="614BC594"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 xml:space="preserve">Видове процедури – законодателни и незаконодателни. </w:t>
            </w:r>
          </w:p>
          <w:p w14:paraId="32E7A3FF"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 xml:space="preserve">Обикновената законодателна процедура и практиката на </w:t>
            </w:r>
            <w:proofErr w:type="spellStart"/>
            <w:r w:rsidRPr="00B55B1C">
              <w:rPr>
                <w:rFonts w:eastAsia="Calibri"/>
              </w:rPr>
              <w:t>Триалога</w:t>
            </w:r>
            <w:proofErr w:type="spellEnd"/>
            <w:r w:rsidRPr="00B55B1C">
              <w:rPr>
                <w:rFonts w:eastAsia="Calibri"/>
              </w:rPr>
              <w:t xml:space="preserve"> след Договора от Лисабон. </w:t>
            </w:r>
          </w:p>
          <w:p w14:paraId="7B8B3052"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Процесът на работа на Съвета на ЕС по едно досие. Механизми на работа със Секретариата на Съвета и с правната служба.</w:t>
            </w:r>
          </w:p>
          <w:p w14:paraId="25C9ACF5"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 xml:space="preserve">Правилата на ЕС за </w:t>
            </w:r>
            <w:proofErr w:type="spellStart"/>
            <w:r w:rsidRPr="00B55B1C">
              <w:rPr>
                <w:rFonts w:eastAsia="Calibri"/>
              </w:rPr>
              <w:t>нормотворческия</w:t>
            </w:r>
            <w:proofErr w:type="spellEnd"/>
            <w:r w:rsidRPr="00B55B1C">
              <w:rPr>
                <w:rFonts w:eastAsia="Calibri"/>
              </w:rPr>
              <w:t xml:space="preserve"> процес, правни основания и публикуване на правните актове на ЕС.</w:t>
            </w:r>
          </w:p>
          <w:p w14:paraId="44FCED86"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Идентифициране на основните партньори в ЕС, към които трябва да се насочи лобирането. Етични правила на лобирането.</w:t>
            </w:r>
          </w:p>
          <w:p w14:paraId="36310233"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 xml:space="preserve">Анализ на спецификата на лобиране към различните институции и заинтересовани страни в ЕС с оглед на тяхната роля и правомощия в работата на ЕС и в законодателната процедура. </w:t>
            </w:r>
          </w:p>
          <w:p w14:paraId="112E342C" w14:textId="4ABC3A8F"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Стратегии и т</w:t>
            </w:r>
            <w:r w:rsidR="00882F46" w:rsidRPr="00B55B1C">
              <w:rPr>
                <w:rFonts w:eastAsia="Calibri"/>
              </w:rPr>
              <w:t>актики</w:t>
            </w:r>
            <w:r w:rsidRPr="00B55B1C">
              <w:rPr>
                <w:rFonts w:eastAsia="Calibri"/>
              </w:rPr>
              <w:t xml:space="preserve"> на лобиране </w:t>
            </w:r>
            <w:r w:rsidR="00855EF3">
              <w:rPr>
                <w:rFonts w:eastAsia="Calibri"/>
              </w:rPr>
              <w:t>в ЕС</w:t>
            </w:r>
            <w:r w:rsidRPr="00B55B1C">
              <w:rPr>
                <w:rFonts w:eastAsia="Calibri"/>
              </w:rPr>
              <w:t xml:space="preserve"> – препоръки, примери и добри практики. Работата с Европейската комисия и други заинтересовани страни.</w:t>
            </w:r>
          </w:p>
          <w:p w14:paraId="34944710" w14:textId="4AF84800"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 xml:space="preserve">Механизми на сътрудничество с Европейския парламент – </w:t>
            </w:r>
            <w:r w:rsidR="001B6B6D">
              <w:rPr>
                <w:rFonts w:eastAsia="Calibri"/>
              </w:rPr>
              <w:t xml:space="preserve">механизми на взаимодействие между Съвета на ЕС и Европейския парламент в контекста на техните задачи и роли, </w:t>
            </w:r>
            <w:r w:rsidRPr="00B55B1C">
              <w:rPr>
                <w:rFonts w:eastAsia="Calibri"/>
              </w:rPr>
              <w:t>основни структури за сътрудничество, етапи, направления  и дейности за лобиране, процедурни правила за работа с Парламента, формална и неформална комуникация със структурите на Европейския парламент</w:t>
            </w:r>
            <w:r w:rsidR="001B6B6D">
              <w:rPr>
                <w:rFonts w:eastAsia="Calibri"/>
              </w:rPr>
              <w:t>.</w:t>
            </w:r>
            <w:r w:rsidRPr="00B55B1C">
              <w:rPr>
                <w:rFonts w:eastAsia="Calibri"/>
              </w:rPr>
              <w:t xml:space="preserve">, </w:t>
            </w:r>
          </w:p>
          <w:p w14:paraId="37770ACD" w14:textId="77777777" w:rsidR="00264B0D" w:rsidRPr="00B55B1C" w:rsidRDefault="00264B0D" w:rsidP="00264B0D">
            <w:pPr>
              <w:pStyle w:val="Default"/>
              <w:tabs>
                <w:tab w:val="left" w:pos="252"/>
              </w:tabs>
              <w:spacing w:line="276" w:lineRule="auto"/>
              <w:ind w:left="252"/>
              <w:rPr>
                <w:rFonts w:eastAsia="Calibri"/>
              </w:rPr>
            </w:pPr>
          </w:p>
          <w:p w14:paraId="6CE63A14" w14:textId="77777777" w:rsidR="00264B0D" w:rsidRPr="00B55B1C" w:rsidRDefault="00264B0D" w:rsidP="00264B0D">
            <w:pPr>
              <w:spacing w:line="276" w:lineRule="auto"/>
              <w:jc w:val="both"/>
              <w:rPr>
                <w:b/>
              </w:rPr>
            </w:pPr>
            <w:r w:rsidRPr="00B55B1C">
              <w:rPr>
                <w:b/>
              </w:rPr>
              <w:t xml:space="preserve">Методика на обучителния процес: Обучението трябва да включва разнообразие от </w:t>
            </w:r>
            <w:r w:rsidRPr="00B55B1C">
              <w:rPr>
                <w:b/>
                <w:lang w:eastAsia="en-GB"/>
              </w:rPr>
              <w:t xml:space="preserve">методи и техники </w:t>
            </w:r>
            <w:r w:rsidRPr="00B55B1C">
              <w:rPr>
                <w:lang w:eastAsia="en-GB"/>
              </w:rPr>
              <w:t xml:space="preserve">като: интерактивни презентации, индивидуална и групова работа по поставени задачи/документи, симулации с публични изказвания в контекста на разглежданите теми, запис на симулациите с </w:t>
            </w:r>
            <w:proofErr w:type="spellStart"/>
            <w:r w:rsidRPr="00B55B1C">
              <w:rPr>
                <w:lang w:eastAsia="en-GB"/>
              </w:rPr>
              <w:t>последващ</w:t>
            </w:r>
            <w:proofErr w:type="spellEnd"/>
            <w:r w:rsidRPr="00B55B1C">
              <w:rPr>
                <w:lang w:eastAsia="en-GB"/>
              </w:rPr>
              <w:t xml:space="preserve"> анализ и оценка на участвалите в тях, дискусии, практически указания и съвети, споделяне на добри практики и научени уроци, анализ на нови моменти в работата и практиката на ЕС.</w:t>
            </w:r>
          </w:p>
          <w:p w14:paraId="574F08C6" w14:textId="77777777" w:rsidR="00264B0D" w:rsidRPr="00B55B1C" w:rsidRDefault="00264B0D" w:rsidP="00264B0D">
            <w:pPr>
              <w:spacing w:line="276" w:lineRule="auto"/>
              <w:jc w:val="both"/>
              <w:rPr>
                <w:b/>
                <w:sz w:val="16"/>
                <w:szCs w:val="16"/>
              </w:rPr>
            </w:pPr>
          </w:p>
          <w:p w14:paraId="0E108958" w14:textId="77777777" w:rsidR="00264B0D" w:rsidRPr="00B55B1C" w:rsidRDefault="00264B0D" w:rsidP="00264B0D">
            <w:pPr>
              <w:jc w:val="both"/>
              <w:rPr>
                <w:b/>
              </w:rPr>
            </w:pPr>
            <w:r w:rsidRPr="00B55B1C">
              <w:rPr>
                <w:b/>
              </w:rPr>
              <w:t>Обучението трябва да бъде предимно с практическа насоченост и да включва следните практически елементи:</w:t>
            </w:r>
          </w:p>
          <w:p w14:paraId="2B71C0A6"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Симулация на Процеса на вземане на решения в ЕС.</w:t>
            </w:r>
          </w:p>
          <w:p w14:paraId="45F86550"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 xml:space="preserve">Симулация на </w:t>
            </w:r>
            <w:proofErr w:type="spellStart"/>
            <w:r w:rsidRPr="00B55B1C">
              <w:rPr>
                <w:rFonts w:eastAsia="Calibri"/>
              </w:rPr>
              <w:t>Триалога</w:t>
            </w:r>
            <w:proofErr w:type="spellEnd"/>
            <w:r w:rsidRPr="00B55B1C">
              <w:rPr>
                <w:rFonts w:eastAsia="Calibri"/>
              </w:rPr>
              <w:t xml:space="preserve"> при обикновената законодателна процедура.</w:t>
            </w:r>
          </w:p>
          <w:p w14:paraId="65539310"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Анализ на ролята на Съвета на ЕС в законодателния процес и на процеса на работа по едно досие – с примери от практиката</w:t>
            </w:r>
          </w:p>
          <w:p w14:paraId="523DC752"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 xml:space="preserve">Практически упражнения, свързани с приетите правила на ЕС за </w:t>
            </w:r>
            <w:proofErr w:type="spellStart"/>
            <w:r w:rsidRPr="00B55B1C">
              <w:rPr>
                <w:rFonts w:eastAsia="Calibri"/>
              </w:rPr>
              <w:t>нормотворческия</w:t>
            </w:r>
            <w:proofErr w:type="spellEnd"/>
            <w:r w:rsidR="008F56E0" w:rsidRPr="00B55B1C">
              <w:rPr>
                <w:rFonts w:eastAsia="Calibri"/>
              </w:rPr>
              <w:t xml:space="preserve"> процес</w:t>
            </w:r>
            <w:r w:rsidRPr="00B55B1C">
              <w:rPr>
                <w:rFonts w:eastAsia="Calibri"/>
              </w:rPr>
              <w:t>.</w:t>
            </w:r>
          </w:p>
          <w:p w14:paraId="27146DF5"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Анализ на спецификата на ключовите играчи в ЕС и на процеса на лобиране с примери от реалната практика.</w:t>
            </w:r>
          </w:p>
          <w:p w14:paraId="55CB0953"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lastRenderedPageBreak/>
              <w:t>Предоставяне на писмено изложение за правилата за комуникация с Европейския парламент.</w:t>
            </w:r>
          </w:p>
          <w:p w14:paraId="69318D44"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Практически упражнения/или симулация/или реални примери от практиката на ЕС, подходящи за  съответните теми.</w:t>
            </w:r>
          </w:p>
          <w:p w14:paraId="2D055AEC" w14:textId="77777777" w:rsidR="00264B0D" w:rsidRPr="00B55B1C" w:rsidRDefault="00264B0D" w:rsidP="00264B0D">
            <w:pPr>
              <w:pStyle w:val="Default"/>
              <w:spacing w:line="276" w:lineRule="auto"/>
              <w:rPr>
                <w:rFonts w:eastAsia="Calibri"/>
                <w:b/>
              </w:rPr>
            </w:pPr>
            <w:r w:rsidRPr="00B55B1C">
              <w:rPr>
                <w:rFonts w:eastAsia="Calibri"/>
                <w:b/>
              </w:rPr>
              <w:t>Очаквани резултати:</w:t>
            </w:r>
          </w:p>
          <w:p w14:paraId="417DD4D2" w14:textId="3C3FC315"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 xml:space="preserve">Развитие на практическите умения на държавните служители за успешно участие в процеса на вземане на решения в ЕС, в представяне и защита на националните позиции и на приоритетите на </w:t>
            </w:r>
            <w:r w:rsidR="001B6B6D">
              <w:rPr>
                <w:rFonts w:eastAsia="Calibri"/>
              </w:rPr>
              <w:t>ЕС.</w:t>
            </w:r>
          </w:p>
          <w:p w14:paraId="135A41E7"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 xml:space="preserve">Познания и разбиране за същността на обикновената законодателна процедура и на новата практика на </w:t>
            </w:r>
            <w:proofErr w:type="spellStart"/>
            <w:r w:rsidRPr="00B55B1C">
              <w:rPr>
                <w:rFonts w:eastAsia="Calibri"/>
              </w:rPr>
              <w:t>Триалога</w:t>
            </w:r>
            <w:proofErr w:type="spellEnd"/>
            <w:r w:rsidRPr="00B55B1C">
              <w:rPr>
                <w:rFonts w:eastAsia="Calibri"/>
              </w:rPr>
              <w:t xml:space="preserve"> след Лисабонския договор.</w:t>
            </w:r>
          </w:p>
          <w:p w14:paraId="089EE495"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Познания и разбиране на ролята на институциите и на Съвета в законодателния процес</w:t>
            </w:r>
            <w:r w:rsidR="00882F46" w:rsidRPr="00B55B1C">
              <w:rPr>
                <w:rFonts w:eastAsia="Calibri"/>
              </w:rPr>
              <w:t xml:space="preserve">, на </w:t>
            </w:r>
            <w:r w:rsidRPr="00B55B1C">
              <w:rPr>
                <w:rFonts w:eastAsia="Calibri"/>
              </w:rPr>
              <w:t>механизмите на работа и институционално взаимодействие в контекста на законодателния процес.</w:t>
            </w:r>
          </w:p>
          <w:p w14:paraId="52B3DB4E"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 xml:space="preserve">Познания и разбиране за спецификата на стратегиите и тактиките за лобиране към основните институции и заинтересовани страни в рамките на процеса на вземане на решения и в законодателната процедура. </w:t>
            </w:r>
          </w:p>
          <w:p w14:paraId="58F11B7F" w14:textId="77777777" w:rsidR="004746A5" w:rsidRPr="00B55B1C" w:rsidRDefault="00264B0D" w:rsidP="007D3E93">
            <w:pPr>
              <w:pStyle w:val="Default"/>
              <w:numPr>
                <w:ilvl w:val="0"/>
                <w:numId w:val="17"/>
              </w:numPr>
              <w:tabs>
                <w:tab w:val="left" w:pos="363"/>
              </w:tabs>
              <w:spacing w:line="276" w:lineRule="auto"/>
              <w:jc w:val="both"/>
              <w:rPr>
                <w:rFonts w:eastAsia="Calibri"/>
              </w:rPr>
            </w:pPr>
            <w:r w:rsidRPr="00B55B1C">
              <w:rPr>
                <w:rFonts w:eastAsia="Calibri"/>
              </w:rPr>
              <w:t xml:space="preserve">Развитие на ключови умения и компетентности като: представяне и защита на национални позиции, комуникативни и преговорни умения, </w:t>
            </w:r>
            <w:proofErr w:type="spellStart"/>
            <w:r w:rsidRPr="00B55B1C">
              <w:rPr>
                <w:rFonts w:eastAsia="Calibri"/>
              </w:rPr>
              <w:t>умения</w:t>
            </w:r>
            <w:proofErr w:type="spellEnd"/>
            <w:r w:rsidRPr="00B55B1C">
              <w:rPr>
                <w:rFonts w:eastAsia="Calibri"/>
              </w:rPr>
              <w:t xml:space="preserve"> и тактики за лобиране, ефективност, адаптивност и готовност за развитие, гъвкавост, други.</w:t>
            </w:r>
          </w:p>
          <w:p w14:paraId="34B8C103" w14:textId="77777777" w:rsidR="004746A5" w:rsidRPr="00B55B1C" w:rsidRDefault="004746A5" w:rsidP="007D3E93">
            <w:pPr>
              <w:pStyle w:val="Default"/>
              <w:tabs>
                <w:tab w:val="left" w:pos="0"/>
                <w:tab w:val="left" w:pos="363"/>
              </w:tabs>
              <w:spacing w:line="276" w:lineRule="auto"/>
              <w:ind w:left="360"/>
              <w:jc w:val="both"/>
              <w:rPr>
                <w:bCs/>
                <w:highlight w:val="yellow"/>
              </w:rPr>
            </w:pPr>
          </w:p>
        </w:tc>
      </w:tr>
      <w:tr w:rsidR="001806DB" w:rsidRPr="00B55B1C" w14:paraId="126A437D" w14:textId="77777777" w:rsidTr="007D3E93">
        <w:tc>
          <w:tcPr>
            <w:tcW w:w="556" w:type="dxa"/>
          </w:tcPr>
          <w:p w14:paraId="30E297C4" w14:textId="77777777" w:rsidR="001806DB" w:rsidRPr="00B55B1C" w:rsidRDefault="001806DB" w:rsidP="001806DB">
            <w:pPr>
              <w:numPr>
                <w:ilvl w:val="0"/>
                <w:numId w:val="16"/>
              </w:numPr>
              <w:spacing w:after="200" w:line="276" w:lineRule="auto"/>
              <w:rPr>
                <w:b/>
                <w:bCs/>
              </w:rPr>
            </w:pPr>
          </w:p>
        </w:tc>
        <w:tc>
          <w:tcPr>
            <w:tcW w:w="2340" w:type="dxa"/>
          </w:tcPr>
          <w:p w14:paraId="7FE50BDF" w14:textId="77777777" w:rsidR="001806DB" w:rsidRPr="00B55B1C" w:rsidRDefault="001806DB" w:rsidP="001806DB">
            <w:pPr>
              <w:pStyle w:val="BodyTextIndent"/>
              <w:spacing w:line="276" w:lineRule="auto"/>
              <w:ind w:left="72"/>
              <w:jc w:val="both"/>
              <w:rPr>
                <w:b/>
                <w:bCs/>
              </w:rPr>
            </w:pPr>
            <w:r w:rsidRPr="00B55B1C">
              <w:rPr>
                <w:b/>
                <w:bCs/>
              </w:rPr>
              <w:t>Целева група</w:t>
            </w:r>
          </w:p>
        </w:tc>
        <w:tc>
          <w:tcPr>
            <w:tcW w:w="7416" w:type="dxa"/>
          </w:tcPr>
          <w:p w14:paraId="110569C5" w14:textId="77777777" w:rsidR="001806DB" w:rsidRPr="00B55B1C" w:rsidRDefault="006A101D" w:rsidP="001806DB">
            <w:pPr>
              <w:spacing w:line="276" w:lineRule="auto"/>
              <w:ind w:left="72"/>
              <w:jc w:val="both"/>
            </w:pPr>
            <w:r w:rsidRPr="00B55B1C">
              <w:t>1080 с</w:t>
            </w:r>
            <w:r w:rsidR="001806DB" w:rsidRPr="00B55B1C">
              <w:t>лужители, заети по служебно или по трудово правоотношение в държавната администрация на всички нива.</w:t>
            </w:r>
          </w:p>
          <w:p w14:paraId="17B75282" w14:textId="77777777" w:rsidR="001806DB" w:rsidRPr="00B55B1C" w:rsidRDefault="001806DB" w:rsidP="001806DB">
            <w:pPr>
              <w:spacing w:line="276" w:lineRule="auto"/>
              <w:ind w:left="72"/>
              <w:jc w:val="both"/>
            </w:pPr>
          </w:p>
          <w:p w14:paraId="6EE4F195" w14:textId="77777777" w:rsidR="001806DB" w:rsidRPr="00B55B1C" w:rsidRDefault="001806DB" w:rsidP="001806DB">
            <w:pPr>
              <w:spacing w:line="276" w:lineRule="auto"/>
              <w:ind w:left="72"/>
              <w:jc w:val="both"/>
            </w:pPr>
            <w:r w:rsidRPr="00B55B1C">
              <w:rPr>
                <w:b/>
              </w:rPr>
              <w:t>* Забележка:</w:t>
            </w:r>
            <w:r w:rsidRPr="00B55B1C">
              <w:t xml:space="preserve"> Списъкът на участниците в обученията ще бъде предоставян от Възложителя като ще включва служители от държавната администрация:</w:t>
            </w:r>
          </w:p>
          <w:p w14:paraId="6014CF59" w14:textId="77777777" w:rsidR="001806DB" w:rsidRPr="00B55B1C" w:rsidRDefault="001806DB" w:rsidP="001806DB">
            <w:pPr>
              <w:pStyle w:val="Default"/>
              <w:numPr>
                <w:ilvl w:val="0"/>
                <w:numId w:val="17"/>
              </w:numPr>
              <w:tabs>
                <w:tab w:val="left" w:pos="0"/>
                <w:tab w:val="left" w:pos="363"/>
              </w:tabs>
              <w:spacing w:line="276" w:lineRule="auto"/>
              <w:jc w:val="both"/>
              <w:rPr>
                <w:rFonts w:eastAsia="Calibri"/>
              </w:rPr>
            </w:pPr>
            <w:r w:rsidRPr="00B55B1C">
              <w:t xml:space="preserve">определени за бъдещи председатели и заместник </w:t>
            </w:r>
            <w:r w:rsidRPr="00B55B1C">
              <w:rPr>
                <w:rFonts w:eastAsia="Calibri"/>
              </w:rPr>
              <w:t>председатели на работните групи/комитети на Съвета на ЕС</w:t>
            </w:r>
            <w:r w:rsidR="00B71354" w:rsidRPr="00B55B1C">
              <w:rPr>
                <w:rFonts w:eastAsia="Calibri"/>
              </w:rPr>
              <w:t>.</w:t>
            </w:r>
          </w:p>
          <w:p w14:paraId="19636AAB" w14:textId="3A104C2C" w:rsidR="001806DB" w:rsidRPr="00B55B1C" w:rsidRDefault="001806DB" w:rsidP="001806DB">
            <w:pPr>
              <w:pStyle w:val="Default"/>
              <w:numPr>
                <w:ilvl w:val="0"/>
                <w:numId w:val="17"/>
              </w:numPr>
              <w:tabs>
                <w:tab w:val="left" w:pos="0"/>
                <w:tab w:val="left" w:pos="363"/>
              </w:tabs>
              <w:spacing w:line="276" w:lineRule="auto"/>
              <w:jc w:val="both"/>
              <w:rPr>
                <w:rFonts w:eastAsia="Calibri"/>
              </w:rPr>
            </w:pPr>
            <w:r w:rsidRPr="00B55B1C">
              <w:rPr>
                <w:rFonts w:eastAsia="Calibri"/>
              </w:rPr>
              <w:t xml:space="preserve">определени от съответните институции да изпълняват различни функции </w:t>
            </w:r>
            <w:r w:rsidR="001B6B6D">
              <w:rPr>
                <w:rFonts w:eastAsia="Calibri"/>
              </w:rPr>
              <w:t>в рамките на координационния механизъм по европейски въпроси и евроинтеграционния процес.</w:t>
            </w:r>
          </w:p>
          <w:p w14:paraId="15FFD3BA" w14:textId="77777777" w:rsidR="001806DB" w:rsidRPr="00B55B1C" w:rsidRDefault="001806DB" w:rsidP="001806DB">
            <w:pPr>
              <w:spacing w:line="276" w:lineRule="auto"/>
              <w:ind w:left="252"/>
              <w:jc w:val="both"/>
            </w:pPr>
          </w:p>
        </w:tc>
      </w:tr>
      <w:tr w:rsidR="001806DB" w:rsidRPr="00B55B1C" w14:paraId="111286FE" w14:textId="77777777" w:rsidTr="007D3E93">
        <w:tc>
          <w:tcPr>
            <w:tcW w:w="556" w:type="dxa"/>
          </w:tcPr>
          <w:p w14:paraId="11ABDFBD" w14:textId="77777777" w:rsidR="001806DB" w:rsidRPr="00B55B1C" w:rsidRDefault="001806DB" w:rsidP="001806DB">
            <w:pPr>
              <w:numPr>
                <w:ilvl w:val="0"/>
                <w:numId w:val="16"/>
              </w:numPr>
              <w:spacing w:after="200" w:line="276" w:lineRule="auto"/>
              <w:rPr>
                <w:b/>
                <w:bCs/>
              </w:rPr>
            </w:pPr>
          </w:p>
        </w:tc>
        <w:tc>
          <w:tcPr>
            <w:tcW w:w="2340" w:type="dxa"/>
          </w:tcPr>
          <w:p w14:paraId="09B31A86" w14:textId="77777777" w:rsidR="001806DB" w:rsidRPr="00B55B1C" w:rsidRDefault="001806DB" w:rsidP="001806DB">
            <w:pPr>
              <w:pStyle w:val="BodyTextIndent"/>
              <w:spacing w:line="276" w:lineRule="auto"/>
              <w:ind w:left="72"/>
              <w:jc w:val="both"/>
              <w:rPr>
                <w:b/>
                <w:bCs/>
              </w:rPr>
            </w:pPr>
            <w:r w:rsidRPr="00B55B1C">
              <w:rPr>
                <w:b/>
                <w:bCs/>
              </w:rPr>
              <w:t>Продължителност на обучението</w:t>
            </w:r>
          </w:p>
        </w:tc>
        <w:tc>
          <w:tcPr>
            <w:tcW w:w="7416" w:type="dxa"/>
          </w:tcPr>
          <w:p w14:paraId="370D3762" w14:textId="77777777" w:rsidR="001806DB" w:rsidRPr="00B55B1C" w:rsidRDefault="001806DB" w:rsidP="00F40677">
            <w:pPr>
              <w:spacing w:line="276" w:lineRule="auto"/>
              <w:ind w:left="72"/>
              <w:jc w:val="both"/>
            </w:pPr>
            <w:r w:rsidRPr="00B55B1C">
              <w:t>Три дни, общо 2</w:t>
            </w:r>
            <w:r w:rsidR="005D3D1C" w:rsidRPr="00B55B1C">
              <w:t>4</w:t>
            </w:r>
            <w:r w:rsidRPr="00B55B1C">
              <w:t xml:space="preserve"> учебни часа</w:t>
            </w:r>
            <w:r w:rsidR="005D3D1C" w:rsidRPr="00B55B1C">
              <w:t xml:space="preserve"> – от 9</w:t>
            </w:r>
            <w:r w:rsidR="00F40677" w:rsidRPr="00B55B1C">
              <w:t>:00</w:t>
            </w:r>
            <w:r w:rsidR="005D3D1C" w:rsidRPr="00B55B1C">
              <w:t xml:space="preserve"> до 17.30. Един учебен час е</w:t>
            </w:r>
            <w:r w:rsidR="00252FEF" w:rsidRPr="00B55B1C">
              <w:t xml:space="preserve"> с</w:t>
            </w:r>
            <w:r w:rsidR="005D3D1C" w:rsidRPr="00B55B1C">
              <w:t xml:space="preserve"> </w:t>
            </w:r>
            <w:r w:rsidR="00F40677" w:rsidRPr="00B55B1C">
              <w:t>продължителност</w:t>
            </w:r>
            <w:r w:rsidR="009C0E47" w:rsidRPr="00B55B1C">
              <w:t xml:space="preserve"> </w:t>
            </w:r>
            <w:r w:rsidR="005D3D1C" w:rsidRPr="00B55B1C">
              <w:t>45 мин</w:t>
            </w:r>
            <w:r w:rsidR="00F40677" w:rsidRPr="00B55B1C">
              <w:t>ути</w:t>
            </w:r>
            <w:r w:rsidR="005D3D1C" w:rsidRPr="00B55B1C">
              <w:t xml:space="preserve">. </w:t>
            </w:r>
          </w:p>
        </w:tc>
      </w:tr>
      <w:tr w:rsidR="001806DB" w:rsidRPr="00B55B1C" w14:paraId="2312FB86" w14:textId="77777777" w:rsidTr="007D3E93">
        <w:tc>
          <w:tcPr>
            <w:tcW w:w="556" w:type="dxa"/>
          </w:tcPr>
          <w:p w14:paraId="0ED17054" w14:textId="77777777" w:rsidR="001806DB" w:rsidRPr="00B55B1C" w:rsidRDefault="001806DB" w:rsidP="001806DB">
            <w:pPr>
              <w:numPr>
                <w:ilvl w:val="0"/>
                <w:numId w:val="16"/>
              </w:numPr>
              <w:spacing w:after="200" w:line="276" w:lineRule="auto"/>
              <w:rPr>
                <w:b/>
                <w:bCs/>
              </w:rPr>
            </w:pPr>
          </w:p>
        </w:tc>
        <w:tc>
          <w:tcPr>
            <w:tcW w:w="2340" w:type="dxa"/>
          </w:tcPr>
          <w:p w14:paraId="13CF06E2" w14:textId="77777777" w:rsidR="001806DB" w:rsidRPr="00B55B1C" w:rsidRDefault="001806DB" w:rsidP="001806DB">
            <w:pPr>
              <w:pStyle w:val="BodyTextIndent"/>
              <w:spacing w:line="276" w:lineRule="auto"/>
              <w:ind w:left="72"/>
              <w:jc w:val="both"/>
              <w:rPr>
                <w:b/>
                <w:bCs/>
              </w:rPr>
            </w:pPr>
            <w:r w:rsidRPr="00B55B1C">
              <w:rPr>
                <w:b/>
                <w:bCs/>
              </w:rPr>
              <w:t xml:space="preserve">Изисквания към разработването на обучителната програма и </w:t>
            </w:r>
            <w:r w:rsidRPr="00B55B1C">
              <w:rPr>
                <w:b/>
                <w:bCs/>
              </w:rPr>
              <w:lastRenderedPageBreak/>
              <w:t>материали</w:t>
            </w:r>
          </w:p>
        </w:tc>
        <w:tc>
          <w:tcPr>
            <w:tcW w:w="7416" w:type="dxa"/>
          </w:tcPr>
          <w:p w14:paraId="0847C0B4" w14:textId="77777777" w:rsidR="001806DB" w:rsidRPr="00B55B1C" w:rsidRDefault="001806DB" w:rsidP="001806DB">
            <w:pPr>
              <w:spacing w:line="276" w:lineRule="auto"/>
              <w:ind w:left="72"/>
              <w:jc w:val="both"/>
            </w:pPr>
            <w:r w:rsidRPr="00B55B1C">
              <w:lastRenderedPageBreak/>
              <w:t xml:space="preserve">Изпълнителят трябва да разработи обучителна програма, обучителен план и пакет обучителни материали. Всички материали трябва да са разработени съгласно целите, съдържанието и методиката на обучение посочени в т. 1 като се отчетат потребностите на целевата </w:t>
            </w:r>
            <w:r w:rsidRPr="00B55B1C">
              <w:lastRenderedPageBreak/>
              <w:t>група и продължителността на обучението посочена в т. 3</w:t>
            </w:r>
          </w:p>
          <w:p w14:paraId="43B8807F" w14:textId="77777777" w:rsidR="001806DB" w:rsidRPr="00B55B1C" w:rsidRDefault="001806DB" w:rsidP="001806DB">
            <w:pPr>
              <w:spacing w:line="276" w:lineRule="auto"/>
              <w:ind w:left="72"/>
              <w:jc w:val="both"/>
            </w:pPr>
            <w:r w:rsidRPr="00B55B1C">
              <w:t>Обучителната програма, обучителния</w:t>
            </w:r>
            <w:r w:rsidR="006A101D" w:rsidRPr="00B55B1C">
              <w:t>т</w:t>
            </w:r>
            <w:r w:rsidRPr="00B55B1C">
              <w:t xml:space="preserve"> план и пакет</w:t>
            </w:r>
            <w:r w:rsidR="006A101D" w:rsidRPr="00B55B1C">
              <w:t>ът</w:t>
            </w:r>
            <w:r w:rsidRPr="00B55B1C">
              <w:t xml:space="preserve"> обучителни материали трябва да бъдат разработени на </w:t>
            </w:r>
            <w:r w:rsidRPr="00B55B1C">
              <w:rPr>
                <w:b/>
              </w:rPr>
              <w:t>английски език</w:t>
            </w:r>
            <w:r w:rsidRPr="00B55B1C">
              <w:t xml:space="preserve"> съгласно следните изисквания:</w:t>
            </w:r>
          </w:p>
          <w:p w14:paraId="18267071" w14:textId="77777777" w:rsidR="001806DB" w:rsidRPr="00B55B1C" w:rsidRDefault="001806DB" w:rsidP="00560A3F">
            <w:pPr>
              <w:numPr>
                <w:ilvl w:val="0"/>
                <w:numId w:val="25"/>
              </w:numPr>
              <w:tabs>
                <w:tab w:val="clear" w:pos="720"/>
                <w:tab w:val="num" w:pos="363"/>
              </w:tabs>
              <w:spacing w:line="276" w:lineRule="auto"/>
              <w:ind w:left="363" w:hanging="363"/>
              <w:jc w:val="both"/>
            </w:pPr>
            <w:r w:rsidRPr="00B55B1C">
              <w:t>Обучителният план се  разработва по образец на Възложителя съгласно Вътрешните правила за организация на учебната дейност и управление на качеството на уче</w:t>
            </w:r>
            <w:r w:rsidR="00CC0EAE" w:rsidRPr="00B55B1C">
              <w:t>бния процес в ИПА (Приложение № 1</w:t>
            </w:r>
            <w:r w:rsidRPr="00B55B1C">
              <w:t xml:space="preserve"> към </w:t>
            </w:r>
            <w:r w:rsidR="00CC0EAE" w:rsidRPr="00B55B1C">
              <w:t>Техническата спецификация</w:t>
            </w:r>
            <w:r w:rsidRPr="00B55B1C">
              <w:t>);</w:t>
            </w:r>
          </w:p>
          <w:p w14:paraId="15B44C89" w14:textId="77777777" w:rsidR="001806DB" w:rsidRPr="00B55B1C" w:rsidRDefault="001806DB" w:rsidP="00560A3F">
            <w:pPr>
              <w:numPr>
                <w:ilvl w:val="0"/>
                <w:numId w:val="25"/>
              </w:numPr>
              <w:tabs>
                <w:tab w:val="clear" w:pos="720"/>
                <w:tab w:val="num" w:pos="363"/>
              </w:tabs>
              <w:spacing w:line="276" w:lineRule="auto"/>
              <w:ind w:left="363" w:hanging="363"/>
              <w:jc w:val="both"/>
            </w:pPr>
            <w:r w:rsidRPr="00B55B1C">
              <w:t>Обучителната програма се разработва по образец на Възложителя съгласно Вътрешните правила за организация на учебната дейност и управление на качеството на учебния процес в ИПА (</w:t>
            </w:r>
            <w:r w:rsidR="00343F80" w:rsidRPr="00B55B1C">
              <w:t>Приложение № 2 към Техническата спецификация</w:t>
            </w:r>
            <w:r w:rsidRPr="00B55B1C">
              <w:t>)</w:t>
            </w:r>
            <w:r w:rsidR="00343F80" w:rsidRPr="00B55B1C">
              <w:t>.</w:t>
            </w:r>
          </w:p>
          <w:p w14:paraId="40E8E110" w14:textId="77777777" w:rsidR="001806DB" w:rsidRPr="00B55B1C" w:rsidRDefault="001806DB" w:rsidP="00560A3F">
            <w:pPr>
              <w:numPr>
                <w:ilvl w:val="0"/>
                <w:numId w:val="25"/>
              </w:numPr>
              <w:tabs>
                <w:tab w:val="clear" w:pos="720"/>
                <w:tab w:val="num" w:pos="363"/>
              </w:tabs>
              <w:spacing w:line="276" w:lineRule="auto"/>
              <w:ind w:left="363" w:hanging="363"/>
              <w:jc w:val="both"/>
            </w:pPr>
            <w:r w:rsidRPr="00B55B1C">
              <w:rPr>
                <w:b/>
                <w:bCs/>
              </w:rPr>
              <w:t xml:space="preserve">Обучителните материали, </w:t>
            </w:r>
            <w:r w:rsidRPr="00B55B1C">
              <w:rPr>
                <w:bCs/>
              </w:rPr>
              <w:t>включва</w:t>
            </w:r>
            <w:r w:rsidR="00C04962" w:rsidRPr="00B55B1C">
              <w:rPr>
                <w:bCs/>
              </w:rPr>
              <w:t>т</w:t>
            </w:r>
            <w:r w:rsidRPr="00B55B1C">
              <w:t xml:space="preserve">: </w:t>
            </w:r>
          </w:p>
          <w:p w14:paraId="410EEC9E" w14:textId="77777777" w:rsidR="001806DB" w:rsidRPr="00B55B1C" w:rsidRDefault="001806DB" w:rsidP="001806DB">
            <w:pPr>
              <w:pStyle w:val="ColorfulList-Accent11"/>
              <w:numPr>
                <w:ilvl w:val="0"/>
                <w:numId w:val="18"/>
              </w:numPr>
              <w:jc w:val="both"/>
              <w:rPr>
                <w:rFonts w:ascii="Times New Roman" w:hAnsi="Times New Roman"/>
                <w:sz w:val="24"/>
                <w:szCs w:val="24"/>
              </w:rPr>
            </w:pPr>
            <w:r w:rsidRPr="00B55B1C">
              <w:rPr>
                <w:rFonts w:ascii="Times New Roman" w:hAnsi="Times New Roman"/>
                <w:sz w:val="24"/>
                <w:szCs w:val="24"/>
              </w:rPr>
              <w:t>Разработване на анотация (</w:t>
            </w:r>
            <w:r w:rsidR="006A101D" w:rsidRPr="00B55B1C">
              <w:rPr>
                <w:rFonts w:ascii="Times New Roman" w:hAnsi="Times New Roman"/>
                <w:sz w:val="24"/>
                <w:szCs w:val="24"/>
              </w:rPr>
              <w:t xml:space="preserve">кратко </w:t>
            </w:r>
            <w:r w:rsidRPr="00B55B1C">
              <w:rPr>
                <w:rFonts w:ascii="Times New Roman" w:hAnsi="Times New Roman"/>
                <w:sz w:val="24"/>
                <w:szCs w:val="24"/>
              </w:rPr>
              <w:t>описание) на курса, съдържаща: тема на обучението, кратко описание</w:t>
            </w:r>
            <w:r w:rsidR="00882F46" w:rsidRPr="00B55B1C">
              <w:rPr>
                <w:rFonts w:ascii="Times New Roman" w:hAnsi="Times New Roman"/>
                <w:sz w:val="24"/>
                <w:szCs w:val="24"/>
              </w:rPr>
              <w:t xml:space="preserve"> на целите и м</w:t>
            </w:r>
            <w:r w:rsidR="006A101D" w:rsidRPr="00B55B1C">
              <w:rPr>
                <w:rFonts w:ascii="Times New Roman" w:hAnsi="Times New Roman"/>
                <w:sz w:val="24"/>
                <w:szCs w:val="24"/>
              </w:rPr>
              <w:t>етодиката на обучение</w:t>
            </w:r>
            <w:r w:rsidRPr="00B55B1C">
              <w:rPr>
                <w:rFonts w:ascii="Times New Roman" w:hAnsi="Times New Roman"/>
                <w:sz w:val="24"/>
                <w:szCs w:val="24"/>
              </w:rPr>
              <w:t xml:space="preserve"> (</w:t>
            </w:r>
            <w:r w:rsidR="006A101D" w:rsidRPr="00B55B1C">
              <w:rPr>
                <w:rFonts w:ascii="Times New Roman" w:hAnsi="Times New Roman"/>
                <w:sz w:val="24"/>
                <w:szCs w:val="24"/>
              </w:rPr>
              <w:t xml:space="preserve">включващо </w:t>
            </w:r>
            <w:r w:rsidRPr="00B55B1C">
              <w:rPr>
                <w:rFonts w:ascii="Times New Roman" w:hAnsi="Times New Roman"/>
                <w:sz w:val="24"/>
                <w:szCs w:val="24"/>
              </w:rPr>
              <w:t>обосновка на необходимостта и предназначението на обучението,</w:t>
            </w:r>
            <w:r w:rsidR="006A101D" w:rsidRPr="00B55B1C">
              <w:rPr>
                <w:rFonts w:ascii="Times New Roman" w:hAnsi="Times New Roman"/>
                <w:sz w:val="24"/>
                <w:szCs w:val="24"/>
              </w:rPr>
              <w:t xml:space="preserve"> целите на обучението, използваните подходи/методи и техники,</w:t>
            </w:r>
            <w:r w:rsidRPr="00B55B1C">
              <w:rPr>
                <w:rFonts w:ascii="Times New Roman" w:hAnsi="Times New Roman"/>
                <w:sz w:val="24"/>
                <w:szCs w:val="24"/>
              </w:rPr>
              <w:t xml:space="preserve"> предлаганите симулации/практически упражнения), продължителност (в учебни часове и дни), целева група, очакваните резултати и методика за оценяване на обучението и на обучаемите.</w:t>
            </w:r>
          </w:p>
          <w:p w14:paraId="74984003" w14:textId="77777777" w:rsidR="001806DB" w:rsidRPr="00B55B1C" w:rsidRDefault="001806DB" w:rsidP="001806DB">
            <w:pPr>
              <w:pStyle w:val="ColorfulList-Accent11"/>
              <w:numPr>
                <w:ilvl w:val="0"/>
                <w:numId w:val="18"/>
              </w:numPr>
              <w:jc w:val="both"/>
              <w:rPr>
                <w:rFonts w:ascii="Times New Roman" w:hAnsi="Times New Roman"/>
                <w:sz w:val="24"/>
                <w:szCs w:val="24"/>
              </w:rPr>
            </w:pPr>
            <w:r w:rsidRPr="00B55B1C">
              <w:rPr>
                <w:rFonts w:ascii="Times New Roman" w:hAnsi="Times New Roman"/>
                <w:sz w:val="24"/>
                <w:szCs w:val="24"/>
              </w:rPr>
              <w:t>Разработване на пакет обучителни материали за участниците в обучението (обучаемите), който да включва</w:t>
            </w:r>
            <w:r w:rsidR="006A101D" w:rsidRPr="00B55B1C">
              <w:rPr>
                <w:rFonts w:ascii="Times New Roman" w:hAnsi="Times New Roman"/>
                <w:sz w:val="24"/>
                <w:szCs w:val="24"/>
              </w:rPr>
              <w:t xml:space="preserve"> конкретната обучителна програма на курса (по теми и часове), </w:t>
            </w:r>
            <w:r w:rsidRPr="00B55B1C">
              <w:rPr>
                <w:rFonts w:ascii="Times New Roman" w:hAnsi="Times New Roman"/>
                <w:sz w:val="24"/>
                <w:szCs w:val="24"/>
              </w:rPr>
              <w:t xml:space="preserve"> презентации, материали за практическите упражнения/симулации с инструкциите към тях, документация по темата (например правила, документи </w:t>
            </w:r>
            <w:r w:rsidR="00311F0A" w:rsidRPr="00B55B1C">
              <w:rPr>
                <w:rFonts w:ascii="Times New Roman" w:hAnsi="Times New Roman"/>
                <w:sz w:val="24"/>
                <w:szCs w:val="24"/>
              </w:rPr>
              <w:t xml:space="preserve">и актове </w:t>
            </w:r>
            <w:r w:rsidRPr="00B55B1C">
              <w:rPr>
                <w:rFonts w:ascii="Times New Roman" w:hAnsi="Times New Roman"/>
                <w:sz w:val="24"/>
                <w:szCs w:val="24"/>
              </w:rPr>
              <w:t>на ЕС и институциите и т.н.). Обучителните материали задължително трябва да включва</w:t>
            </w:r>
            <w:r w:rsidR="00C04962" w:rsidRPr="00B55B1C">
              <w:rPr>
                <w:rFonts w:ascii="Times New Roman" w:hAnsi="Times New Roman"/>
                <w:sz w:val="24"/>
                <w:szCs w:val="24"/>
              </w:rPr>
              <w:t>т</w:t>
            </w:r>
            <w:r w:rsidRPr="00B55B1C">
              <w:rPr>
                <w:rFonts w:ascii="Times New Roman" w:hAnsi="Times New Roman"/>
                <w:sz w:val="24"/>
                <w:szCs w:val="24"/>
              </w:rPr>
              <w:t xml:space="preserve"> списък на полезни допълнителни източници на информация по темата на обучението, вкл. е-ресурси с кратки пояснения за всеки от тях каква информация предлагат.</w:t>
            </w:r>
          </w:p>
          <w:p w14:paraId="0FDCB265" w14:textId="77777777" w:rsidR="001806DB" w:rsidRPr="00B55B1C" w:rsidRDefault="001806DB" w:rsidP="00560A3F">
            <w:pPr>
              <w:numPr>
                <w:ilvl w:val="0"/>
                <w:numId w:val="25"/>
              </w:numPr>
              <w:tabs>
                <w:tab w:val="clear" w:pos="720"/>
                <w:tab w:val="num" w:pos="363"/>
              </w:tabs>
              <w:spacing w:line="276" w:lineRule="auto"/>
              <w:ind w:left="363" w:hanging="363"/>
              <w:jc w:val="both"/>
            </w:pPr>
            <w:r w:rsidRPr="00B55B1C">
              <w:rPr>
                <w:b/>
              </w:rPr>
              <w:t xml:space="preserve">Методика на оценка на курса и на участниците в него. </w:t>
            </w:r>
            <w:r w:rsidRPr="00B55B1C">
              <w:t>Изпълнителят трябва да разработи и предостави методика/система на оценяване на курса и на участниците в него, която може да включва: входящ и</w:t>
            </w:r>
            <w:r w:rsidR="003E3639" w:rsidRPr="00B55B1C">
              <w:t>/или</w:t>
            </w:r>
            <w:r w:rsidRPr="00B55B1C">
              <w:t xml:space="preserve"> изходящ тест за проверка на знанията на участниците (преди и след обучението), обратна връзка от лекторите за проявените умения от участниците при анализа на симулациите/практическите упражнения, анкета за оценяване съдържанието, качеството и организацията на обучението, </w:t>
            </w:r>
            <w:r w:rsidR="00882F46" w:rsidRPr="00B55B1C">
              <w:t xml:space="preserve">оценка </w:t>
            </w:r>
            <w:r w:rsidRPr="00B55B1C">
              <w:t xml:space="preserve">на лекторите и на напредъка на самите обучаеми и т.н. Методиката за оценка на курса и участниците </w:t>
            </w:r>
            <w:r w:rsidRPr="00B55B1C">
              <w:lastRenderedPageBreak/>
              <w:t>трябва да включва предоставената от Възложителя допълнителна задължителна анкетна карта за изчисляване на броя на участ</w:t>
            </w:r>
            <w:r w:rsidR="000035D5" w:rsidRPr="00B55B1C">
              <w:t>ниците по проекта (Приложение № 3</w:t>
            </w:r>
            <w:r w:rsidRPr="00B55B1C">
              <w:t xml:space="preserve"> </w:t>
            </w:r>
            <w:r w:rsidR="000035D5" w:rsidRPr="00B55B1C">
              <w:t>към Техническата спецификация</w:t>
            </w:r>
            <w:r w:rsidRPr="00B55B1C">
              <w:t>).</w:t>
            </w:r>
          </w:p>
          <w:p w14:paraId="20B4978C" w14:textId="0884CB84" w:rsidR="00B23AE9" w:rsidRPr="00EE54B3" w:rsidRDefault="001806DB" w:rsidP="00560A3F">
            <w:pPr>
              <w:numPr>
                <w:ilvl w:val="0"/>
                <w:numId w:val="25"/>
              </w:numPr>
              <w:tabs>
                <w:tab w:val="clear" w:pos="720"/>
                <w:tab w:val="num" w:pos="363"/>
              </w:tabs>
              <w:spacing w:line="276" w:lineRule="auto"/>
              <w:ind w:left="363" w:hanging="363"/>
              <w:jc w:val="both"/>
              <w:rPr>
                <w:bCs/>
              </w:rPr>
            </w:pPr>
            <w:r w:rsidRPr="00EE54B3">
              <w:rPr>
                <w:b/>
              </w:rPr>
              <w:t>Минимални изисквания</w:t>
            </w:r>
            <w:r w:rsidRPr="00EE54B3">
              <w:rPr>
                <w:b/>
                <w:bCs/>
              </w:rPr>
              <w:t xml:space="preserve"> към експертите, разработващи обучителната програма и материали:</w:t>
            </w:r>
            <w:r w:rsidR="00B23AE9" w:rsidRPr="00EE54B3">
              <w:rPr>
                <w:b/>
                <w:bCs/>
              </w:rPr>
              <w:t xml:space="preserve"> </w:t>
            </w:r>
            <w:r w:rsidR="00B23AE9" w:rsidRPr="00B55B1C">
              <w:t xml:space="preserve">съгласно изискванията посочени в </w:t>
            </w:r>
            <w:r w:rsidR="00B60031" w:rsidRPr="00EE54B3">
              <w:rPr>
                <w:b/>
                <w:bCs/>
              </w:rPr>
              <w:t xml:space="preserve">Раздел </w:t>
            </w:r>
            <w:r w:rsidR="00EE54B3">
              <w:rPr>
                <w:b/>
                <w:bCs/>
                <w:lang w:val="en-US"/>
              </w:rPr>
              <w:t>I</w:t>
            </w:r>
            <w:r w:rsidR="00B23AE9" w:rsidRPr="00EE54B3">
              <w:rPr>
                <w:b/>
                <w:bCs/>
              </w:rPr>
              <w:t xml:space="preserve">II, </w:t>
            </w:r>
            <w:proofErr w:type="spellStart"/>
            <w:r w:rsidR="00EE54B3" w:rsidRPr="00EE54B3">
              <w:rPr>
                <w:b/>
                <w:bCs/>
              </w:rPr>
              <w:t>подраздел</w:t>
            </w:r>
            <w:proofErr w:type="spellEnd"/>
            <w:r w:rsidR="00EE54B3" w:rsidRPr="00EE54B3">
              <w:rPr>
                <w:b/>
                <w:bCs/>
              </w:rPr>
              <w:t xml:space="preserve"> Критерии за подбор, </w:t>
            </w:r>
            <w:r w:rsidR="00B23AE9" w:rsidRPr="00EE54B3">
              <w:rPr>
                <w:b/>
                <w:bCs/>
              </w:rPr>
              <w:t xml:space="preserve">т. </w:t>
            </w:r>
            <w:r w:rsidR="00B60031" w:rsidRPr="00EE54B3">
              <w:rPr>
                <w:b/>
                <w:bCs/>
              </w:rPr>
              <w:t>2</w:t>
            </w:r>
            <w:r w:rsidR="00B23AE9" w:rsidRPr="00B55B1C">
              <w:t xml:space="preserve"> </w:t>
            </w:r>
            <w:r w:rsidR="002F355A" w:rsidRPr="00EE54B3">
              <w:rPr>
                <w:b/>
              </w:rPr>
              <w:t>Критерии за под</w:t>
            </w:r>
            <w:r w:rsidR="00B23AE9" w:rsidRPr="00EE54B3">
              <w:rPr>
                <w:b/>
              </w:rPr>
              <w:t>бор за технически и професионални способности</w:t>
            </w:r>
            <w:r w:rsidR="00B23AE9" w:rsidRPr="00EE54B3">
              <w:rPr>
                <w:b/>
                <w:bCs/>
              </w:rPr>
              <w:t xml:space="preserve"> </w:t>
            </w:r>
            <w:r w:rsidR="00B23AE9" w:rsidRPr="00B55B1C">
              <w:t>от документацията.</w:t>
            </w:r>
          </w:p>
          <w:p w14:paraId="4B269AF1" w14:textId="77777777" w:rsidR="001806DB" w:rsidRPr="00B55B1C" w:rsidRDefault="001806DB" w:rsidP="00560A3F">
            <w:pPr>
              <w:numPr>
                <w:ilvl w:val="0"/>
                <w:numId w:val="25"/>
              </w:numPr>
              <w:tabs>
                <w:tab w:val="clear" w:pos="720"/>
                <w:tab w:val="num" w:pos="363"/>
              </w:tabs>
              <w:spacing w:line="276" w:lineRule="auto"/>
              <w:ind w:left="363" w:hanging="363"/>
              <w:jc w:val="both"/>
            </w:pPr>
            <w:r w:rsidRPr="00B55B1C">
              <w:t xml:space="preserve">Всички документи и обучителните материали трябва да са разработени съгласно изискванията за визуализация в </w:t>
            </w:r>
            <w:r w:rsidRPr="00B55B1C">
              <w:rPr>
                <w:bCs/>
              </w:rPr>
              <w:t>Единния</w:t>
            </w:r>
            <w:r w:rsidRPr="00B55B1C">
              <w:t xml:space="preserve"> наръчник на бенефициента за прилагане на правилата за информация и комуникация (Приложение № </w:t>
            </w:r>
            <w:r w:rsidR="000035D5" w:rsidRPr="00B55B1C">
              <w:t xml:space="preserve">5 </w:t>
            </w:r>
            <w:r w:rsidRPr="00B55B1C">
              <w:t xml:space="preserve">към </w:t>
            </w:r>
            <w:r w:rsidR="000035D5" w:rsidRPr="00B55B1C">
              <w:t>Техническата спецификация</w:t>
            </w:r>
            <w:r w:rsidRPr="00B55B1C">
              <w:t>)</w:t>
            </w:r>
            <w:r w:rsidR="001A2C09" w:rsidRPr="00B55B1C">
              <w:t xml:space="preserve">, като съдържат емблемата на ЕС, </w:t>
            </w:r>
            <w:r w:rsidRPr="00B55B1C">
              <w:t xml:space="preserve">изписването на фразата </w:t>
            </w:r>
            <w:r w:rsidR="001A2C09" w:rsidRPr="00B55B1C">
              <w:t>„</w:t>
            </w:r>
            <w:r w:rsidRPr="00B55B1C">
              <w:t>Европейски съюз“, общото лого за програмния период 2014 – 2020</w:t>
            </w:r>
            <w:r w:rsidR="003E3639" w:rsidRPr="00B55B1C">
              <w:t xml:space="preserve"> </w:t>
            </w:r>
            <w:r w:rsidRPr="00B55B1C">
              <w:t>г</w:t>
            </w:r>
            <w:r w:rsidR="003E3639" w:rsidRPr="00B55B1C">
              <w:t>.</w:t>
            </w:r>
            <w:r w:rsidRPr="00B55B1C">
              <w:t xml:space="preserve"> със съответното наименование на финансиращата програма и текстът „Проектът се осъществява с финансовата подкрепа на Оперативна програма „Добро управление</w:t>
            </w:r>
            <w:r w:rsidR="00324C69" w:rsidRPr="00B55B1C">
              <w:t>”</w:t>
            </w:r>
            <w:r w:rsidRPr="00B55B1C">
              <w:t xml:space="preserve">, </w:t>
            </w:r>
            <w:proofErr w:type="spellStart"/>
            <w:r w:rsidRPr="00B55B1C">
              <w:t>съфинансирана</w:t>
            </w:r>
            <w:proofErr w:type="spellEnd"/>
            <w:r w:rsidRPr="00B55B1C">
              <w:t xml:space="preserve"> от Европейския съюз чрез Европейския социален фонд“ </w:t>
            </w:r>
            <w:r w:rsidR="00E3460C" w:rsidRPr="00B55B1C">
              <w:t xml:space="preserve">както и името и логото </w:t>
            </w:r>
            <w:r w:rsidRPr="00B55B1C">
              <w:t>на  Възложителя.</w:t>
            </w:r>
          </w:p>
        </w:tc>
      </w:tr>
      <w:tr w:rsidR="001806DB" w:rsidRPr="00B55B1C" w14:paraId="2FE6B605" w14:textId="77777777" w:rsidTr="007D3E93">
        <w:tc>
          <w:tcPr>
            <w:tcW w:w="556" w:type="dxa"/>
          </w:tcPr>
          <w:p w14:paraId="2A4813B4" w14:textId="77777777" w:rsidR="001806DB" w:rsidRPr="00B55B1C" w:rsidRDefault="001806DB" w:rsidP="001806DB">
            <w:pPr>
              <w:numPr>
                <w:ilvl w:val="0"/>
                <w:numId w:val="16"/>
              </w:numPr>
              <w:spacing w:after="200" w:line="276" w:lineRule="auto"/>
              <w:rPr>
                <w:b/>
                <w:bCs/>
              </w:rPr>
            </w:pPr>
          </w:p>
        </w:tc>
        <w:tc>
          <w:tcPr>
            <w:tcW w:w="2340" w:type="dxa"/>
          </w:tcPr>
          <w:p w14:paraId="2A28B9EE" w14:textId="77777777" w:rsidR="001806DB" w:rsidRPr="00B55B1C" w:rsidRDefault="001806DB" w:rsidP="001806DB">
            <w:pPr>
              <w:pStyle w:val="BodyTextIndent"/>
              <w:spacing w:line="276" w:lineRule="auto"/>
              <w:ind w:left="72"/>
              <w:jc w:val="both"/>
              <w:rPr>
                <w:bCs/>
              </w:rPr>
            </w:pPr>
            <w:r w:rsidRPr="00B55B1C">
              <w:rPr>
                <w:b/>
                <w:bCs/>
              </w:rPr>
              <w:t>Място на провеждане на обученията</w:t>
            </w:r>
          </w:p>
        </w:tc>
        <w:tc>
          <w:tcPr>
            <w:tcW w:w="7416" w:type="dxa"/>
          </w:tcPr>
          <w:p w14:paraId="7771BB9F" w14:textId="77777777" w:rsidR="001806DB" w:rsidRPr="00B55B1C" w:rsidRDefault="004B67C0" w:rsidP="001806DB">
            <w:pPr>
              <w:tabs>
                <w:tab w:val="left" w:pos="426"/>
              </w:tabs>
              <w:spacing w:line="276" w:lineRule="auto"/>
              <w:contextualSpacing/>
              <w:jc w:val="both"/>
            </w:pPr>
            <w:r w:rsidRPr="00B55B1C">
              <w:t>град София, България</w:t>
            </w:r>
            <w:r w:rsidR="001806DB" w:rsidRPr="00B55B1C">
              <w:t xml:space="preserve"> </w:t>
            </w:r>
          </w:p>
          <w:p w14:paraId="6137ACA2" w14:textId="77777777" w:rsidR="001806DB" w:rsidRPr="00B55B1C" w:rsidRDefault="001806DB" w:rsidP="001806DB">
            <w:pPr>
              <w:tabs>
                <w:tab w:val="left" w:pos="426"/>
              </w:tabs>
              <w:spacing w:line="276" w:lineRule="auto"/>
              <w:contextualSpacing/>
              <w:jc w:val="both"/>
              <w:rPr>
                <w:bCs/>
              </w:rPr>
            </w:pPr>
            <w:r w:rsidRPr="00B55B1C">
              <w:t>(</w:t>
            </w:r>
            <w:r w:rsidR="00756682" w:rsidRPr="00B55B1C">
              <w:t xml:space="preserve">Залите за провеждане на обученията се предоставят от Възложителя. </w:t>
            </w:r>
            <w:r w:rsidRPr="00B55B1C">
              <w:t>Транспортът на лекторите е за сметка на изпълнителя. Изпълнителят не осигурява транспорт на участниците в обученията.)</w:t>
            </w:r>
          </w:p>
        </w:tc>
      </w:tr>
      <w:tr w:rsidR="001806DB" w:rsidRPr="00B55B1C" w14:paraId="296C8D16" w14:textId="77777777" w:rsidTr="007D3E93">
        <w:tc>
          <w:tcPr>
            <w:tcW w:w="556" w:type="dxa"/>
          </w:tcPr>
          <w:p w14:paraId="40E19843" w14:textId="77777777" w:rsidR="001806DB" w:rsidRPr="00B55B1C" w:rsidRDefault="001806DB" w:rsidP="001806DB">
            <w:pPr>
              <w:numPr>
                <w:ilvl w:val="0"/>
                <w:numId w:val="16"/>
              </w:numPr>
              <w:spacing w:after="200" w:line="276" w:lineRule="auto"/>
              <w:rPr>
                <w:b/>
                <w:bCs/>
              </w:rPr>
            </w:pPr>
          </w:p>
        </w:tc>
        <w:tc>
          <w:tcPr>
            <w:tcW w:w="2340" w:type="dxa"/>
          </w:tcPr>
          <w:p w14:paraId="299B0FE4" w14:textId="77777777" w:rsidR="001806DB" w:rsidRPr="00B55B1C" w:rsidRDefault="001806DB" w:rsidP="001806DB">
            <w:pPr>
              <w:pStyle w:val="BodyTextIndent"/>
              <w:spacing w:line="276" w:lineRule="auto"/>
              <w:ind w:left="72"/>
              <w:jc w:val="both"/>
              <w:rPr>
                <w:b/>
                <w:bCs/>
              </w:rPr>
            </w:pPr>
            <w:r w:rsidRPr="00B55B1C">
              <w:rPr>
                <w:b/>
                <w:bCs/>
              </w:rPr>
              <w:t>Изисквания към организирането и провеждането на обученията</w:t>
            </w:r>
          </w:p>
        </w:tc>
        <w:tc>
          <w:tcPr>
            <w:tcW w:w="7416" w:type="dxa"/>
          </w:tcPr>
          <w:p w14:paraId="3CBD7798" w14:textId="77777777" w:rsidR="001806DB" w:rsidRPr="00B55B1C" w:rsidRDefault="001806DB" w:rsidP="0077620A">
            <w:pPr>
              <w:numPr>
                <w:ilvl w:val="0"/>
                <w:numId w:val="25"/>
              </w:numPr>
              <w:tabs>
                <w:tab w:val="clear" w:pos="720"/>
                <w:tab w:val="num" w:pos="363"/>
              </w:tabs>
              <w:spacing w:line="276" w:lineRule="auto"/>
              <w:ind w:left="363" w:hanging="363"/>
              <w:jc w:val="both"/>
            </w:pPr>
            <w:r w:rsidRPr="00B55B1C">
              <w:t>Изпълнителят трябва да организира и проведе обучения по тема „</w:t>
            </w:r>
            <w:r w:rsidR="00A7226A" w:rsidRPr="00B55B1C">
              <w:t xml:space="preserve">Законодателен процес в ЕС и практиката на </w:t>
            </w:r>
            <w:proofErr w:type="spellStart"/>
            <w:r w:rsidR="00A7226A" w:rsidRPr="00B55B1C">
              <w:t>Триалога</w:t>
            </w:r>
            <w:proofErr w:type="spellEnd"/>
            <w:r w:rsidR="00A7226A" w:rsidRPr="00B55B1C">
              <w:t xml:space="preserve"> след Договора от Лисабон. Стратегии и тактики за лобиране</w:t>
            </w:r>
            <w:r w:rsidRPr="00B55B1C">
              <w:t>“ за 1080 участника като предложи график за провеждането на обученията. Участниците следва да бъдат разпределени в 36 групи, като всяка група ще бъде със среден брой 30 участника. Графикът трябва да съдържа информация за  мястото и датите на обучението на всяка една група.</w:t>
            </w:r>
          </w:p>
          <w:p w14:paraId="4BA1CCEC" w14:textId="77777777" w:rsidR="001806DB" w:rsidRPr="00B55B1C" w:rsidRDefault="001806DB" w:rsidP="001806DB">
            <w:pPr>
              <w:spacing w:line="276" w:lineRule="auto"/>
              <w:ind w:left="363"/>
              <w:jc w:val="both"/>
            </w:pPr>
            <w:r w:rsidRPr="00B55B1C">
              <w:t xml:space="preserve">При изготвяне на графика изпълнителят трябва да се съобрази с изискването, че обученията по темата трябва да се проведат в работни дни в периода от януари 2017 до </w:t>
            </w:r>
            <w:r w:rsidR="0020513B" w:rsidRPr="00B55B1C">
              <w:t xml:space="preserve">юни </w:t>
            </w:r>
            <w:r w:rsidRPr="00B55B1C">
              <w:t>2017.</w:t>
            </w:r>
          </w:p>
          <w:p w14:paraId="193F573F" w14:textId="7B435FC4" w:rsidR="001806DB" w:rsidRPr="00B55B1C" w:rsidRDefault="001806DB" w:rsidP="00560A3F">
            <w:pPr>
              <w:numPr>
                <w:ilvl w:val="0"/>
                <w:numId w:val="25"/>
              </w:numPr>
              <w:tabs>
                <w:tab w:val="clear" w:pos="720"/>
                <w:tab w:val="num" w:pos="363"/>
              </w:tabs>
              <w:spacing w:line="276" w:lineRule="auto"/>
              <w:ind w:left="363" w:hanging="363"/>
              <w:jc w:val="both"/>
              <w:rPr>
                <w:bCs/>
              </w:rPr>
            </w:pPr>
            <w:r w:rsidRPr="00B55B1C">
              <w:t xml:space="preserve">Изпълнителят трябва да осигури </w:t>
            </w:r>
            <w:r w:rsidR="003E3639" w:rsidRPr="00B55B1C">
              <w:t>екипите от лектори</w:t>
            </w:r>
            <w:r w:rsidR="003D4584" w:rsidRPr="00B55B1C">
              <w:t>,</w:t>
            </w:r>
            <w:r w:rsidRPr="00B55B1C">
              <w:t xml:space="preserve"> които да проведат обученията по темата с оглед </w:t>
            </w:r>
            <w:r w:rsidR="003E3639" w:rsidRPr="00B55B1C">
              <w:t>мащаба н</w:t>
            </w:r>
            <w:r w:rsidRPr="00B55B1C">
              <w:t xml:space="preserve">а </w:t>
            </w:r>
            <w:r w:rsidR="003E3639" w:rsidRPr="00B55B1C">
              <w:t>броя на</w:t>
            </w:r>
            <w:r w:rsidRPr="00B55B1C">
              <w:t xml:space="preserve"> участници и групите. Минималните изисквания</w:t>
            </w:r>
            <w:r w:rsidRPr="00B55B1C">
              <w:rPr>
                <w:bCs/>
              </w:rPr>
              <w:t xml:space="preserve"> към лекторите са</w:t>
            </w:r>
            <w:r w:rsidR="00EB1DEF" w:rsidRPr="00B55B1C">
              <w:rPr>
                <w:bCs/>
              </w:rPr>
              <w:t xml:space="preserve"> посочени в </w:t>
            </w:r>
            <w:r w:rsidR="00B60031">
              <w:rPr>
                <w:b/>
                <w:bCs/>
              </w:rPr>
              <w:t xml:space="preserve">Раздел </w:t>
            </w:r>
            <w:r w:rsidR="00EE54B3">
              <w:rPr>
                <w:b/>
                <w:bCs/>
                <w:lang w:val="en-US"/>
              </w:rPr>
              <w:t>I</w:t>
            </w:r>
            <w:r w:rsidR="00EB1DEF" w:rsidRPr="00B55B1C">
              <w:rPr>
                <w:b/>
                <w:bCs/>
              </w:rPr>
              <w:t xml:space="preserve">II, </w:t>
            </w:r>
            <w:proofErr w:type="spellStart"/>
            <w:r w:rsidR="00EE54B3" w:rsidRPr="00EE54B3">
              <w:rPr>
                <w:b/>
                <w:bCs/>
              </w:rPr>
              <w:t>подраздел</w:t>
            </w:r>
            <w:proofErr w:type="spellEnd"/>
            <w:r w:rsidR="00EE54B3" w:rsidRPr="00EE54B3">
              <w:rPr>
                <w:b/>
                <w:bCs/>
              </w:rPr>
              <w:t xml:space="preserve"> Критерии за подбор,</w:t>
            </w:r>
            <w:r w:rsidR="00EE54B3">
              <w:rPr>
                <w:b/>
                <w:bCs/>
                <w:lang w:val="en-US"/>
              </w:rPr>
              <w:t xml:space="preserve"> </w:t>
            </w:r>
            <w:r w:rsidR="00EB1DEF" w:rsidRPr="00B55B1C">
              <w:rPr>
                <w:b/>
                <w:bCs/>
              </w:rPr>
              <w:t xml:space="preserve">т. </w:t>
            </w:r>
            <w:r w:rsidR="00B60031">
              <w:rPr>
                <w:b/>
                <w:bCs/>
              </w:rPr>
              <w:t>2</w:t>
            </w:r>
            <w:r w:rsidR="00EB1DEF" w:rsidRPr="00B55B1C">
              <w:rPr>
                <w:bCs/>
              </w:rPr>
              <w:t xml:space="preserve"> </w:t>
            </w:r>
            <w:r w:rsidR="002F355A" w:rsidRPr="00B55B1C">
              <w:rPr>
                <w:b/>
                <w:bCs/>
              </w:rPr>
              <w:t>Критерии за под</w:t>
            </w:r>
            <w:r w:rsidR="00EB1DEF" w:rsidRPr="00B55B1C">
              <w:rPr>
                <w:b/>
                <w:bCs/>
              </w:rPr>
              <w:t xml:space="preserve">бор за технически и професионални способности </w:t>
            </w:r>
            <w:r w:rsidR="00EB1DEF" w:rsidRPr="00B55B1C">
              <w:rPr>
                <w:bCs/>
              </w:rPr>
              <w:t>от документацията</w:t>
            </w:r>
            <w:r w:rsidR="000B3217" w:rsidRPr="00B55B1C">
              <w:rPr>
                <w:bCs/>
              </w:rPr>
              <w:t>.</w:t>
            </w:r>
          </w:p>
          <w:p w14:paraId="2E02D9BD" w14:textId="77777777" w:rsidR="001806DB" w:rsidRPr="00B55B1C" w:rsidRDefault="001806DB" w:rsidP="00560A3F">
            <w:pPr>
              <w:numPr>
                <w:ilvl w:val="0"/>
                <w:numId w:val="25"/>
              </w:numPr>
              <w:tabs>
                <w:tab w:val="clear" w:pos="720"/>
                <w:tab w:val="num" w:pos="363"/>
              </w:tabs>
              <w:spacing w:line="276" w:lineRule="auto"/>
              <w:ind w:left="363" w:hanging="363"/>
              <w:jc w:val="both"/>
            </w:pPr>
            <w:r w:rsidRPr="00B55B1C">
              <w:t xml:space="preserve">При провеждането на обучението, изпълнителят трябва да осигури за всеки един участник по темата на обучение пакет с обучителни материали, включващ обучителна програма, </w:t>
            </w:r>
            <w:r w:rsidRPr="00B55B1C">
              <w:lastRenderedPageBreak/>
              <w:t>презентации, материали за практическите упражнения/си</w:t>
            </w:r>
            <w:r w:rsidR="003D4584" w:rsidRPr="00B55B1C">
              <w:t>мулации с инструкциите към тях</w:t>
            </w:r>
            <w:r w:rsidRPr="00B55B1C">
              <w:t>, папка, 10</w:t>
            </w:r>
            <w:r w:rsidR="00324C69" w:rsidRPr="00B55B1C">
              <w:t xml:space="preserve"> </w:t>
            </w:r>
            <w:r w:rsidRPr="00B55B1C">
              <w:t>броя листа формат А4 за писане и химикал</w:t>
            </w:r>
            <w:r w:rsidR="003E3639" w:rsidRPr="00B55B1C">
              <w:t>к</w:t>
            </w:r>
            <w:r w:rsidRPr="00B55B1C">
              <w:t>а.</w:t>
            </w:r>
          </w:p>
          <w:p w14:paraId="3E67F6EF" w14:textId="77777777" w:rsidR="001806DB" w:rsidRPr="00B55B1C" w:rsidRDefault="001806DB" w:rsidP="00560A3F">
            <w:pPr>
              <w:numPr>
                <w:ilvl w:val="0"/>
                <w:numId w:val="25"/>
              </w:numPr>
              <w:tabs>
                <w:tab w:val="clear" w:pos="720"/>
                <w:tab w:val="num" w:pos="363"/>
              </w:tabs>
              <w:spacing w:line="276" w:lineRule="auto"/>
              <w:ind w:left="363" w:hanging="363"/>
              <w:jc w:val="both"/>
            </w:pPr>
            <w:r w:rsidRPr="00B55B1C">
              <w:t>При провеждане на обученията, Изпълнителят е отговорен за регистрацията на участниците в обучението и раздаването на обучителните материали като изготвя списък на присъстващите и получилите материали съгласно изискванията на ОПДУ.</w:t>
            </w:r>
          </w:p>
          <w:p w14:paraId="35790F68" w14:textId="77777777" w:rsidR="001806DB" w:rsidRPr="00B55B1C" w:rsidRDefault="001806DB" w:rsidP="00560A3F">
            <w:pPr>
              <w:numPr>
                <w:ilvl w:val="0"/>
                <w:numId w:val="25"/>
              </w:numPr>
              <w:tabs>
                <w:tab w:val="clear" w:pos="720"/>
                <w:tab w:val="num" w:pos="363"/>
              </w:tabs>
              <w:spacing w:line="276" w:lineRule="auto"/>
              <w:ind w:left="363" w:hanging="363"/>
              <w:jc w:val="both"/>
            </w:pPr>
            <w:r w:rsidRPr="00B55B1C">
              <w:t>При провеждане на обученията, Изпълнителят следва да осигури:</w:t>
            </w:r>
          </w:p>
          <w:p w14:paraId="0050E7CB" w14:textId="77777777" w:rsidR="001806DB" w:rsidRPr="00B55B1C" w:rsidRDefault="001806DB" w:rsidP="001806DB">
            <w:pPr>
              <w:pStyle w:val="ColorfulList-Accent11"/>
              <w:numPr>
                <w:ilvl w:val="0"/>
                <w:numId w:val="18"/>
              </w:numPr>
              <w:jc w:val="both"/>
              <w:rPr>
                <w:rFonts w:ascii="Times New Roman" w:hAnsi="Times New Roman"/>
                <w:sz w:val="24"/>
                <w:szCs w:val="24"/>
              </w:rPr>
            </w:pPr>
            <w:r w:rsidRPr="00B55B1C">
              <w:rPr>
                <w:rFonts w:ascii="Times New Roman" w:hAnsi="Times New Roman"/>
                <w:sz w:val="24"/>
                <w:szCs w:val="24"/>
              </w:rPr>
              <w:t xml:space="preserve">Кафе паузи – общо </w:t>
            </w:r>
            <w:r w:rsidR="000E7436" w:rsidRPr="00B55B1C">
              <w:rPr>
                <w:rFonts w:ascii="Times New Roman" w:hAnsi="Times New Roman"/>
                <w:sz w:val="24"/>
                <w:szCs w:val="24"/>
              </w:rPr>
              <w:t>6</w:t>
            </w:r>
            <w:r w:rsidRPr="00B55B1C">
              <w:rPr>
                <w:rFonts w:ascii="Times New Roman" w:hAnsi="Times New Roman"/>
                <w:sz w:val="24"/>
                <w:szCs w:val="24"/>
              </w:rPr>
              <w:t xml:space="preserve"> броя (по две кафе паузи </w:t>
            </w:r>
            <w:r w:rsidR="000E7436" w:rsidRPr="00B55B1C">
              <w:rPr>
                <w:rFonts w:ascii="Times New Roman" w:hAnsi="Times New Roman"/>
                <w:sz w:val="24"/>
                <w:szCs w:val="24"/>
              </w:rPr>
              <w:t>на</w:t>
            </w:r>
            <w:r w:rsidRPr="00B55B1C">
              <w:rPr>
                <w:rFonts w:ascii="Times New Roman" w:hAnsi="Times New Roman"/>
                <w:sz w:val="24"/>
                <w:szCs w:val="24"/>
              </w:rPr>
              <w:t xml:space="preserve"> ден) за всички участници и лектори в обучението. Кафе паузата следва да включва минерала вода</w:t>
            </w:r>
            <w:r w:rsidR="0069137A" w:rsidRPr="00B55B1C">
              <w:rPr>
                <w:rFonts w:ascii="Times New Roman" w:hAnsi="Times New Roman"/>
                <w:sz w:val="24"/>
                <w:szCs w:val="24"/>
              </w:rPr>
              <w:t>,</w:t>
            </w:r>
            <w:r w:rsidRPr="00B55B1C">
              <w:rPr>
                <w:rFonts w:ascii="Times New Roman" w:hAnsi="Times New Roman"/>
                <w:sz w:val="24"/>
                <w:szCs w:val="24"/>
              </w:rPr>
              <w:t xml:space="preserve"> кафе, чай, сладки и соленки</w:t>
            </w:r>
            <w:r w:rsidR="005B018C" w:rsidRPr="00B55B1C">
              <w:rPr>
                <w:rFonts w:ascii="Times New Roman" w:hAnsi="Times New Roman"/>
                <w:sz w:val="24"/>
                <w:szCs w:val="24"/>
              </w:rPr>
              <w:t xml:space="preserve">, </w:t>
            </w:r>
            <w:r w:rsidRPr="00B55B1C">
              <w:rPr>
                <w:rFonts w:ascii="Times New Roman" w:hAnsi="Times New Roman"/>
                <w:sz w:val="24"/>
                <w:szCs w:val="24"/>
              </w:rPr>
              <w:t>за всички участници в обучението.</w:t>
            </w:r>
          </w:p>
          <w:p w14:paraId="3AD91683" w14:textId="77777777" w:rsidR="001806DB" w:rsidRPr="00B55B1C" w:rsidRDefault="001806DB" w:rsidP="00360CC7">
            <w:pPr>
              <w:pStyle w:val="ColorfulList-Accent11"/>
              <w:numPr>
                <w:ilvl w:val="0"/>
                <w:numId w:val="18"/>
              </w:numPr>
              <w:jc w:val="both"/>
              <w:rPr>
                <w:rFonts w:ascii="Times New Roman" w:hAnsi="Times New Roman"/>
                <w:sz w:val="24"/>
                <w:szCs w:val="24"/>
              </w:rPr>
            </w:pPr>
            <w:proofErr w:type="spellStart"/>
            <w:r w:rsidRPr="00B55B1C">
              <w:rPr>
                <w:rFonts w:ascii="Times New Roman" w:hAnsi="Times New Roman"/>
                <w:sz w:val="24"/>
                <w:szCs w:val="24"/>
              </w:rPr>
              <w:t>Кетъринг</w:t>
            </w:r>
            <w:proofErr w:type="spellEnd"/>
            <w:r w:rsidRPr="00B55B1C">
              <w:rPr>
                <w:rFonts w:ascii="Times New Roman" w:hAnsi="Times New Roman"/>
                <w:sz w:val="24"/>
                <w:szCs w:val="24"/>
              </w:rPr>
              <w:t xml:space="preserve"> (обяд) – общо 3 обяда ( по един обяд на ден) за всички участници и лектори в обучението. Обядът трябва да бъде на блок маса с меню от</w:t>
            </w:r>
            <w:r w:rsidR="00882306" w:rsidRPr="00B55B1C">
              <w:rPr>
                <w:rFonts w:ascii="Times New Roman" w:hAnsi="Times New Roman"/>
                <w:sz w:val="24"/>
                <w:szCs w:val="24"/>
              </w:rPr>
              <w:t xml:space="preserve"> </w:t>
            </w:r>
            <w:r w:rsidRPr="00B55B1C">
              <w:rPr>
                <w:rFonts w:ascii="Times New Roman" w:hAnsi="Times New Roman"/>
                <w:sz w:val="24"/>
                <w:szCs w:val="24"/>
              </w:rPr>
              <w:t xml:space="preserve"> </w:t>
            </w:r>
            <w:r w:rsidR="00324C69" w:rsidRPr="00B55B1C">
              <w:rPr>
                <w:rFonts w:ascii="Times New Roman" w:hAnsi="Times New Roman"/>
                <w:sz w:val="24"/>
                <w:szCs w:val="24"/>
              </w:rPr>
              <w:t xml:space="preserve">сандвичи, </w:t>
            </w:r>
            <w:r w:rsidRPr="00B55B1C">
              <w:rPr>
                <w:rFonts w:ascii="Times New Roman" w:hAnsi="Times New Roman"/>
                <w:sz w:val="24"/>
                <w:szCs w:val="24"/>
              </w:rPr>
              <w:t>салати, основни ястия</w:t>
            </w:r>
            <w:r w:rsidR="00882306" w:rsidRPr="00B55B1C">
              <w:rPr>
                <w:rFonts w:ascii="Times New Roman" w:hAnsi="Times New Roman"/>
                <w:sz w:val="24"/>
                <w:szCs w:val="24"/>
              </w:rPr>
              <w:t>,</w:t>
            </w:r>
            <w:r w:rsidR="00360CC7" w:rsidRPr="00B55B1C">
              <w:rPr>
                <w:rFonts w:ascii="Times New Roman" w:hAnsi="Times New Roman"/>
                <w:sz w:val="24"/>
                <w:szCs w:val="24"/>
              </w:rPr>
              <w:t xml:space="preserve"> минерална</w:t>
            </w:r>
            <w:r w:rsidR="00882306" w:rsidRPr="00B55B1C">
              <w:rPr>
                <w:rFonts w:ascii="Times New Roman" w:hAnsi="Times New Roman"/>
                <w:sz w:val="24"/>
                <w:szCs w:val="24"/>
              </w:rPr>
              <w:t xml:space="preserve"> вода и безалкохолни напитки</w:t>
            </w:r>
            <w:r w:rsidRPr="00B55B1C">
              <w:rPr>
                <w:rFonts w:ascii="Times New Roman" w:hAnsi="Times New Roman"/>
                <w:sz w:val="24"/>
                <w:szCs w:val="24"/>
              </w:rPr>
              <w:t xml:space="preserve">. Менюто се съгласува и  одобрява от Възложителя. </w:t>
            </w:r>
          </w:p>
          <w:p w14:paraId="3541692C" w14:textId="77777777" w:rsidR="001806DB" w:rsidRPr="00B55B1C" w:rsidRDefault="001806DB" w:rsidP="00560A3F">
            <w:pPr>
              <w:numPr>
                <w:ilvl w:val="0"/>
                <w:numId w:val="25"/>
              </w:numPr>
              <w:tabs>
                <w:tab w:val="clear" w:pos="720"/>
                <w:tab w:val="num" w:pos="363"/>
              </w:tabs>
              <w:spacing w:line="276" w:lineRule="auto"/>
              <w:ind w:left="363" w:hanging="363"/>
              <w:jc w:val="both"/>
            </w:pPr>
            <w:r w:rsidRPr="00B55B1C">
              <w:t>Изпълнителят следва да осигури снимков материал от проведените обучения.</w:t>
            </w:r>
          </w:p>
        </w:tc>
      </w:tr>
      <w:tr w:rsidR="001806DB" w:rsidRPr="00B55B1C" w14:paraId="50DCF7FD" w14:textId="77777777" w:rsidTr="007D3E93">
        <w:tc>
          <w:tcPr>
            <w:tcW w:w="556" w:type="dxa"/>
          </w:tcPr>
          <w:p w14:paraId="446D3F23" w14:textId="77777777" w:rsidR="001806DB" w:rsidRPr="00B55B1C" w:rsidRDefault="001806DB" w:rsidP="001806DB">
            <w:pPr>
              <w:numPr>
                <w:ilvl w:val="0"/>
                <w:numId w:val="16"/>
              </w:numPr>
              <w:spacing w:after="200" w:line="276" w:lineRule="auto"/>
              <w:rPr>
                <w:b/>
                <w:bCs/>
              </w:rPr>
            </w:pPr>
          </w:p>
        </w:tc>
        <w:tc>
          <w:tcPr>
            <w:tcW w:w="2340" w:type="dxa"/>
          </w:tcPr>
          <w:p w14:paraId="2E1BF9C2" w14:textId="77777777" w:rsidR="001806DB" w:rsidRPr="00B55B1C" w:rsidRDefault="001806DB" w:rsidP="001806DB">
            <w:pPr>
              <w:pStyle w:val="BodyTextIndent"/>
              <w:spacing w:line="276" w:lineRule="auto"/>
              <w:ind w:left="72"/>
              <w:jc w:val="both"/>
              <w:rPr>
                <w:bCs/>
              </w:rPr>
            </w:pPr>
            <w:r w:rsidRPr="00B55B1C">
              <w:rPr>
                <w:b/>
                <w:bCs/>
              </w:rPr>
              <w:t>Издаване на сертификат за успешно преминато обучение</w:t>
            </w:r>
          </w:p>
        </w:tc>
        <w:tc>
          <w:tcPr>
            <w:tcW w:w="7416" w:type="dxa"/>
          </w:tcPr>
          <w:p w14:paraId="02494B5E" w14:textId="77777777" w:rsidR="001806DB" w:rsidRPr="00B55B1C" w:rsidRDefault="001806DB" w:rsidP="006A101D">
            <w:pPr>
              <w:tabs>
                <w:tab w:val="left" w:pos="426"/>
              </w:tabs>
              <w:spacing w:line="276" w:lineRule="auto"/>
              <w:contextualSpacing/>
              <w:jc w:val="both"/>
            </w:pPr>
            <w:r w:rsidRPr="00B55B1C">
              <w:rPr>
                <w:bCs/>
              </w:rPr>
              <w:t>Изпълнителят трябва да издаде сертификат на всички участници в обучението, ко</w:t>
            </w:r>
            <w:r w:rsidR="002C36D9" w:rsidRPr="00B55B1C">
              <w:rPr>
                <w:bCs/>
              </w:rPr>
              <w:t xml:space="preserve">ито </w:t>
            </w:r>
            <w:r w:rsidRPr="00B55B1C">
              <w:rPr>
                <w:bCs/>
              </w:rPr>
              <w:t>успешно</w:t>
            </w:r>
            <w:r w:rsidR="002C36D9" w:rsidRPr="00B55B1C">
              <w:rPr>
                <w:bCs/>
              </w:rPr>
              <w:t xml:space="preserve"> са</w:t>
            </w:r>
            <w:r w:rsidR="006A101D" w:rsidRPr="00B55B1C">
              <w:rPr>
                <w:bCs/>
              </w:rPr>
              <w:t xml:space="preserve"> го</w:t>
            </w:r>
            <w:r w:rsidRPr="00B55B1C">
              <w:rPr>
                <w:bCs/>
              </w:rPr>
              <w:t xml:space="preserve"> преминали. Сертификат</w:t>
            </w:r>
            <w:r w:rsidR="00882306" w:rsidRPr="00B55B1C">
              <w:rPr>
                <w:bCs/>
              </w:rPr>
              <w:t>ът</w:t>
            </w:r>
            <w:r w:rsidRPr="00B55B1C">
              <w:rPr>
                <w:bCs/>
              </w:rPr>
              <w:t xml:space="preserve"> трябва да е подписан и подпечатен от </w:t>
            </w:r>
            <w:r w:rsidR="00C04962" w:rsidRPr="00B55B1C">
              <w:rPr>
                <w:bCs/>
              </w:rPr>
              <w:t xml:space="preserve">Изпълнителя </w:t>
            </w:r>
            <w:r w:rsidRPr="00B55B1C">
              <w:rPr>
                <w:bCs/>
              </w:rPr>
              <w:t xml:space="preserve">и да съдържа информация че е издаден в рамките на проекта, финансиращ обученията като бъде посочен номерът на договора за безвъзмездна финансова помощ, наименованието му, съдържа </w:t>
            </w:r>
            <w:r w:rsidRPr="00B55B1C">
              <w:t xml:space="preserve">емблемата на ЕС, изписването на фразата </w:t>
            </w:r>
            <w:r w:rsidR="00324C69" w:rsidRPr="00B55B1C">
              <w:t>“</w:t>
            </w:r>
            <w:r w:rsidRPr="00B55B1C">
              <w:t>Европейски съюз“, общото лого за програмния период 2014 – 2020 г със съответното наименование на финансиращата програма и текстът „Проектът се осъществява с финансовата подкрепа на Оперативна програма „Добро управление</w:t>
            </w:r>
            <w:r w:rsidR="00324C69" w:rsidRPr="00B55B1C">
              <w:t>”</w:t>
            </w:r>
            <w:r w:rsidRPr="00B55B1C">
              <w:t xml:space="preserve">, </w:t>
            </w:r>
            <w:proofErr w:type="spellStart"/>
            <w:r w:rsidRPr="00B55B1C">
              <w:t>съфинансирана</w:t>
            </w:r>
            <w:proofErr w:type="spellEnd"/>
            <w:r w:rsidRPr="00B55B1C">
              <w:t xml:space="preserve"> от Европейския съюз чрез Европейския социален фонд“ </w:t>
            </w:r>
            <w:r w:rsidR="00160291" w:rsidRPr="00B55B1C">
              <w:t xml:space="preserve">както наименованието и логото </w:t>
            </w:r>
            <w:r w:rsidRPr="00B55B1C">
              <w:t xml:space="preserve">на Възложителя. При издаване на сертификатите </w:t>
            </w:r>
            <w:r w:rsidR="00C04962" w:rsidRPr="00B55B1C">
              <w:t xml:space="preserve">Изпълнителят </w:t>
            </w:r>
            <w:r w:rsidRPr="00B55B1C">
              <w:t>трябва спазва изискванията за визуализация в Единния наръчник на бенефициента за прилагане на правилата за информация и комуникация (Приложение</w:t>
            </w:r>
            <w:r w:rsidR="000035D5" w:rsidRPr="00B55B1C">
              <w:t xml:space="preserve"> № 5</w:t>
            </w:r>
            <w:r w:rsidRPr="00B55B1C">
              <w:t xml:space="preserve"> към </w:t>
            </w:r>
            <w:r w:rsidR="000035D5" w:rsidRPr="00B55B1C">
              <w:t>Техническата спецификация</w:t>
            </w:r>
            <w:r w:rsidRPr="00B55B1C">
              <w:t>).</w:t>
            </w:r>
            <w:r w:rsidR="00360CC7" w:rsidRPr="00B55B1C">
              <w:t xml:space="preserve"> Образец</w:t>
            </w:r>
            <w:r w:rsidR="0095067E" w:rsidRPr="00B55B1C">
              <w:t>ът</w:t>
            </w:r>
            <w:r w:rsidR="00360CC7" w:rsidRPr="00B55B1C">
              <w:t xml:space="preserve"> на сер</w:t>
            </w:r>
            <w:r w:rsidR="0095067E" w:rsidRPr="00B55B1C">
              <w:t>т</w:t>
            </w:r>
            <w:r w:rsidR="00360CC7" w:rsidRPr="00B55B1C">
              <w:t>ификата се съгласува и одобрява от Възложителя.</w:t>
            </w:r>
          </w:p>
        </w:tc>
      </w:tr>
    </w:tbl>
    <w:p w14:paraId="48229082" w14:textId="77777777" w:rsidR="001806DB" w:rsidRPr="00B55B1C" w:rsidRDefault="001806DB" w:rsidP="001806DB">
      <w:pPr>
        <w:spacing w:line="276" w:lineRule="auto"/>
        <w:jc w:val="both"/>
      </w:pPr>
    </w:p>
    <w:p w14:paraId="710EB5C6" w14:textId="77777777" w:rsidR="001806DB" w:rsidRPr="00B55B1C" w:rsidRDefault="001806DB" w:rsidP="001806DB">
      <w:pPr>
        <w:spacing w:line="276" w:lineRule="auto"/>
        <w:ind w:firstLine="709"/>
        <w:contextualSpacing/>
        <w:jc w:val="both"/>
        <w:rPr>
          <w:b/>
          <w:bCs/>
        </w:rPr>
      </w:pPr>
    </w:p>
    <w:p w14:paraId="5C605202" w14:textId="77777777" w:rsidR="00660AD3" w:rsidRDefault="00660AD3" w:rsidP="001806DB">
      <w:pPr>
        <w:spacing w:line="276" w:lineRule="auto"/>
        <w:contextualSpacing/>
        <w:jc w:val="both"/>
        <w:rPr>
          <w:b/>
          <w:bCs/>
        </w:rPr>
      </w:pPr>
    </w:p>
    <w:p w14:paraId="6EEAF471" w14:textId="77777777" w:rsidR="00682965" w:rsidRPr="00B55B1C" w:rsidRDefault="00682965" w:rsidP="001806DB">
      <w:pPr>
        <w:spacing w:line="276" w:lineRule="auto"/>
        <w:contextualSpacing/>
        <w:jc w:val="both"/>
        <w:rPr>
          <w:b/>
          <w:bCs/>
        </w:rPr>
      </w:pPr>
    </w:p>
    <w:p w14:paraId="7636F1E9" w14:textId="77777777" w:rsidR="00660AD3" w:rsidRPr="00B55B1C" w:rsidRDefault="00660AD3" w:rsidP="00660AD3">
      <w:pPr>
        <w:spacing w:line="276" w:lineRule="auto"/>
        <w:ind w:firstLine="709"/>
        <w:contextualSpacing/>
        <w:jc w:val="both"/>
        <w:rPr>
          <w:b/>
          <w:bCs/>
        </w:rPr>
      </w:pPr>
    </w:p>
    <w:p w14:paraId="34EB7A05" w14:textId="77777777" w:rsidR="00660AD3" w:rsidRPr="00B55B1C" w:rsidRDefault="00882F46" w:rsidP="00660AD3">
      <w:pPr>
        <w:shd w:val="clear" w:color="auto" w:fill="DBE5F1"/>
        <w:spacing w:line="276" w:lineRule="auto"/>
        <w:contextualSpacing/>
        <w:jc w:val="both"/>
        <w:rPr>
          <w:b/>
          <w:bCs/>
        </w:rPr>
      </w:pPr>
      <w:r w:rsidRPr="00B55B1C">
        <w:rPr>
          <w:b/>
          <w:bCs/>
        </w:rPr>
        <w:lastRenderedPageBreak/>
        <w:t xml:space="preserve">Изисквания към разработването на обучителната програма и материалите, и провеждането на обучения по тема </w:t>
      </w:r>
      <w:r w:rsidR="00660AD3" w:rsidRPr="00B55B1C">
        <w:rPr>
          <w:b/>
          <w:bCs/>
        </w:rPr>
        <w:t>„</w:t>
      </w:r>
      <w:r w:rsidR="0077620A" w:rsidRPr="00B55B1C">
        <w:rPr>
          <w:b/>
          <w:bCs/>
        </w:rPr>
        <w:t>Председателстване на срещите на работните групи/органи на Съвета на ЕС</w:t>
      </w:r>
      <w:r w:rsidR="00660AD3" w:rsidRPr="00B55B1C">
        <w:rPr>
          <w:b/>
          <w:bCs/>
        </w:rPr>
        <w:t>“</w:t>
      </w:r>
    </w:p>
    <w:p w14:paraId="48B4EDC1" w14:textId="77777777" w:rsidR="00660AD3" w:rsidRPr="00B55B1C" w:rsidRDefault="00660AD3" w:rsidP="00660AD3">
      <w:pPr>
        <w:spacing w:line="276" w:lineRule="auto"/>
        <w:contextualSpacing/>
        <w:jc w:val="both"/>
        <w:rPr>
          <w:b/>
          <w:bCs/>
        </w:rPr>
      </w:pP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2340"/>
        <w:gridCol w:w="7416"/>
      </w:tblGrid>
      <w:tr w:rsidR="00660AD3" w:rsidRPr="00B55B1C" w14:paraId="0970D931" w14:textId="77777777" w:rsidTr="00AA678E">
        <w:tc>
          <w:tcPr>
            <w:tcW w:w="556" w:type="dxa"/>
            <w:vAlign w:val="center"/>
          </w:tcPr>
          <w:p w14:paraId="6011DA15" w14:textId="77777777" w:rsidR="00660AD3" w:rsidRPr="00B55B1C" w:rsidRDefault="00660AD3" w:rsidP="005E7748">
            <w:pPr>
              <w:pStyle w:val="BodyTextIndent"/>
              <w:spacing w:line="276" w:lineRule="auto"/>
              <w:ind w:left="0"/>
              <w:rPr>
                <w:b/>
                <w:bCs/>
              </w:rPr>
            </w:pPr>
            <w:r w:rsidRPr="00B55B1C">
              <w:rPr>
                <w:b/>
                <w:bCs/>
              </w:rPr>
              <w:t>№</w:t>
            </w:r>
          </w:p>
        </w:tc>
        <w:tc>
          <w:tcPr>
            <w:tcW w:w="2340" w:type="dxa"/>
            <w:vAlign w:val="center"/>
          </w:tcPr>
          <w:p w14:paraId="27E830B8" w14:textId="77777777" w:rsidR="00660AD3" w:rsidRPr="00B55B1C" w:rsidRDefault="00660AD3" w:rsidP="005E7748">
            <w:pPr>
              <w:pStyle w:val="BodyTextIndent"/>
              <w:spacing w:line="276" w:lineRule="auto"/>
              <w:jc w:val="center"/>
              <w:rPr>
                <w:b/>
                <w:bCs/>
              </w:rPr>
            </w:pPr>
            <w:r w:rsidRPr="00B55B1C">
              <w:rPr>
                <w:b/>
                <w:bCs/>
              </w:rPr>
              <w:t>Основни елементи</w:t>
            </w:r>
          </w:p>
        </w:tc>
        <w:tc>
          <w:tcPr>
            <w:tcW w:w="7416" w:type="dxa"/>
            <w:vAlign w:val="center"/>
          </w:tcPr>
          <w:p w14:paraId="11A1DB90" w14:textId="77777777" w:rsidR="00660AD3" w:rsidRPr="00B55B1C" w:rsidRDefault="00660AD3" w:rsidP="005E7748">
            <w:pPr>
              <w:pStyle w:val="BodyTextIndent"/>
              <w:spacing w:line="276" w:lineRule="auto"/>
              <w:jc w:val="center"/>
              <w:rPr>
                <w:b/>
                <w:bCs/>
              </w:rPr>
            </w:pPr>
            <w:r w:rsidRPr="00B55B1C">
              <w:rPr>
                <w:b/>
                <w:bCs/>
              </w:rPr>
              <w:t>Изисквания</w:t>
            </w:r>
          </w:p>
        </w:tc>
      </w:tr>
      <w:tr w:rsidR="00660AD3" w:rsidRPr="00B55B1C" w14:paraId="0401DE59" w14:textId="77777777" w:rsidTr="00AA678E">
        <w:tc>
          <w:tcPr>
            <w:tcW w:w="556" w:type="dxa"/>
          </w:tcPr>
          <w:p w14:paraId="4948D0EA" w14:textId="77777777" w:rsidR="00660AD3" w:rsidRPr="00B55B1C" w:rsidRDefault="00660AD3" w:rsidP="00560A3F">
            <w:pPr>
              <w:numPr>
                <w:ilvl w:val="0"/>
                <w:numId w:val="19"/>
              </w:numPr>
              <w:spacing w:after="200" w:line="276" w:lineRule="auto"/>
              <w:rPr>
                <w:b/>
                <w:bCs/>
              </w:rPr>
            </w:pPr>
          </w:p>
        </w:tc>
        <w:tc>
          <w:tcPr>
            <w:tcW w:w="2340" w:type="dxa"/>
          </w:tcPr>
          <w:p w14:paraId="09838FFB" w14:textId="77777777" w:rsidR="00660AD3" w:rsidRPr="00B55B1C" w:rsidRDefault="00660AD3" w:rsidP="005E7748">
            <w:pPr>
              <w:pStyle w:val="BodyTextIndent"/>
              <w:spacing w:line="276" w:lineRule="auto"/>
              <w:ind w:left="72"/>
              <w:rPr>
                <w:bCs/>
              </w:rPr>
            </w:pPr>
            <w:r w:rsidRPr="00B55B1C">
              <w:rPr>
                <w:b/>
                <w:bCs/>
              </w:rPr>
              <w:t xml:space="preserve">Цели, съдържание и методика на обучение </w:t>
            </w:r>
          </w:p>
          <w:p w14:paraId="17374409" w14:textId="77777777" w:rsidR="00660AD3" w:rsidRPr="00B55B1C" w:rsidRDefault="00660AD3" w:rsidP="005E7748">
            <w:pPr>
              <w:pStyle w:val="BodyTextIndent"/>
              <w:spacing w:line="276" w:lineRule="auto"/>
              <w:ind w:left="72"/>
              <w:rPr>
                <w:b/>
                <w:bCs/>
              </w:rPr>
            </w:pPr>
          </w:p>
          <w:p w14:paraId="3E39DB6C" w14:textId="77777777" w:rsidR="00660AD3" w:rsidRPr="00B55B1C" w:rsidRDefault="00660AD3" w:rsidP="005E7748">
            <w:pPr>
              <w:pStyle w:val="BodyTextIndent"/>
              <w:spacing w:line="276" w:lineRule="auto"/>
              <w:ind w:left="72"/>
              <w:rPr>
                <w:b/>
                <w:bCs/>
              </w:rPr>
            </w:pPr>
          </w:p>
        </w:tc>
        <w:tc>
          <w:tcPr>
            <w:tcW w:w="7416" w:type="dxa"/>
          </w:tcPr>
          <w:p w14:paraId="4CA38305" w14:textId="617A5310" w:rsidR="00660AD3" w:rsidRPr="00B55B1C" w:rsidRDefault="00660AD3" w:rsidP="005E7748">
            <w:pPr>
              <w:spacing w:line="276" w:lineRule="auto"/>
              <w:jc w:val="both"/>
              <w:rPr>
                <w:bCs/>
                <w:color w:val="000000"/>
              </w:rPr>
            </w:pPr>
            <w:r w:rsidRPr="00B55B1C">
              <w:rPr>
                <w:bCs/>
                <w:color w:val="000000"/>
              </w:rPr>
              <w:t xml:space="preserve">Курсът </w:t>
            </w:r>
            <w:r w:rsidRPr="00B55B1C">
              <w:rPr>
                <w:b/>
                <w:bCs/>
                <w:color w:val="000000"/>
              </w:rPr>
              <w:t>цели</w:t>
            </w:r>
            <w:r w:rsidRPr="00B55B1C">
              <w:rPr>
                <w:bCs/>
                <w:color w:val="000000"/>
              </w:rPr>
              <w:t xml:space="preserve"> да идентифицира и развие практическите знания, умения и компетентности на държавните служители, необходими за успешно справяне със специфичната роля и функции на бъдещи председатели/зам.председатели на работните групи/</w:t>
            </w:r>
            <w:r w:rsidR="00293D9A" w:rsidRPr="00B55B1C">
              <w:rPr>
                <w:bCs/>
                <w:color w:val="000000"/>
              </w:rPr>
              <w:t>органи</w:t>
            </w:r>
            <w:r w:rsidRPr="00B55B1C">
              <w:rPr>
                <w:bCs/>
                <w:color w:val="000000"/>
              </w:rPr>
              <w:t xml:space="preserve"> на Съвета на ЕС. Основен акцент на курса е </w:t>
            </w:r>
            <w:r w:rsidR="00882F46" w:rsidRPr="00B55B1C">
              <w:rPr>
                <w:bCs/>
                <w:color w:val="000000"/>
              </w:rPr>
              <w:t xml:space="preserve">детайлно анализиране </w:t>
            </w:r>
            <w:r w:rsidR="001B6B6D">
              <w:rPr>
                <w:bCs/>
                <w:color w:val="000000"/>
              </w:rPr>
              <w:t xml:space="preserve">ролята, задачите, начина на работа и начина на председателстване </w:t>
            </w:r>
            <w:r w:rsidR="00882F46" w:rsidRPr="00B55B1C">
              <w:rPr>
                <w:bCs/>
                <w:color w:val="000000"/>
              </w:rPr>
              <w:t xml:space="preserve">на </w:t>
            </w:r>
            <w:r w:rsidRPr="00B55B1C">
              <w:rPr>
                <w:bCs/>
                <w:color w:val="000000"/>
              </w:rPr>
              <w:t>срещите на работните групи/</w:t>
            </w:r>
            <w:r w:rsidR="00293D9A" w:rsidRPr="00B55B1C">
              <w:rPr>
                <w:bCs/>
                <w:color w:val="000000"/>
              </w:rPr>
              <w:t xml:space="preserve">органи </w:t>
            </w:r>
            <w:r w:rsidR="001B6B6D">
              <w:rPr>
                <w:bCs/>
                <w:color w:val="000000"/>
              </w:rPr>
              <w:t xml:space="preserve">на Съвета на ЕС </w:t>
            </w:r>
            <w:r w:rsidRPr="00B55B1C">
              <w:rPr>
                <w:bCs/>
                <w:color w:val="000000"/>
              </w:rPr>
              <w:t xml:space="preserve">в една </w:t>
            </w:r>
            <w:proofErr w:type="spellStart"/>
            <w:r w:rsidRPr="00B55B1C">
              <w:rPr>
                <w:bCs/>
                <w:color w:val="000000"/>
              </w:rPr>
              <w:t>междукултурна</w:t>
            </w:r>
            <w:proofErr w:type="spellEnd"/>
            <w:r w:rsidRPr="00B55B1C">
              <w:rPr>
                <w:bCs/>
                <w:color w:val="000000"/>
              </w:rPr>
              <w:t xml:space="preserve"> среда</w:t>
            </w:r>
            <w:r w:rsidR="00293D9A" w:rsidRPr="00B55B1C">
              <w:rPr>
                <w:bCs/>
                <w:color w:val="000000"/>
              </w:rPr>
              <w:t xml:space="preserve"> съобразно принципите на работа в ЕС</w:t>
            </w:r>
            <w:r w:rsidRPr="00B55B1C">
              <w:rPr>
                <w:bCs/>
                <w:color w:val="000000"/>
              </w:rPr>
              <w:t xml:space="preserve">, </w:t>
            </w:r>
            <w:r w:rsidR="001B6B6D">
              <w:rPr>
                <w:bCs/>
                <w:color w:val="000000"/>
              </w:rPr>
              <w:t xml:space="preserve">както и </w:t>
            </w:r>
            <w:r w:rsidRPr="00B55B1C">
              <w:rPr>
                <w:bCs/>
                <w:color w:val="000000"/>
              </w:rPr>
              <w:t>извършване</w:t>
            </w:r>
            <w:r w:rsidR="00882F46" w:rsidRPr="00B55B1C">
              <w:rPr>
                <w:bCs/>
                <w:color w:val="000000"/>
              </w:rPr>
              <w:t>то</w:t>
            </w:r>
            <w:r w:rsidRPr="00B55B1C">
              <w:rPr>
                <w:bCs/>
                <w:color w:val="000000"/>
              </w:rPr>
              <w:t xml:space="preserve"> на самооценка на нужните качества и предоставяне</w:t>
            </w:r>
            <w:r w:rsidR="00882F46" w:rsidRPr="00B55B1C">
              <w:rPr>
                <w:bCs/>
                <w:color w:val="000000"/>
              </w:rPr>
              <w:t>то</w:t>
            </w:r>
            <w:r w:rsidRPr="00B55B1C">
              <w:rPr>
                <w:bCs/>
                <w:color w:val="000000"/>
              </w:rPr>
              <w:t xml:space="preserve"> на практически препоръки за развитие на необходимите умения. </w:t>
            </w:r>
          </w:p>
          <w:p w14:paraId="37E626EA" w14:textId="77777777" w:rsidR="00660AD3" w:rsidRPr="00B55B1C" w:rsidRDefault="00660AD3" w:rsidP="005E7748">
            <w:pPr>
              <w:spacing w:line="276" w:lineRule="auto"/>
              <w:jc w:val="both"/>
              <w:rPr>
                <w:bCs/>
                <w:color w:val="000000"/>
              </w:rPr>
            </w:pPr>
          </w:p>
          <w:p w14:paraId="136FBF85" w14:textId="77777777" w:rsidR="00660AD3" w:rsidRPr="00B55B1C" w:rsidRDefault="00660AD3" w:rsidP="005E7748">
            <w:pPr>
              <w:spacing w:line="276" w:lineRule="auto"/>
              <w:jc w:val="both"/>
              <w:rPr>
                <w:bCs/>
                <w:color w:val="000000"/>
              </w:rPr>
            </w:pPr>
            <w:r w:rsidRPr="00B55B1C">
              <w:rPr>
                <w:b/>
                <w:bCs/>
                <w:color w:val="000000"/>
              </w:rPr>
              <w:t>Основни индикативни теми</w:t>
            </w:r>
            <w:r w:rsidRPr="00B55B1C">
              <w:rPr>
                <w:bCs/>
                <w:color w:val="000000"/>
              </w:rPr>
              <w:t xml:space="preserve"> за съдържанието на учебната програма:</w:t>
            </w:r>
          </w:p>
          <w:p w14:paraId="411302FE" w14:textId="2CD164DB" w:rsidR="00660AD3" w:rsidRPr="00B55B1C" w:rsidRDefault="00660AD3" w:rsidP="00560A3F">
            <w:pPr>
              <w:numPr>
                <w:ilvl w:val="0"/>
                <w:numId w:val="25"/>
              </w:numPr>
              <w:tabs>
                <w:tab w:val="clear" w:pos="720"/>
                <w:tab w:val="num" w:pos="363"/>
              </w:tabs>
              <w:spacing w:line="276" w:lineRule="auto"/>
              <w:ind w:left="363" w:hanging="363"/>
              <w:jc w:val="both"/>
            </w:pPr>
            <w:r w:rsidRPr="00B55B1C">
              <w:t>Работните групи/</w:t>
            </w:r>
            <w:r w:rsidR="00293D9A" w:rsidRPr="00B55B1C">
              <w:t xml:space="preserve">органи </w:t>
            </w:r>
            <w:r w:rsidRPr="00B55B1C">
              <w:t xml:space="preserve">на Съвета на ЕС – </w:t>
            </w:r>
            <w:r w:rsidR="001B6B6D">
              <w:t xml:space="preserve">роля, </w:t>
            </w:r>
            <w:r w:rsidRPr="00B55B1C">
              <w:t>задачи, структура, процедурни правила на работа (кратко систематизирано въведение).</w:t>
            </w:r>
          </w:p>
          <w:p w14:paraId="1166B486" w14:textId="77777777" w:rsidR="00660AD3" w:rsidRPr="00B55B1C" w:rsidRDefault="00660AD3" w:rsidP="00560A3F">
            <w:pPr>
              <w:numPr>
                <w:ilvl w:val="0"/>
                <w:numId w:val="25"/>
              </w:numPr>
              <w:tabs>
                <w:tab w:val="clear" w:pos="720"/>
                <w:tab w:val="num" w:pos="363"/>
              </w:tabs>
              <w:spacing w:line="276" w:lineRule="auto"/>
              <w:ind w:left="363" w:hanging="363"/>
              <w:jc w:val="both"/>
            </w:pPr>
            <w:r w:rsidRPr="00B55B1C">
              <w:t>Организационно практически аспекти на подготовката  и провеждането на срещите – добри практики по планиране</w:t>
            </w:r>
            <w:r w:rsidR="00293D9A" w:rsidRPr="00B55B1C">
              <w:t>то</w:t>
            </w:r>
            <w:r w:rsidRPr="00B55B1C">
              <w:t xml:space="preserve">, подготовката и организацията на работа. Изготвяне на стратегията, целите и програмата/дневния ред за срещите, работа с документацията и нейното движение, процедурни въпроси, </w:t>
            </w:r>
            <w:proofErr w:type="spellStart"/>
            <w:r w:rsidRPr="00B55B1C">
              <w:t>въпроси</w:t>
            </w:r>
            <w:proofErr w:type="spellEnd"/>
            <w:r w:rsidRPr="00B55B1C">
              <w:t xml:space="preserve"> на превода, официални и неофициални правила за провеждане на срещите.</w:t>
            </w:r>
          </w:p>
          <w:p w14:paraId="2C2841E3" w14:textId="77777777" w:rsidR="00660AD3" w:rsidRPr="001D01F3" w:rsidRDefault="00660AD3" w:rsidP="00560A3F">
            <w:pPr>
              <w:numPr>
                <w:ilvl w:val="0"/>
                <w:numId w:val="25"/>
              </w:numPr>
              <w:tabs>
                <w:tab w:val="clear" w:pos="720"/>
                <w:tab w:val="num" w:pos="363"/>
              </w:tabs>
              <w:spacing w:line="276" w:lineRule="auto"/>
              <w:ind w:left="363" w:hanging="363"/>
              <w:jc w:val="both"/>
            </w:pPr>
            <w:r w:rsidRPr="001D01F3">
              <w:t>Работни взаимоотношения с другите институции и с Генералния секретариат</w:t>
            </w:r>
            <w:r w:rsidR="00293D9A" w:rsidRPr="001D01F3">
              <w:t xml:space="preserve"> и правната служба</w:t>
            </w:r>
            <w:r w:rsidRPr="001D01F3">
              <w:t xml:space="preserve"> на СЕС.</w:t>
            </w:r>
          </w:p>
          <w:p w14:paraId="1F7466B3" w14:textId="351EB2F4" w:rsidR="00882F46" w:rsidRPr="00B55B1C" w:rsidRDefault="00660AD3" w:rsidP="00560A3F">
            <w:pPr>
              <w:numPr>
                <w:ilvl w:val="0"/>
                <w:numId w:val="25"/>
              </w:numPr>
              <w:tabs>
                <w:tab w:val="clear" w:pos="720"/>
                <w:tab w:val="num" w:pos="363"/>
              </w:tabs>
              <w:spacing w:line="276" w:lineRule="auto"/>
              <w:ind w:left="363" w:hanging="363"/>
              <w:jc w:val="both"/>
            </w:pPr>
            <w:r w:rsidRPr="001D01F3">
              <w:t xml:space="preserve">Предизвикателството да </w:t>
            </w:r>
            <w:r w:rsidR="001B6B6D" w:rsidRPr="001D01F3">
              <w:t xml:space="preserve">водиш срещите на </w:t>
            </w:r>
            <w:r w:rsidRPr="001D01F3">
              <w:t xml:space="preserve"> </w:t>
            </w:r>
            <w:r w:rsidR="001B6B6D" w:rsidRPr="001D01F3">
              <w:t xml:space="preserve">работните групи/органи на Съвета на ЕС </w:t>
            </w:r>
            <w:r w:rsidRPr="001D01F3">
              <w:t>– анализ на задачите и ролята на председателстващия, техники и стилове на председателстване, принципи на доброто ръководство</w:t>
            </w:r>
            <w:r w:rsidRPr="00B55B1C">
              <w:t xml:space="preserve"> на срещите в търсене на компромиси/консенсус и за справяне с </w:t>
            </w:r>
            <w:r w:rsidR="001B6B6D">
              <w:t>трудни</w:t>
            </w:r>
            <w:r w:rsidRPr="00B55B1C">
              <w:t xml:space="preserve"> ситуации</w:t>
            </w:r>
            <w:r w:rsidR="00882F46" w:rsidRPr="00B55B1C">
              <w:t xml:space="preserve"> (с примери от практиката)</w:t>
            </w:r>
            <w:r w:rsidRPr="00B55B1C">
              <w:t xml:space="preserve">. </w:t>
            </w:r>
          </w:p>
          <w:p w14:paraId="4F94B492" w14:textId="77777777" w:rsidR="00660AD3" w:rsidRPr="00B55B1C" w:rsidRDefault="00293D9A" w:rsidP="00560A3F">
            <w:pPr>
              <w:numPr>
                <w:ilvl w:val="0"/>
                <w:numId w:val="25"/>
              </w:numPr>
              <w:tabs>
                <w:tab w:val="clear" w:pos="720"/>
                <w:tab w:val="num" w:pos="363"/>
              </w:tabs>
              <w:spacing w:line="276" w:lineRule="auto"/>
              <w:ind w:left="363" w:hanging="363"/>
              <w:jc w:val="both"/>
            </w:pPr>
            <w:r w:rsidRPr="00B55B1C">
              <w:t>Идентифициране на необходимите</w:t>
            </w:r>
            <w:r w:rsidR="00660AD3" w:rsidRPr="00B55B1C">
              <w:t xml:space="preserve"> знания, умения и ключови компетентности за успешно пре</w:t>
            </w:r>
            <w:r w:rsidR="00660AD3" w:rsidRPr="00D64F19">
              <w:t>дседателстван</w:t>
            </w:r>
            <w:r w:rsidR="00660AD3" w:rsidRPr="00B55B1C">
              <w:t>е на срещите.</w:t>
            </w:r>
          </w:p>
          <w:p w14:paraId="32186C5D" w14:textId="13EAC66B" w:rsidR="00660AD3" w:rsidRPr="00894F45" w:rsidRDefault="00293D9A" w:rsidP="001D01F3">
            <w:pPr>
              <w:numPr>
                <w:ilvl w:val="0"/>
                <w:numId w:val="25"/>
              </w:numPr>
              <w:tabs>
                <w:tab w:val="clear" w:pos="720"/>
                <w:tab w:val="num" w:pos="363"/>
              </w:tabs>
              <w:spacing w:line="276" w:lineRule="auto"/>
              <w:ind w:left="363" w:hanging="363"/>
              <w:jc w:val="both"/>
              <w:rPr>
                <w:bCs/>
                <w:color w:val="000000"/>
              </w:rPr>
            </w:pPr>
            <w:r w:rsidRPr="00B55B1C">
              <w:t>Анализ на к</w:t>
            </w:r>
            <w:r w:rsidR="00660AD3" w:rsidRPr="00B55B1C">
              <w:t>омплекс</w:t>
            </w:r>
            <w:r w:rsidRPr="00B55B1C">
              <w:t>а</w:t>
            </w:r>
            <w:r w:rsidR="00660AD3" w:rsidRPr="00B55B1C">
              <w:t xml:space="preserve"> от практически умения за успешно председателстване </w:t>
            </w:r>
            <w:r w:rsidR="00894F45">
              <w:t xml:space="preserve">на работните групи/органи на Съвета на ЕС </w:t>
            </w:r>
            <w:r w:rsidR="00660AD3" w:rsidRPr="00B55B1C">
              <w:t xml:space="preserve">- практически указания, примери на добри практики и препоръки за развитие на нужните умения. </w:t>
            </w:r>
          </w:p>
          <w:p w14:paraId="6E0200E7" w14:textId="115A913A" w:rsidR="00660AD3" w:rsidRPr="00B55B1C" w:rsidRDefault="00660AD3" w:rsidP="005E7748">
            <w:pPr>
              <w:spacing w:line="276" w:lineRule="auto"/>
              <w:jc w:val="both"/>
              <w:rPr>
                <w:bCs/>
                <w:color w:val="000000"/>
              </w:rPr>
            </w:pPr>
            <w:r w:rsidRPr="00B55B1C">
              <w:rPr>
                <w:b/>
                <w:bCs/>
                <w:color w:val="000000"/>
              </w:rPr>
              <w:t xml:space="preserve">Методика на обучителния процес: Обучението трябва да </w:t>
            </w:r>
            <w:r w:rsidRPr="00B55B1C">
              <w:rPr>
                <w:b/>
                <w:bCs/>
                <w:color w:val="000000"/>
              </w:rPr>
              <w:lastRenderedPageBreak/>
              <w:t>включва разнообразие от методи</w:t>
            </w:r>
            <w:r w:rsidR="00293D9A" w:rsidRPr="00B55B1C">
              <w:rPr>
                <w:b/>
                <w:bCs/>
                <w:color w:val="000000"/>
              </w:rPr>
              <w:t xml:space="preserve"> и</w:t>
            </w:r>
            <w:r w:rsidRPr="00B55B1C">
              <w:rPr>
                <w:b/>
                <w:bCs/>
                <w:color w:val="000000"/>
              </w:rPr>
              <w:t xml:space="preserve"> техники</w:t>
            </w:r>
            <w:r w:rsidR="00B60031">
              <w:rPr>
                <w:b/>
                <w:bCs/>
                <w:color w:val="000000"/>
              </w:rPr>
              <w:t xml:space="preserve"> </w:t>
            </w:r>
            <w:r w:rsidRPr="00B55B1C">
              <w:rPr>
                <w:bCs/>
                <w:color w:val="000000"/>
              </w:rPr>
              <w:t>като: интерактивни презентации, индивидуална и групова работа по поставени задачи</w:t>
            </w:r>
            <w:r w:rsidR="00293D9A" w:rsidRPr="00B55B1C">
              <w:rPr>
                <w:bCs/>
                <w:color w:val="000000"/>
              </w:rPr>
              <w:t>/документи</w:t>
            </w:r>
            <w:r w:rsidRPr="00B55B1C">
              <w:rPr>
                <w:bCs/>
                <w:color w:val="000000"/>
              </w:rPr>
              <w:t>, симулации и публични изказвания в контекста на разглежданите теми, запис на симулациите с</w:t>
            </w:r>
            <w:r w:rsidR="00293D9A" w:rsidRPr="00B55B1C">
              <w:rPr>
                <w:bCs/>
                <w:color w:val="000000"/>
              </w:rPr>
              <w:t xml:space="preserve"> </w:t>
            </w:r>
            <w:proofErr w:type="spellStart"/>
            <w:r w:rsidR="00293D9A" w:rsidRPr="00B55B1C">
              <w:rPr>
                <w:bCs/>
                <w:color w:val="000000"/>
              </w:rPr>
              <w:t>последващ</w:t>
            </w:r>
            <w:proofErr w:type="spellEnd"/>
            <w:r w:rsidRPr="00B55B1C">
              <w:rPr>
                <w:bCs/>
                <w:color w:val="000000"/>
              </w:rPr>
              <w:t xml:space="preserve"> анализ и оценка на участвалите в тях, дискусии, практически указания и съвети, споделяне на добри практики</w:t>
            </w:r>
            <w:r w:rsidR="00293D9A" w:rsidRPr="00B55B1C">
              <w:rPr>
                <w:bCs/>
                <w:color w:val="000000"/>
              </w:rPr>
              <w:t xml:space="preserve"> и научени уроци, </w:t>
            </w:r>
            <w:r w:rsidR="00293D9A" w:rsidRPr="00B55B1C">
              <w:rPr>
                <w:lang w:eastAsia="en-GB"/>
              </w:rPr>
              <w:t>анализ на нови моменти в работата и практиката на ЕС</w:t>
            </w:r>
            <w:r w:rsidRPr="00B55B1C">
              <w:rPr>
                <w:bCs/>
                <w:color w:val="000000"/>
              </w:rPr>
              <w:t>.</w:t>
            </w:r>
          </w:p>
          <w:p w14:paraId="5DE984F1" w14:textId="77777777" w:rsidR="00660AD3" w:rsidRPr="00B55B1C" w:rsidRDefault="00660AD3" w:rsidP="005E7748">
            <w:pPr>
              <w:spacing w:line="276" w:lineRule="auto"/>
              <w:jc w:val="both"/>
              <w:rPr>
                <w:b/>
                <w:bCs/>
                <w:color w:val="000000"/>
              </w:rPr>
            </w:pPr>
          </w:p>
          <w:p w14:paraId="629E0876" w14:textId="77777777" w:rsidR="00660AD3" w:rsidRPr="00B55B1C" w:rsidRDefault="00660AD3" w:rsidP="005E7748">
            <w:pPr>
              <w:spacing w:line="276" w:lineRule="auto"/>
              <w:jc w:val="both"/>
              <w:rPr>
                <w:b/>
                <w:bCs/>
                <w:color w:val="000000"/>
              </w:rPr>
            </w:pPr>
            <w:r w:rsidRPr="00B55B1C">
              <w:rPr>
                <w:b/>
                <w:bCs/>
                <w:color w:val="000000"/>
              </w:rPr>
              <w:t>Обучението трябва да бъде предимно с практическа насоченост и да включва следните практически елементи:</w:t>
            </w:r>
          </w:p>
          <w:p w14:paraId="63B77AD2" w14:textId="77777777" w:rsidR="00660AD3" w:rsidRPr="00B55B1C" w:rsidRDefault="00660AD3" w:rsidP="00560A3F">
            <w:pPr>
              <w:numPr>
                <w:ilvl w:val="0"/>
                <w:numId w:val="25"/>
              </w:numPr>
              <w:tabs>
                <w:tab w:val="clear" w:pos="720"/>
                <w:tab w:val="num" w:pos="363"/>
              </w:tabs>
              <w:spacing w:line="276" w:lineRule="auto"/>
              <w:ind w:left="363" w:hanging="363"/>
              <w:jc w:val="both"/>
            </w:pPr>
            <w:r w:rsidRPr="00B55B1C">
              <w:t>Практически примери и указания за подготовката, планирането и организирането на срещите – включително примери и препоръки как се определят целите и програмата/дневния ред на срещата</w:t>
            </w:r>
            <w:r w:rsidR="00CA1798" w:rsidRPr="00B55B1C">
              <w:t>.</w:t>
            </w:r>
          </w:p>
          <w:p w14:paraId="10EFAFF8" w14:textId="77777777" w:rsidR="00660AD3" w:rsidRPr="00B55B1C" w:rsidRDefault="00660AD3" w:rsidP="00560A3F">
            <w:pPr>
              <w:numPr>
                <w:ilvl w:val="0"/>
                <w:numId w:val="25"/>
              </w:numPr>
              <w:tabs>
                <w:tab w:val="clear" w:pos="720"/>
                <w:tab w:val="num" w:pos="363"/>
              </w:tabs>
              <w:spacing w:line="276" w:lineRule="auto"/>
              <w:ind w:left="363" w:hanging="363"/>
              <w:jc w:val="both"/>
            </w:pPr>
            <w:r w:rsidRPr="00B55B1C">
              <w:t xml:space="preserve">Тест/практическо упражнение за </w:t>
            </w:r>
            <w:r w:rsidR="00293D9A" w:rsidRPr="00B55B1C">
              <w:t>идентифициране</w:t>
            </w:r>
            <w:r w:rsidRPr="00B55B1C">
              <w:t xml:space="preserve"> на комплекса от ключови  умения</w:t>
            </w:r>
            <w:r w:rsidR="00293D9A" w:rsidRPr="00B55B1C">
              <w:t xml:space="preserve"> и компетентности</w:t>
            </w:r>
            <w:r w:rsidRPr="00B55B1C">
              <w:t xml:space="preserve"> на успешния председател</w:t>
            </w:r>
            <w:r w:rsidR="00CA1798" w:rsidRPr="00B55B1C">
              <w:t>.</w:t>
            </w:r>
          </w:p>
          <w:p w14:paraId="563E833A" w14:textId="77777777" w:rsidR="00660AD3" w:rsidRPr="00B55B1C" w:rsidRDefault="00660AD3" w:rsidP="00560A3F">
            <w:pPr>
              <w:numPr>
                <w:ilvl w:val="0"/>
                <w:numId w:val="25"/>
              </w:numPr>
              <w:tabs>
                <w:tab w:val="clear" w:pos="720"/>
                <w:tab w:val="num" w:pos="363"/>
              </w:tabs>
              <w:spacing w:line="276" w:lineRule="auto"/>
              <w:ind w:left="363" w:hanging="363"/>
              <w:jc w:val="both"/>
            </w:pPr>
            <w:r w:rsidRPr="00B55B1C">
              <w:t>Симулация на провеждане на среща на работна група</w:t>
            </w:r>
            <w:r w:rsidR="00CA1798" w:rsidRPr="00B55B1C">
              <w:t>/орган</w:t>
            </w:r>
            <w:r w:rsidRPr="00B55B1C">
              <w:t xml:space="preserve"> на Съвета на ЕС с видеозапис и </w:t>
            </w:r>
            <w:proofErr w:type="spellStart"/>
            <w:r w:rsidRPr="00B55B1C">
              <w:t>последващ</w:t>
            </w:r>
            <w:proofErr w:type="spellEnd"/>
            <w:r w:rsidRPr="00B55B1C">
              <w:t xml:space="preserve"> анализ на проявените умения от обучаваните служители</w:t>
            </w:r>
            <w:r w:rsidR="00CA1798" w:rsidRPr="00B55B1C">
              <w:t xml:space="preserve"> в ролята на председатели.</w:t>
            </w:r>
          </w:p>
          <w:p w14:paraId="373D2282" w14:textId="77777777" w:rsidR="00660AD3" w:rsidRPr="00B55B1C" w:rsidRDefault="00660AD3" w:rsidP="00560A3F">
            <w:pPr>
              <w:numPr>
                <w:ilvl w:val="0"/>
                <w:numId w:val="25"/>
              </w:numPr>
              <w:tabs>
                <w:tab w:val="clear" w:pos="720"/>
                <w:tab w:val="num" w:pos="363"/>
              </w:tabs>
              <w:spacing w:line="276" w:lineRule="auto"/>
              <w:ind w:left="363" w:hanging="363"/>
              <w:jc w:val="both"/>
            </w:pPr>
            <w:r w:rsidRPr="00B55B1C">
              <w:t>Детайлен анализ на необходимите ключови умения и компетентности с практически указания и примери от добри практики</w:t>
            </w:r>
            <w:r w:rsidR="00CA1798" w:rsidRPr="00B55B1C">
              <w:t xml:space="preserve"> и научени уроци.</w:t>
            </w:r>
          </w:p>
          <w:p w14:paraId="3F61B848" w14:textId="30CAA806" w:rsidR="00660AD3" w:rsidRPr="00B55B1C" w:rsidRDefault="008F56E0" w:rsidP="00560A3F">
            <w:pPr>
              <w:numPr>
                <w:ilvl w:val="0"/>
                <w:numId w:val="25"/>
              </w:numPr>
              <w:tabs>
                <w:tab w:val="clear" w:pos="720"/>
                <w:tab w:val="num" w:pos="363"/>
              </w:tabs>
              <w:spacing w:line="276" w:lineRule="auto"/>
              <w:ind w:left="363" w:hanging="363"/>
              <w:jc w:val="both"/>
            </w:pPr>
            <w:r w:rsidRPr="00B55B1C">
              <w:rPr>
                <w:b/>
              </w:rPr>
              <w:t>Специално за този курс:</w:t>
            </w:r>
            <w:r w:rsidR="00660AD3" w:rsidRPr="00B55B1C">
              <w:t xml:space="preserve"> изготвяне и предоставяне на </w:t>
            </w:r>
            <w:r w:rsidRPr="00B55B1C">
              <w:rPr>
                <w:b/>
              </w:rPr>
              <w:t>Наръчник</w:t>
            </w:r>
            <w:r w:rsidR="00660AD3" w:rsidRPr="00B55B1C">
              <w:t xml:space="preserve"> за необходимите умения и компетентности за успешно пред</w:t>
            </w:r>
            <w:r w:rsidR="00660AD3" w:rsidRPr="00D64F19">
              <w:t>седателстване</w:t>
            </w:r>
            <w:r w:rsidR="00660AD3" w:rsidRPr="00B55B1C">
              <w:t xml:space="preserve"> </w:t>
            </w:r>
            <w:r w:rsidR="00882F46" w:rsidRPr="00B55B1C">
              <w:t xml:space="preserve">на работните групи/органи </w:t>
            </w:r>
            <w:r w:rsidR="00660AD3" w:rsidRPr="00B55B1C">
              <w:t>на Съвета на ЕС.</w:t>
            </w:r>
          </w:p>
          <w:p w14:paraId="22E780F1" w14:textId="77777777" w:rsidR="00660AD3" w:rsidRPr="00B55B1C" w:rsidRDefault="00660AD3" w:rsidP="005E7748">
            <w:pPr>
              <w:spacing w:line="276" w:lineRule="auto"/>
              <w:jc w:val="both"/>
              <w:rPr>
                <w:bCs/>
                <w:color w:val="000000"/>
              </w:rPr>
            </w:pPr>
          </w:p>
          <w:p w14:paraId="264A6EC6" w14:textId="77777777" w:rsidR="00660AD3" w:rsidRPr="00B55B1C" w:rsidRDefault="00660AD3" w:rsidP="005E7748">
            <w:pPr>
              <w:spacing w:line="276" w:lineRule="auto"/>
              <w:jc w:val="both"/>
              <w:rPr>
                <w:b/>
                <w:bCs/>
                <w:color w:val="000000"/>
              </w:rPr>
            </w:pPr>
            <w:r w:rsidRPr="00B55B1C">
              <w:rPr>
                <w:b/>
                <w:bCs/>
                <w:color w:val="000000"/>
              </w:rPr>
              <w:t>Очаквани резултати:</w:t>
            </w:r>
          </w:p>
          <w:p w14:paraId="108877E0" w14:textId="77777777" w:rsidR="00660AD3" w:rsidRPr="00B55B1C" w:rsidRDefault="00660AD3" w:rsidP="00560A3F">
            <w:pPr>
              <w:numPr>
                <w:ilvl w:val="0"/>
                <w:numId w:val="24"/>
              </w:numPr>
              <w:spacing w:line="276" w:lineRule="auto"/>
              <w:ind w:left="252" w:hanging="180"/>
              <w:jc w:val="both"/>
            </w:pPr>
            <w:r w:rsidRPr="00B55B1C">
              <w:t>Развитие на практическите знания и умения на държавните служители за изпълнение на специфичната им роля и функции като председатели/зам.п</w:t>
            </w:r>
            <w:r w:rsidR="00882F46" w:rsidRPr="00B55B1C">
              <w:t>редседатели на работните групи/органи</w:t>
            </w:r>
            <w:r w:rsidRPr="00B55B1C">
              <w:t xml:space="preserve"> на Съвета на ЕС.</w:t>
            </w:r>
          </w:p>
          <w:p w14:paraId="5E6B8CF6" w14:textId="77777777" w:rsidR="00660AD3" w:rsidRPr="00B55B1C" w:rsidRDefault="00660AD3" w:rsidP="00560A3F">
            <w:pPr>
              <w:numPr>
                <w:ilvl w:val="0"/>
                <w:numId w:val="24"/>
              </w:numPr>
              <w:spacing w:line="276" w:lineRule="auto"/>
              <w:ind w:left="252" w:hanging="180"/>
              <w:jc w:val="both"/>
            </w:pPr>
            <w:r w:rsidRPr="00B55B1C">
              <w:t>Познания и практическо разбиране на ролята</w:t>
            </w:r>
            <w:r w:rsidR="00CA1798" w:rsidRPr="00B55B1C">
              <w:t>, задачите, функциите</w:t>
            </w:r>
            <w:r w:rsidRPr="00B55B1C">
              <w:t xml:space="preserve"> и задълженията на председателя/зам.председателя на работните групи/</w:t>
            </w:r>
            <w:r w:rsidR="00CA1798" w:rsidRPr="00B55B1C">
              <w:t xml:space="preserve">органите </w:t>
            </w:r>
            <w:r w:rsidRPr="00B55B1C">
              <w:t xml:space="preserve">на Съвета на ЕС в процеса на вземане на решения в ЕС.  </w:t>
            </w:r>
          </w:p>
          <w:p w14:paraId="5F0BA93C" w14:textId="77777777" w:rsidR="00660AD3" w:rsidRPr="00B55B1C" w:rsidRDefault="00660AD3" w:rsidP="00560A3F">
            <w:pPr>
              <w:numPr>
                <w:ilvl w:val="0"/>
                <w:numId w:val="24"/>
              </w:numPr>
              <w:spacing w:line="276" w:lineRule="auto"/>
              <w:ind w:left="252" w:hanging="180"/>
              <w:jc w:val="both"/>
            </w:pPr>
            <w:r w:rsidRPr="00B55B1C">
              <w:t>Познания и разбиране на процеса на практическа подготовка и организация</w:t>
            </w:r>
            <w:r w:rsidR="00CA1798" w:rsidRPr="00B55B1C">
              <w:t xml:space="preserve"> на</w:t>
            </w:r>
            <w:r w:rsidRPr="00B55B1C">
              <w:t xml:space="preserve"> работата и срещите на работните групи/</w:t>
            </w:r>
            <w:r w:rsidR="00CA1798" w:rsidRPr="00B55B1C">
              <w:t xml:space="preserve">органите </w:t>
            </w:r>
            <w:r w:rsidRPr="00B55B1C">
              <w:t>на Съвета на ЕС</w:t>
            </w:r>
            <w:r w:rsidR="00CA1798" w:rsidRPr="00B55B1C">
              <w:t xml:space="preserve"> (включително на изготвяне на стратегиите, </w:t>
            </w:r>
            <w:proofErr w:type="spellStart"/>
            <w:r w:rsidR="00CA1798" w:rsidRPr="00B55B1C">
              <w:t>целеполагането</w:t>
            </w:r>
            <w:proofErr w:type="spellEnd"/>
            <w:r w:rsidR="00CA1798" w:rsidRPr="00B55B1C">
              <w:t xml:space="preserve">  и техниките на управление на срещите).</w:t>
            </w:r>
          </w:p>
          <w:p w14:paraId="5D6843E7" w14:textId="77777777" w:rsidR="004746A5" w:rsidRPr="00B55B1C" w:rsidRDefault="00660AD3" w:rsidP="009F134F">
            <w:pPr>
              <w:numPr>
                <w:ilvl w:val="0"/>
                <w:numId w:val="24"/>
              </w:numPr>
              <w:spacing w:line="276" w:lineRule="auto"/>
              <w:ind w:left="252" w:hanging="180"/>
              <w:jc w:val="both"/>
              <w:rPr>
                <w:bCs/>
                <w:color w:val="000000"/>
              </w:rPr>
            </w:pPr>
            <w:r w:rsidRPr="00B55B1C">
              <w:t xml:space="preserve">Развитие на ключови умения и компетентности като: аналитични умения, управленски и </w:t>
            </w:r>
            <w:r w:rsidR="00CA1798" w:rsidRPr="00B55B1C">
              <w:t xml:space="preserve">екипни </w:t>
            </w:r>
            <w:r w:rsidRPr="00B55B1C">
              <w:t>умения</w:t>
            </w:r>
            <w:r w:rsidR="00882F46" w:rsidRPr="00B55B1C">
              <w:t xml:space="preserve"> </w:t>
            </w:r>
            <w:r w:rsidRPr="00B55B1C">
              <w:t>работа в</w:t>
            </w:r>
            <w:r w:rsidR="00882F46" w:rsidRPr="00B55B1C">
              <w:t xml:space="preserve"> </w:t>
            </w:r>
            <w:proofErr w:type="spellStart"/>
            <w:r w:rsidRPr="00B55B1C">
              <w:rPr>
                <w:bCs/>
                <w:color w:val="000000"/>
              </w:rPr>
              <w:t>междукултурна</w:t>
            </w:r>
            <w:proofErr w:type="spellEnd"/>
            <w:r w:rsidRPr="00B55B1C">
              <w:rPr>
                <w:bCs/>
                <w:color w:val="000000"/>
              </w:rPr>
              <w:t xml:space="preserve"> среда</w:t>
            </w:r>
            <w:r w:rsidR="009D754A" w:rsidRPr="00B55B1C">
              <w:rPr>
                <w:bCs/>
                <w:color w:val="000000"/>
              </w:rPr>
              <w:t xml:space="preserve"> съобразно принципите на ЕС</w:t>
            </w:r>
            <w:r w:rsidRPr="00B55B1C">
              <w:rPr>
                <w:bCs/>
                <w:color w:val="000000"/>
              </w:rPr>
              <w:t>, комуникативни</w:t>
            </w:r>
            <w:r w:rsidR="009D754A" w:rsidRPr="00B55B1C">
              <w:rPr>
                <w:bCs/>
                <w:color w:val="000000"/>
              </w:rPr>
              <w:t xml:space="preserve"> и</w:t>
            </w:r>
            <w:r w:rsidRPr="00B55B1C">
              <w:rPr>
                <w:bCs/>
                <w:color w:val="000000"/>
              </w:rPr>
              <w:t xml:space="preserve"> презентационни</w:t>
            </w:r>
            <w:r w:rsidR="009D754A" w:rsidRPr="00B55B1C">
              <w:rPr>
                <w:bCs/>
                <w:color w:val="000000"/>
              </w:rPr>
              <w:t xml:space="preserve"> умения,</w:t>
            </w:r>
            <w:r w:rsidR="009F134F" w:rsidRPr="00B55B1C">
              <w:rPr>
                <w:bCs/>
                <w:color w:val="000000"/>
              </w:rPr>
              <w:t xml:space="preserve"> </w:t>
            </w:r>
            <w:proofErr w:type="spellStart"/>
            <w:r w:rsidR="009F134F" w:rsidRPr="00B55B1C">
              <w:rPr>
                <w:bCs/>
                <w:color w:val="000000"/>
              </w:rPr>
              <w:t>медиаторни</w:t>
            </w:r>
            <w:proofErr w:type="spellEnd"/>
            <w:r w:rsidR="009D754A" w:rsidRPr="00B55B1C">
              <w:rPr>
                <w:bCs/>
                <w:color w:val="000000"/>
              </w:rPr>
              <w:t xml:space="preserve"> умения</w:t>
            </w:r>
            <w:r w:rsidRPr="00B55B1C">
              <w:rPr>
                <w:bCs/>
                <w:color w:val="000000"/>
              </w:rPr>
              <w:t>, ефективност, адаптивност и готовност за развитие, гъвкавост и други.</w:t>
            </w:r>
          </w:p>
        </w:tc>
      </w:tr>
      <w:tr w:rsidR="00660AD3" w:rsidRPr="00B55B1C" w14:paraId="2CA64111" w14:textId="77777777" w:rsidTr="00AA678E">
        <w:tc>
          <w:tcPr>
            <w:tcW w:w="556" w:type="dxa"/>
          </w:tcPr>
          <w:p w14:paraId="56BB9F3F" w14:textId="77777777" w:rsidR="00660AD3" w:rsidRPr="00B55B1C" w:rsidRDefault="00660AD3" w:rsidP="00560A3F">
            <w:pPr>
              <w:numPr>
                <w:ilvl w:val="0"/>
                <w:numId w:val="19"/>
              </w:numPr>
              <w:spacing w:after="200" w:line="276" w:lineRule="auto"/>
              <w:rPr>
                <w:b/>
                <w:bCs/>
              </w:rPr>
            </w:pPr>
          </w:p>
        </w:tc>
        <w:tc>
          <w:tcPr>
            <w:tcW w:w="2340" w:type="dxa"/>
          </w:tcPr>
          <w:p w14:paraId="76D92673" w14:textId="77777777" w:rsidR="00660AD3" w:rsidRPr="00B55B1C" w:rsidRDefault="00660AD3" w:rsidP="005E7748">
            <w:pPr>
              <w:pStyle w:val="BodyTextIndent"/>
              <w:spacing w:line="276" w:lineRule="auto"/>
              <w:ind w:left="72"/>
              <w:jc w:val="both"/>
              <w:rPr>
                <w:b/>
                <w:bCs/>
              </w:rPr>
            </w:pPr>
            <w:r w:rsidRPr="00B55B1C">
              <w:rPr>
                <w:b/>
                <w:bCs/>
              </w:rPr>
              <w:t>Целева група</w:t>
            </w:r>
          </w:p>
        </w:tc>
        <w:tc>
          <w:tcPr>
            <w:tcW w:w="7416" w:type="dxa"/>
          </w:tcPr>
          <w:p w14:paraId="03A4FF92" w14:textId="77777777" w:rsidR="00660AD3" w:rsidRPr="00B55B1C" w:rsidRDefault="009D754A" w:rsidP="005E7748">
            <w:pPr>
              <w:spacing w:line="276" w:lineRule="auto"/>
              <w:ind w:left="72"/>
              <w:jc w:val="both"/>
            </w:pPr>
            <w:r w:rsidRPr="00B55B1C">
              <w:t>300 с</w:t>
            </w:r>
            <w:r w:rsidR="00660AD3" w:rsidRPr="00B55B1C">
              <w:t>лужители, заети по служебно или по трудово правоотношение в държавната администрация на всички нива.</w:t>
            </w:r>
          </w:p>
          <w:p w14:paraId="6BED25D4" w14:textId="77777777" w:rsidR="00660AD3" w:rsidRPr="00B55B1C" w:rsidRDefault="00660AD3" w:rsidP="005E7748">
            <w:pPr>
              <w:spacing w:line="276" w:lineRule="auto"/>
              <w:ind w:left="72"/>
              <w:jc w:val="both"/>
            </w:pPr>
          </w:p>
          <w:p w14:paraId="03D13326" w14:textId="77777777" w:rsidR="00660AD3" w:rsidRPr="00B55B1C" w:rsidRDefault="00660AD3" w:rsidP="005E7748">
            <w:pPr>
              <w:spacing w:line="276" w:lineRule="auto"/>
              <w:ind w:left="72"/>
              <w:jc w:val="both"/>
            </w:pPr>
            <w:r w:rsidRPr="00B55B1C">
              <w:rPr>
                <w:b/>
              </w:rPr>
              <w:t>* Забележка:</w:t>
            </w:r>
            <w:r w:rsidRPr="00B55B1C">
              <w:t xml:space="preserve"> Списъкът на участниците в обученията ще бъде предоставян от Възложителя като ще включва служители от държавната администрация:</w:t>
            </w:r>
          </w:p>
          <w:p w14:paraId="0BA3F979" w14:textId="699CCE03" w:rsidR="00660AD3" w:rsidRPr="00B55B1C" w:rsidRDefault="00660AD3" w:rsidP="00B71354">
            <w:pPr>
              <w:numPr>
                <w:ilvl w:val="0"/>
                <w:numId w:val="24"/>
              </w:numPr>
              <w:spacing w:line="276" w:lineRule="auto"/>
              <w:ind w:left="252" w:hanging="180"/>
              <w:jc w:val="both"/>
            </w:pPr>
            <w:r w:rsidRPr="00B55B1C">
              <w:t>определени за бъдещи председатели и заместник председатели на работните групи/</w:t>
            </w:r>
            <w:r w:rsidR="005A1824">
              <w:t>органи</w:t>
            </w:r>
            <w:r w:rsidRPr="00B55B1C">
              <w:t xml:space="preserve"> на Съвета на ЕС</w:t>
            </w:r>
            <w:r w:rsidR="00B71354" w:rsidRPr="00B55B1C">
              <w:t>.</w:t>
            </w:r>
          </w:p>
        </w:tc>
      </w:tr>
      <w:tr w:rsidR="00660AD3" w:rsidRPr="00B55B1C" w14:paraId="2CE09EB1" w14:textId="77777777" w:rsidTr="00AA678E">
        <w:tc>
          <w:tcPr>
            <w:tcW w:w="556" w:type="dxa"/>
          </w:tcPr>
          <w:p w14:paraId="011B062A" w14:textId="77777777" w:rsidR="00660AD3" w:rsidRPr="00B55B1C" w:rsidRDefault="00660AD3" w:rsidP="00560A3F">
            <w:pPr>
              <w:numPr>
                <w:ilvl w:val="0"/>
                <w:numId w:val="19"/>
              </w:numPr>
              <w:spacing w:after="200" w:line="276" w:lineRule="auto"/>
              <w:rPr>
                <w:b/>
                <w:bCs/>
              </w:rPr>
            </w:pPr>
          </w:p>
        </w:tc>
        <w:tc>
          <w:tcPr>
            <w:tcW w:w="2340" w:type="dxa"/>
          </w:tcPr>
          <w:p w14:paraId="04C83CB2" w14:textId="77777777" w:rsidR="00660AD3" w:rsidRPr="00B55B1C" w:rsidRDefault="00660AD3" w:rsidP="005E7748">
            <w:pPr>
              <w:pStyle w:val="BodyTextIndent"/>
              <w:spacing w:line="276" w:lineRule="auto"/>
              <w:ind w:left="72"/>
              <w:jc w:val="both"/>
              <w:rPr>
                <w:b/>
                <w:bCs/>
              </w:rPr>
            </w:pPr>
            <w:r w:rsidRPr="00B55B1C">
              <w:rPr>
                <w:b/>
                <w:bCs/>
              </w:rPr>
              <w:t>Продължителност на обучението</w:t>
            </w:r>
          </w:p>
        </w:tc>
        <w:tc>
          <w:tcPr>
            <w:tcW w:w="7416" w:type="dxa"/>
          </w:tcPr>
          <w:p w14:paraId="10CD3E6D" w14:textId="77777777" w:rsidR="00660AD3" w:rsidRPr="00B55B1C" w:rsidRDefault="00660AD3" w:rsidP="005E7748">
            <w:pPr>
              <w:spacing w:line="276" w:lineRule="auto"/>
              <w:ind w:left="72"/>
              <w:jc w:val="both"/>
            </w:pPr>
            <w:r w:rsidRPr="00B55B1C">
              <w:t xml:space="preserve">Три дни, общо 24 учебни часа – от 9:00 до 17.30. Един учебен час е продължителност 45 минути.  </w:t>
            </w:r>
          </w:p>
        </w:tc>
      </w:tr>
      <w:tr w:rsidR="00660AD3" w:rsidRPr="00B55B1C" w14:paraId="2380E213" w14:textId="77777777" w:rsidTr="00AA678E">
        <w:tc>
          <w:tcPr>
            <w:tcW w:w="556" w:type="dxa"/>
          </w:tcPr>
          <w:p w14:paraId="4034C49F" w14:textId="77777777" w:rsidR="00660AD3" w:rsidRPr="00B55B1C" w:rsidRDefault="00660AD3" w:rsidP="00560A3F">
            <w:pPr>
              <w:numPr>
                <w:ilvl w:val="0"/>
                <w:numId w:val="19"/>
              </w:numPr>
              <w:spacing w:after="200" w:line="276" w:lineRule="auto"/>
              <w:rPr>
                <w:b/>
                <w:bCs/>
              </w:rPr>
            </w:pPr>
          </w:p>
        </w:tc>
        <w:tc>
          <w:tcPr>
            <w:tcW w:w="2340" w:type="dxa"/>
          </w:tcPr>
          <w:p w14:paraId="4367EF63" w14:textId="77777777" w:rsidR="00660AD3" w:rsidRPr="00B55B1C" w:rsidRDefault="00660AD3" w:rsidP="005E7748">
            <w:pPr>
              <w:pStyle w:val="BodyTextIndent"/>
              <w:spacing w:line="276" w:lineRule="auto"/>
              <w:ind w:left="72"/>
              <w:jc w:val="both"/>
              <w:rPr>
                <w:b/>
                <w:bCs/>
              </w:rPr>
            </w:pPr>
            <w:r w:rsidRPr="00B55B1C">
              <w:rPr>
                <w:b/>
                <w:bCs/>
              </w:rPr>
              <w:t>Изисквания към разработването на обучителната програма и материали</w:t>
            </w:r>
          </w:p>
        </w:tc>
        <w:tc>
          <w:tcPr>
            <w:tcW w:w="7416" w:type="dxa"/>
          </w:tcPr>
          <w:p w14:paraId="05578AD3" w14:textId="77777777" w:rsidR="00660AD3" w:rsidRPr="00B55B1C" w:rsidRDefault="00660AD3" w:rsidP="005E7748">
            <w:pPr>
              <w:spacing w:line="276" w:lineRule="auto"/>
              <w:ind w:left="72"/>
              <w:jc w:val="both"/>
            </w:pPr>
            <w:r w:rsidRPr="00B55B1C">
              <w:t>Изпълнителят трябва да разработи обучителна програма, обучителен план и пакет обучителни материали. Всички материали трябва да са разработени съгласно целите, съдържанието и методиката на обучение посочени в т. 1 като се отчетат потребностите на целевата група и продължителността на обучението посочена в т. 3</w:t>
            </w:r>
          </w:p>
          <w:p w14:paraId="0A757CAC" w14:textId="77777777" w:rsidR="00660AD3" w:rsidRPr="00B55B1C" w:rsidRDefault="00660AD3" w:rsidP="005E7748">
            <w:pPr>
              <w:spacing w:line="276" w:lineRule="auto"/>
              <w:ind w:left="72"/>
              <w:jc w:val="both"/>
            </w:pPr>
            <w:r w:rsidRPr="00B55B1C">
              <w:t>Обучителната програма, обучителния</w:t>
            </w:r>
            <w:r w:rsidR="005E5DAD" w:rsidRPr="00B55B1C">
              <w:t>т</w:t>
            </w:r>
            <w:r w:rsidRPr="00B55B1C">
              <w:t xml:space="preserve"> план и пакет</w:t>
            </w:r>
            <w:r w:rsidR="005E5DAD" w:rsidRPr="00B55B1C">
              <w:t>ът</w:t>
            </w:r>
            <w:r w:rsidRPr="00B55B1C">
              <w:t xml:space="preserve"> обучителни материали трябва да бъдат разработени на </w:t>
            </w:r>
            <w:r w:rsidRPr="00B55B1C">
              <w:rPr>
                <w:b/>
              </w:rPr>
              <w:t>английски език</w:t>
            </w:r>
            <w:r w:rsidRPr="00B55B1C">
              <w:t xml:space="preserve"> съгласно следните изисквания:</w:t>
            </w:r>
          </w:p>
          <w:p w14:paraId="583C98EA" w14:textId="77777777" w:rsidR="00660AD3" w:rsidRPr="00B55B1C" w:rsidRDefault="00660AD3" w:rsidP="00560A3F">
            <w:pPr>
              <w:numPr>
                <w:ilvl w:val="0"/>
                <w:numId w:val="24"/>
              </w:numPr>
              <w:spacing w:line="276" w:lineRule="auto"/>
              <w:ind w:left="252" w:hanging="180"/>
              <w:jc w:val="both"/>
            </w:pPr>
            <w:r w:rsidRPr="00B55B1C">
              <w:t>Обучителният план се  разработва по образец на Възложителя съгласно Вътрешните правила за организация на учебната дейност и управление на качеството на учебния процес в ИПА (</w:t>
            </w:r>
            <w:r w:rsidR="00CC0EAE" w:rsidRPr="00B55B1C">
              <w:t>Приложение № 1 към Техническата спецификация</w:t>
            </w:r>
            <w:r w:rsidRPr="00B55B1C">
              <w:t>);</w:t>
            </w:r>
          </w:p>
          <w:p w14:paraId="27C33F52" w14:textId="77777777" w:rsidR="00660AD3" w:rsidRPr="00B55B1C" w:rsidRDefault="00660AD3" w:rsidP="00560A3F">
            <w:pPr>
              <w:numPr>
                <w:ilvl w:val="0"/>
                <w:numId w:val="24"/>
              </w:numPr>
              <w:spacing w:line="276" w:lineRule="auto"/>
              <w:ind w:left="252" w:hanging="180"/>
              <w:jc w:val="both"/>
            </w:pPr>
            <w:r w:rsidRPr="00B55B1C">
              <w:t>Обучителната програма се разработва по образец на Възложителя съгласно Вътрешните правила за организация на учебната дейност и управление на качеството на учебния процес в ИПА (</w:t>
            </w:r>
            <w:r w:rsidR="00343F80" w:rsidRPr="00B55B1C">
              <w:t>Приложение № 2 към Техническата спецификация</w:t>
            </w:r>
            <w:r w:rsidRPr="00B55B1C">
              <w:t>)</w:t>
            </w:r>
            <w:r w:rsidR="00343F80" w:rsidRPr="00B55B1C">
              <w:t>.</w:t>
            </w:r>
          </w:p>
          <w:p w14:paraId="0860FF5D" w14:textId="77777777" w:rsidR="00660AD3" w:rsidRPr="00B55B1C" w:rsidRDefault="00660AD3" w:rsidP="00560A3F">
            <w:pPr>
              <w:numPr>
                <w:ilvl w:val="0"/>
                <w:numId w:val="24"/>
              </w:numPr>
              <w:spacing w:line="276" w:lineRule="auto"/>
              <w:ind w:left="252" w:hanging="180"/>
              <w:jc w:val="both"/>
            </w:pPr>
            <w:r w:rsidRPr="00B55B1C">
              <w:rPr>
                <w:b/>
                <w:bCs/>
              </w:rPr>
              <w:t xml:space="preserve">Обучителните материали </w:t>
            </w:r>
            <w:r w:rsidRPr="00B55B1C">
              <w:rPr>
                <w:bCs/>
              </w:rPr>
              <w:t>включват</w:t>
            </w:r>
            <w:r w:rsidRPr="00B55B1C">
              <w:t xml:space="preserve">: </w:t>
            </w:r>
          </w:p>
          <w:p w14:paraId="0C314CB5" w14:textId="77777777" w:rsidR="00660AD3" w:rsidRPr="00B55B1C" w:rsidRDefault="00660AD3" w:rsidP="005E7748">
            <w:pPr>
              <w:pStyle w:val="ColorfulList-Accent11"/>
              <w:numPr>
                <w:ilvl w:val="0"/>
                <w:numId w:val="18"/>
              </w:numPr>
              <w:jc w:val="both"/>
              <w:rPr>
                <w:rFonts w:ascii="Times New Roman" w:hAnsi="Times New Roman"/>
                <w:sz w:val="24"/>
                <w:szCs w:val="24"/>
              </w:rPr>
            </w:pPr>
            <w:r w:rsidRPr="00B55B1C">
              <w:rPr>
                <w:rFonts w:ascii="Times New Roman" w:hAnsi="Times New Roman"/>
                <w:sz w:val="24"/>
                <w:szCs w:val="24"/>
              </w:rPr>
              <w:t>Разработване на анотация (</w:t>
            </w:r>
            <w:r w:rsidR="009D754A" w:rsidRPr="00B55B1C">
              <w:rPr>
                <w:rFonts w:ascii="Times New Roman" w:hAnsi="Times New Roman"/>
                <w:sz w:val="24"/>
                <w:szCs w:val="24"/>
              </w:rPr>
              <w:t xml:space="preserve">кратко </w:t>
            </w:r>
            <w:r w:rsidRPr="00B55B1C">
              <w:rPr>
                <w:rFonts w:ascii="Times New Roman" w:hAnsi="Times New Roman"/>
                <w:sz w:val="24"/>
                <w:szCs w:val="24"/>
              </w:rPr>
              <w:t xml:space="preserve">описание) на курса, съдържаща: тема на обучението, кратко описание </w:t>
            </w:r>
            <w:r w:rsidR="009D754A" w:rsidRPr="00B55B1C">
              <w:rPr>
                <w:rFonts w:ascii="Times New Roman" w:hAnsi="Times New Roman"/>
                <w:sz w:val="24"/>
                <w:szCs w:val="24"/>
              </w:rPr>
              <w:t xml:space="preserve">на целите и методиката на обучение (включващо </w:t>
            </w:r>
            <w:r w:rsidRPr="00B55B1C">
              <w:rPr>
                <w:rFonts w:ascii="Times New Roman" w:hAnsi="Times New Roman"/>
                <w:sz w:val="24"/>
                <w:szCs w:val="24"/>
              </w:rPr>
              <w:t>обосновка на необходимостта и предназначението на обучението,</w:t>
            </w:r>
            <w:r w:rsidR="009D754A" w:rsidRPr="00B55B1C">
              <w:rPr>
                <w:rFonts w:ascii="Times New Roman" w:hAnsi="Times New Roman"/>
                <w:sz w:val="24"/>
                <w:szCs w:val="24"/>
              </w:rPr>
              <w:t xml:space="preserve"> целите на обучението, използваните подходи/методи,</w:t>
            </w:r>
            <w:r w:rsidR="009D754A" w:rsidRPr="00B55B1C" w:rsidDel="009D754A">
              <w:rPr>
                <w:rFonts w:ascii="Times New Roman" w:hAnsi="Times New Roman"/>
                <w:sz w:val="24"/>
                <w:szCs w:val="24"/>
              </w:rPr>
              <w:t xml:space="preserve"> </w:t>
            </w:r>
            <w:r w:rsidRPr="00B55B1C">
              <w:rPr>
                <w:rFonts w:ascii="Times New Roman" w:hAnsi="Times New Roman"/>
                <w:sz w:val="24"/>
                <w:szCs w:val="24"/>
              </w:rPr>
              <w:t>предлаганите симулации/практически упражнения), продължителност (в учебни часове и дни), целева група, очакваните резултати и методика за оценяване на обучението и на обучаемите.</w:t>
            </w:r>
          </w:p>
          <w:p w14:paraId="5A587EE3" w14:textId="77777777" w:rsidR="00660AD3" w:rsidRPr="00B55B1C" w:rsidRDefault="00660AD3" w:rsidP="005E7748">
            <w:pPr>
              <w:pStyle w:val="ColorfulList-Accent11"/>
              <w:numPr>
                <w:ilvl w:val="0"/>
                <w:numId w:val="18"/>
              </w:numPr>
              <w:jc w:val="both"/>
              <w:rPr>
                <w:rFonts w:ascii="Times New Roman" w:hAnsi="Times New Roman"/>
                <w:sz w:val="24"/>
                <w:szCs w:val="24"/>
              </w:rPr>
            </w:pPr>
            <w:r w:rsidRPr="00B55B1C">
              <w:rPr>
                <w:rFonts w:ascii="Times New Roman" w:hAnsi="Times New Roman"/>
                <w:sz w:val="24"/>
                <w:szCs w:val="24"/>
              </w:rPr>
              <w:t xml:space="preserve">Разработване на пакет обучителни материали за участниците в обучението (обучаемите), който да включва </w:t>
            </w:r>
            <w:r w:rsidR="009D754A" w:rsidRPr="00B55B1C">
              <w:rPr>
                <w:rFonts w:ascii="Times New Roman" w:hAnsi="Times New Roman"/>
                <w:sz w:val="24"/>
                <w:szCs w:val="24"/>
              </w:rPr>
              <w:t xml:space="preserve">конкретната обучителна програма на курса (по теми и часове), </w:t>
            </w:r>
            <w:r w:rsidRPr="00B55B1C">
              <w:rPr>
                <w:rFonts w:ascii="Times New Roman" w:hAnsi="Times New Roman"/>
                <w:sz w:val="24"/>
                <w:szCs w:val="24"/>
              </w:rPr>
              <w:t xml:space="preserve">презентации, материали за практическите упражнения/симулации с инструкциите към тях, документация по темата (например правила, документи на ЕС и институциите и т.н.). Обучителните материали задължително трябва да включва списък на полезни </w:t>
            </w:r>
            <w:r w:rsidRPr="00B55B1C">
              <w:rPr>
                <w:rFonts w:ascii="Times New Roman" w:hAnsi="Times New Roman"/>
                <w:sz w:val="24"/>
                <w:szCs w:val="24"/>
              </w:rPr>
              <w:lastRenderedPageBreak/>
              <w:t>допълнителни източници на информация по темата на обучението, вкл. е-ресурси с кратки пояснения за всеки от тях каква информация предлагат.</w:t>
            </w:r>
          </w:p>
          <w:p w14:paraId="1008C114" w14:textId="77777777" w:rsidR="00885A3B" w:rsidRPr="00B55B1C" w:rsidRDefault="00885A3B" w:rsidP="00560A3F">
            <w:pPr>
              <w:numPr>
                <w:ilvl w:val="0"/>
                <w:numId w:val="24"/>
              </w:numPr>
              <w:spacing w:line="276" w:lineRule="auto"/>
              <w:ind w:left="252" w:hanging="180"/>
              <w:jc w:val="both"/>
            </w:pPr>
            <w:r w:rsidRPr="00B55B1C">
              <w:rPr>
                <w:b/>
              </w:rPr>
              <w:t>Разработване на „Наръчник за необходимите умения на предсе</w:t>
            </w:r>
            <w:r w:rsidRPr="00D64F19">
              <w:rPr>
                <w:b/>
              </w:rPr>
              <w:t>дателстващия</w:t>
            </w:r>
            <w:r w:rsidRPr="00B55B1C">
              <w:rPr>
                <w:b/>
              </w:rPr>
              <w:t xml:space="preserve"> работните групи/органи на Съвета на ЕС“:</w:t>
            </w:r>
            <w:r w:rsidRPr="00B55B1C">
              <w:t xml:space="preserve"> следва да бъде разработен на английски език с обем до 50 страници, шрифт 12. Структ</w:t>
            </w:r>
            <w:r w:rsidR="00DA20FD" w:rsidRPr="00B55B1C">
              <w:t>у</w:t>
            </w:r>
            <w:r w:rsidRPr="00B55B1C">
              <w:t xml:space="preserve">рата и съдържанието на </w:t>
            </w:r>
            <w:r w:rsidR="009D754A" w:rsidRPr="00B55B1C">
              <w:t xml:space="preserve">Наръчника </w:t>
            </w:r>
            <w:r w:rsidRPr="00B55B1C">
              <w:t>предварително се съгласува с Възложителя.</w:t>
            </w:r>
            <w:r w:rsidRPr="00B55B1C">
              <w:rPr>
                <w:b/>
              </w:rPr>
              <w:t xml:space="preserve"> </w:t>
            </w:r>
          </w:p>
          <w:p w14:paraId="3AE3E459" w14:textId="77777777" w:rsidR="00660AD3" w:rsidRPr="00B55B1C" w:rsidRDefault="00660AD3" w:rsidP="00560A3F">
            <w:pPr>
              <w:numPr>
                <w:ilvl w:val="0"/>
                <w:numId w:val="24"/>
              </w:numPr>
              <w:spacing w:line="276" w:lineRule="auto"/>
              <w:ind w:left="252" w:hanging="180"/>
              <w:jc w:val="both"/>
            </w:pPr>
            <w:r w:rsidRPr="00B55B1C">
              <w:rPr>
                <w:b/>
              </w:rPr>
              <w:t xml:space="preserve">Методика на оценка на курса и на участниците в него. </w:t>
            </w:r>
            <w:r w:rsidRPr="00B55B1C">
              <w:t xml:space="preserve">Изпълнителят трябва да разработи и предостави методика/система на оценяване на курса и на участниците в него, която може да включва: входящ и/или изходящ тест за проверка на знанията на участниците (преди и след обучението), обратна връзка от лекторите за проявените умения от участниците при анализа на симулациите/практическите упражнения, анкета за оценяване съдържанието, качеството и организацията на обучението, </w:t>
            </w:r>
            <w:r w:rsidR="009F134F" w:rsidRPr="00B55B1C">
              <w:t xml:space="preserve">оценка </w:t>
            </w:r>
            <w:r w:rsidRPr="00B55B1C">
              <w:t xml:space="preserve">на лекторите и на напредъка на самите обучаеми и т.н. Методиката за оценка на курса и участниците трябва да включва предоставената от Възложителя допълнителна задължителна анкетна карта за изчисляване на броя на участниците по проекта (Приложение № </w:t>
            </w:r>
            <w:r w:rsidR="00955AE0" w:rsidRPr="00B55B1C">
              <w:t xml:space="preserve">3 </w:t>
            </w:r>
            <w:r w:rsidRPr="00B55B1C">
              <w:t xml:space="preserve">към </w:t>
            </w:r>
            <w:r w:rsidR="00955AE0" w:rsidRPr="00B55B1C">
              <w:t>Техническата спецификация</w:t>
            </w:r>
            <w:r w:rsidRPr="00B55B1C">
              <w:t>).</w:t>
            </w:r>
          </w:p>
          <w:p w14:paraId="53BBFA21" w14:textId="4956CFF4" w:rsidR="00660AD3" w:rsidRPr="00B55B1C" w:rsidRDefault="00660AD3" w:rsidP="00560A3F">
            <w:pPr>
              <w:numPr>
                <w:ilvl w:val="0"/>
                <w:numId w:val="24"/>
              </w:numPr>
              <w:spacing w:line="276" w:lineRule="auto"/>
              <w:ind w:left="252" w:hanging="180"/>
              <w:jc w:val="both"/>
              <w:rPr>
                <w:b/>
                <w:bCs/>
              </w:rPr>
            </w:pPr>
            <w:r w:rsidRPr="00B55B1C">
              <w:rPr>
                <w:b/>
              </w:rPr>
              <w:t>Минимални изисквания</w:t>
            </w:r>
            <w:r w:rsidRPr="00B55B1C">
              <w:rPr>
                <w:b/>
                <w:bCs/>
              </w:rPr>
              <w:t xml:space="preserve"> към експертите, разработващи обучителната програма и материали: </w:t>
            </w:r>
            <w:r w:rsidRPr="00B55B1C">
              <w:rPr>
                <w:bCs/>
              </w:rPr>
              <w:t>съгласно и</w:t>
            </w:r>
            <w:r w:rsidR="00B60031">
              <w:rPr>
                <w:bCs/>
              </w:rPr>
              <w:t xml:space="preserve">зискванията посочени в Раздел </w:t>
            </w:r>
            <w:r w:rsidR="00EE54B3">
              <w:rPr>
                <w:bCs/>
                <w:lang w:val="en-US"/>
              </w:rPr>
              <w:t>I</w:t>
            </w:r>
            <w:r w:rsidR="00B60031">
              <w:rPr>
                <w:bCs/>
              </w:rPr>
              <w:t>II,</w:t>
            </w:r>
            <w:r w:rsidR="00EE54B3" w:rsidRPr="00EE54B3">
              <w:rPr>
                <w:b/>
                <w:bCs/>
              </w:rPr>
              <w:t xml:space="preserve"> </w:t>
            </w:r>
            <w:proofErr w:type="spellStart"/>
            <w:r w:rsidR="00EE54B3" w:rsidRPr="00EE54B3">
              <w:rPr>
                <w:bCs/>
              </w:rPr>
              <w:t>подраздел</w:t>
            </w:r>
            <w:proofErr w:type="spellEnd"/>
            <w:r w:rsidR="00EE54B3" w:rsidRPr="00EE54B3">
              <w:rPr>
                <w:bCs/>
              </w:rPr>
              <w:t xml:space="preserve"> Критерии за подбор,</w:t>
            </w:r>
            <w:r w:rsidR="00B60031" w:rsidRPr="00EE54B3">
              <w:rPr>
                <w:bCs/>
              </w:rPr>
              <w:t xml:space="preserve"> т.</w:t>
            </w:r>
            <w:r w:rsidR="00B60031">
              <w:rPr>
                <w:bCs/>
              </w:rPr>
              <w:t xml:space="preserve"> 2</w:t>
            </w:r>
            <w:r w:rsidRPr="00B55B1C">
              <w:rPr>
                <w:bCs/>
              </w:rPr>
              <w:t xml:space="preserve"> Критерии за подбор за технически и професионални способности от документацията.</w:t>
            </w:r>
          </w:p>
          <w:p w14:paraId="6D77AEFC" w14:textId="77777777" w:rsidR="00660AD3" w:rsidRPr="00B55B1C" w:rsidRDefault="0085126C" w:rsidP="00560A3F">
            <w:pPr>
              <w:numPr>
                <w:ilvl w:val="0"/>
                <w:numId w:val="24"/>
              </w:numPr>
              <w:spacing w:line="276" w:lineRule="auto"/>
              <w:ind w:left="252" w:hanging="180"/>
              <w:jc w:val="both"/>
            </w:pPr>
            <w:r w:rsidRPr="00B55B1C">
              <w:t xml:space="preserve">Всички документи и обучителните материали трябва да са разработени съгласно изискванията за визуализация в </w:t>
            </w:r>
            <w:r w:rsidRPr="00B55B1C">
              <w:rPr>
                <w:bCs/>
              </w:rPr>
              <w:t>Единния</w:t>
            </w:r>
            <w:r w:rsidRPr="00B55B1C">
              <w:t xml:space="preserve"> наръчник на бенефициента за прилагане на правилата за информация и комуникация (Приложение № </w:t>
            </w:r>
            <w:r w:rsidR="00955AE0" w:rsidRPr="00B55B1C">
              <w:t xml:space="preserve">5 </w:t>
            </w:r>
            <w:r w:rsidRPr="00B55B1C">
              <w:t xml:space="preserve">към </w:t>
            </w:r>
            <w:r w:rsidR="00955AE0" w:rsidRPr="00B55B1C">
              <w:t>Техническата спецификация</w:t>
            </w:r>
            <w:r w:rsidRPr="00B55B1C">
              <w:t xml:space="preserve">), като съдържат емблемата на ЕС, изписването на фразата „Европейски съюз“, общото лого за програмния период 2014 – 2020 г. със съответното наименование на финансиращата програма и текстът „Проектът се осъществява с финансовата подкрепа на Оперативна програма „Добро управление”, </w:t>
            </w:r>
            <w:proofErr w:type="spellStart"/>
            <w:r w:rsidRPr="00B55B1C">
              <w:t>съфинансирана</w:t>
            </w:r>
            <w:proofErr w:type="spellEnd"/>
            <w:r w:rsidRPr="00B55B1C">
              <w:t xml:space="preserve"> от Европейския съюз чрез Европейския социален фонд“ както и името и логото на  Възложителя.</w:t>
            </w:r>
          </w:p>
        </w:tc>
      </w:tr>
      <w:tr w:rsidR="00660AD3" w:rsidRPr="00B55B1C" w14:paraId="1C126CB1" w14:textId="77777777" w:rsidTr="00AA678E">
        <w:tc>
          <w:tcPr>
            <w:tcW w:w="556" w:type="dxa"/>
          </w:tcPr>
          <w:p w14:paraId="226DB55E" w14:textId="77777777" w:rsidR="00660AD3" w:rsidRPr="00B55B1C" w:rsidRDefault="00660AD3" w:rsidP="00560A3F">
            <w:pPr>
              <w:numPr>
                <w:ilvl w:val="0"/>
                <w:numId w:val="19"/>
              </w:numPr>
              <w:spacing w:after="200" w:line="276" w:lineRule="auto"/>
              <w:rPr>
                <w:b/>
                <w:bCs/>
              </w:rPr>
            </w:pPr>
          </w:p>
        </w:tc>
        <w:tc>
          <w:tcPr>
            <w:tcW w:w="2340" w:type="dxa"/>
          </w:tcPr>
          <w:p w14:paraId="65D38F0B" w14:textId="77777777" w:rsidR="00660AD3" w:rsidRPr="00B55B1C" w:rsidRDefault="00660AD3" w:rsidP="005E7748">
            <w:pPr>
              <w:pStyle w:val="BodyTextIndent"/>
              <w:spacing w:line="276" w:lineRule="auto"/>
              <w:ind w:left="72"/>
              <w:jc w:val="both"/>
              <w:rPr>
                <w:bCs/>
              </w:rPr>
            </w:pPr>
            <w:r w:rsidRPr="00B55B1C">
              <w:rPr>
                <w:b/>
                <w:bCs/>
              </w:rPr>
              <w:t>Място на провеждане на обученията</w:t>
            </w:r>
          </w:p>
        </w:tc>
        <w:tc>
          <w:tcPr>
            <w:tcW w:w="7416" w:type="dxa"/>
          </w:tcPr>
          <w:p w14:paraId="0023862C" w14:textId="77777777" w:rsidR="00660AD3" w:rsidRPr="00B55B1C" w:rsidRDefault="00660AD3" w:rsidP="005E7748">
            <w:pPr>
              <w:tabs>
                <w:tab w:val="left" w:pos="426"/>
              </w:tabs>
              <w:spacing w:line="276" w:lineRule="auto"/>
              <w:contextualSpacing/>
              <w:jc w:val="both"/>
            </w:pPr>
            <w:r w:rsidRPr="00B55B1C">
              <w:t>град София, България и град Брюксел, Кралство Белгия</w:t>
            </w:r>
          </w:p>
          <w:p w14:paraId="6DDEEC0C" w14:textId="77777777" w:rsidR="00660AD3" w:rsidRPr="00B55B1C" w:rsidRDefault="00660AD3" w:rsidP="005E7748">
            <w:pPr>
              <w:tabs>
                <w:tab w:val="left" w:pos="426"/>
              </w:tabs>
              <w:spacing w:line="276" w:lineRule="auto"/>
              <w:contextualSpacing/>
              <w:jc w:val="both"/>
              <w:rPr>
                <w:bCs/>
              </w:rPr>
            </w:pPr>
            <w:r w:rsidRPr="00B55B1C">
              <w:t>(Залите за провеждане на обученията се предоставят от Възложителя. Транспортът на лекторите е за сметка на изпълнителя. Изпълнителят не осигурява транспорт на участниците в обученията.)</w:t>
            </w:r>
          </w:p>
        </w:tc>
      </w:tr>
      <w:tr w:rsidR="00660AD3" w:rsidRPr="00B55B1C" w14:paraId="03C7CA11" w14:textId="77777777" w:rsidTr="00AA678E">
        <w:tc>
          <w:tcPr>
            <w:tcW w:w="556" w:type="dxa"/>
          </w:tcPr>
          <w:p w14:paraId="09E08C8F" w14:textId="77777777" w:rsidR="00660AD3" w:rsidRPr="00B55B1C" w:rsidRDefault="00660AD3" w:rsidP="00560A3F">
            <w:pPr>
              <w:numPr>
                <w:ilvl w:val="0"/>
                <w:numId w:val="19"/>
              </w:numPr>
              <w:spacing w:after="200" w:line="276" w:lineRule="auto"/>
              <w:rPr>
                <w:b/>
                <w:bCs/>
              </w:rPr>
            </w:pPr>
          </w:p>
        </w:tc>
        <w:tc>
          <w:tcPr>
            <w:tcW w:w="2340" w:type="dxa"/>
          </w:tcPr>
          <w:p w14:paraId="067CFDA7" w14:textId="77777777" w:rsidR="00660AD3" w:rsidRPr="00B55B1C" w:rsidRDefault="00660AD3" w:rsidP="005E7748">
            <w:pPr>
              <w:pStyle w:val="BodyTextIndent"/>
              <w:spacing w:line="276" w:lineRule="auto"/>
              <w:ind w:left="72"/>
              <w:jc w:val="both"/>
              <w:rPr>
                <w:b/>
                <w:bCs/>
              </w:rPr>
            </w:pPr>
            <w:r w:rsidRPr="00B55B1C">
              <w:rPr>
                <w:b/>
                <w:bCs/>
              </w:rPr>
              <w:t xml:space="preserve">Изисквания към организирането и </w:t>
            </w:r>
            <w:r w:rsidRPr="00B55B1C">
              <w:rPr>
                <w:b/>
                <w:bCs/>
              </w:rPr>
              <w:lastRenderedPageBreak/>
              <w:t>провеждането на обученията</w:t>
            </w:r>
          </w:p>
        </w:tc>
        <w:tc>
          <w:tcPr>
            <w:tcW w:w="7416" w:type="dxa"/>
          </w:tcPr>
          <w:p w14:paraId="041BAFE3" w14:textId="77777777" w:rsidR="00660AD3" w:rsidRPr="00B55B1C" w:rsidRDefault="00660AD3" w:rsidP="00560A3F">
            <w:pPr>
              <w:numPr>
                <w:ilvl w:val="0"/>
                <w:numId w:val="24"/>
              </w:numPr>
              <w:spacing w:line="276" w:lineRule="auto"/>
              <w:ind w:left="252" w:hanging="180"/>
              <w:jc w:val="both"/>
            </w:pPr>
            <w:r w:rsidRPr="00B55B1C">
              <w:lastRenderedPageBreak/>
              <w:t>Изпълнителят трябва да организира и проведе обучения по тема „</w:t>
            </w:r>
            <w:r w:rsidR="0077620A" w:rsidRPr="00B55B1C">
              <w:rPr>
                <w:bCs/>
              </w:rPr>
              <w:t>П</w:t>
            </w:r>
            <w:r w:rsidR="0077620A" w:rsidRPr="00D64F19">
              <w:rPr>
                <w:bCs/>
              </w:rPr>
              <w:t>редседателстван</w:t>
            </w:r>
            <w:r w:rsidR="0077620A" w:rsidRPr="00B55B1C">
              <w:rPr>
                <w:bCs/>
              </w:rPr>
              <w:t xml:space="preserve">е на срещите на работните групи/органи на </w:t>
            </w:r>
            <w:r w:rsidR="0077620A" w:rsidRPr="00B55B1C">
              <w:rPr>
                <w:bCs/>
              </w:rPr>
              <w:lastRenderedPageBreak/>
              <w:t>Съвета на ЕС</w:t>
            </w:r>
            <w:r w:rsidRPr="00B55B1C">
              <w:t xml:space="preserve">“ за 300 участника като предложи график за провеждането на обученията. Участниците следва да бъдат разпределени в 12 групи, като всяка група ще бъде със среден брой 25 участника. </w:t>
            </w:r>
            <w:r w:rsidR="009F134F" w:rsidRPr="00B55B1C">
              <w:t xml:space="preserve">Обученията на </w:t>
            </w:r>
            <w:r w:rsidR="00F9263F" w:rsidRPr="00B55B1C">
              <w:t>9 групи ще се проведат  в град София, България и</w:t>
            </w:r>
            <w:r w:rsidR="009F134F" w:rsidRPr="00B55B1C">
              <w:t xml:space="preserve"> на</w:t>
            </w:r>
            <w:r w:rsidR="00F9263F" w:rsidRPr="00B55B1C">
              <w:t xml:space="preserve"> </w:t>
            </w:r>
            <w:r w:rsidR="008F56E0" w:rsidRPr="00B55B1C">
              <w:t xml:space="preserve">3 групи </w:t>
            </w:r>
            <w:r w:rsidR="009F134F" w:rsidRPr="00B55B1C">
              <w:t>-</w:t>
            </w:r>
            <w:r w:rsidR="008F56E0" w:rsidRPr="00B55B1C">
              <w:t xml:space="preserve"> </w:t>
            </w:r>
            <w:r w:rsidR="009D754A" w:rsidRPr="00B55B1C">
              <w:t>в</w:t>
            </w:r>
            <w:r w:rsidR="008F56E0" w:rsidRPr="00B55B1C">
              <w:t xml:space="preserve"> град Брюксел, Кралство Белгия.</w:t>
            </w:r>
            <w:r w:rsidR="00F9263F" w:rsidRPr="00B55B1C">
              <w:t xml:space="preserve"> </w:t>
            </w:r>
            <w:r w:rsidRPr="00B55B1C">
              <w:t>Графикът трябва да съдържа информация за  мястото и датите на обучението на всяка една група.</w:t>
            </w:r>
          </w:p>
          <w:p w14:paraId="35373E21" w14:textId="77777777" w:rsidR="00660AD3" w:rsidRPr="00B55B1C" w:rsidRDefault="00660AD3" w:rsidP="005E7748">
            <w:pPr>
              <w:spacing w:line="276" w:lineRule="auto"/>
              <w:ind w:left="252"/>
              <w:jc w:val="both"/>
            </w:pPr>
            <w:r w:rsidRPr="00B55B1C">
              <w:t xml:space="preserve">При изготвяне на графика изпълнителят трябва да се съобрази с изискването, че обученията по темата трябва да се проведат в периода от </w:t>
            </w:r>
            <w:r w:rsidR="0014310E" w:rsidRPr="00B55B1C">
              <w:t xml:space="preserve">април </w:t>
            </w:r>
            <w:r w:rsidRPr="00B55B1C">
              <w:t xml:space="preserve">2017 г. до </w:t>
            </w:r>
            <w:r w:rsidR="0014310E" w:rsidRPr="00B55B1C">
              <w:t xml:space="preserve">юли </w:t>
            </w:r>
            <w:r w:rsidRPr="00B55B1C">
              <w:t xml:space="preserve">2017 г. </w:t>
            </w:r>
          </w:p>
          <w:p w14:paraId="23574757" w14:textId="19276FEC" w:rsidR="00360CC7" w:rsidRPr="00B55B1C" w:rsidRDefault="00360CC7" w:rsidP="00560A3F">
            <w:pPr>
              <w:numPr>
                <w:ilvl w:val="0"/>
                <w:numId w:val="25"/>
              </w:numPr>
              <w:tabs>
                <w:tab w:val="clear" w:pos="720"/>
                <w:tab w:val="num" w:pos="363"/>
              </w:tabs>
              <w:spacing w:line="276" w:lineRule="auto"/>
              <w:ind w:left="363" w:hanging="363"/>
              <w:jc w:val="both"/>
              <w:rPr>
                <w:bCs/>
              </w:rPr>
            </w:pPr>
            <w:r w:rsidRPr="00B55B1C">
              <w:t>Изпълнителят трябва да осигури екипите от лектори, които да проведат обученията по темата с оглед мащаба на броя на участници и групите. Минималните изисквания</w:t>
            </w:r>
            <w:r w:rsidRPr="00B55B1C">
              <w:rPr>
                <w:bCs/>
              </w:rPr>
              <w:t xml:space="preserve"> към лекторите са посочени в </w:t>
            </w:r>
            <w:r w:rsidR="00B60031">
              <w:rPr>
                <w:b/>
                <w:bCs/>
              </w:rPr>
              <w:t>Раздел I</w:t>
            </w:r>
            <w:r w:rsidR="003C51CA">
              <w:rPr>
                <w:b/>
                <w:bCs/>
                <w:lang w:val="en-US"/>
              </w:rPr>
              <w:t>I</w:t>
            </w:r>
            <w:r w:rsidRPr="00B55B1C">
              <w:rPr>
                <w:b/>
                <w:bCs/>
              </w:rPr>
              <w:t>I,</w:t>
            </w:r>
            <w:r w:rsidR="003C51CA">
              <w:rPr>
                <w:b/>
                <w:bCs/>
                <w:lang w:val="en-US"/>
              </w:rPr>
              <w:t xml:space="preserve"> </w:t>
            </w:r>
            <w:proofErr w:type="spellStart"/>
            <w:r w:rsidR="003C51CA" w:rsidRPr="00EE54B3">
              <w:rPr>
                <w:b/>
                <w:bCs/>
              </w:rPr>
              <w:t>подраздел</w:t>
            </w:r>
            <w:proofErr w:type="spellEnd"/>
            <w:r w:rsidR="003C51CA" w:rsidRPr="00EE54B3">
              <w:rPr>
                <w:b/>
                <w:bCs/>
              </w:rPr>
              <w:t xml:space="preserve"> Критерии за подбор,</w:t>
            </w:r>
            <w:r w:rsidRPr="00B55B1C">
              <w:rPr>
                <w:b/>
                <w:bCs/>
              </w:rPr>
              <w:t xml:space="preserve"> т. </w:t>
            </w:r>
            <w:r w:rsidR="00B60031">
              <w:rPr>
                <w:b/>
                <w:bCs/>
              </w:rPr>
              <w:t>2</w:t>
            </w:r>
            <w:r w:rsidRPr="00B55B1C">
              <w:rPr>
                <w:bCs/>
              </w:rPr>
              <w:t xml:space="preserve"> </w:t>
            </w:r>
            <w:r w:rsidRPr="00B55B1C">
              <w:rPr>
                <w:b/>
                <w:bCs/>
              </w:rPr>
              <w:t xml:space="preserve">Критерии за подбор за технически и професионални способности </w:t>
            </w:r>
            <w:r w:rsidRPr="00B55B1C">
              <w:rPr>
                <w:bCs/>
              </w:rPr>
              <w:t>от документацията.</w:t>
            </w:r>
          </w:p>
          <w:p w14:paraId="665895CB" w14:textId="77777777" w:rsidR="00660AD3" w:rsidRPr="00B55B1C" w:rsidRDefault="00660AD3" w:rsidP="00560A3F">
            <w:pPr>
              <w:numPr>
                <w:ilvl w:val="0"/>
                <w:numId w:val="25"/>
              </w:numPr>
              <w:tabs>
                <w:tab w:val="clear" w:pos="720"/>
                <w:tab w:val="num" w:pos="363"/>
              </w:tabs>
              <w:spacing w:line="276" w:lineRule="auto"/>
              <w:ind w:left="363" w:hanging="363"/>
              <w:jc w:val="both"/>
            </w:pPr>
            <w:r w:rsidRPr="00B55B1C">
              <w:t>При провеждането на обучението, изпълнителят трябва да осигури за всеки един участник по темата на обучение пакет с обучителни материали, включващ обучителна програма, презентации, материали за практическите упражнения/симулации с инструкциите към тях, папка, 10 броя листа формат А4 за писане и химикалка.</w:t>
            </w:r>
          </w:p>
          <w:p w14:paraId="6F7767A2" w14:textId="77777777" w:rsidR="00660AD3" w:rsidRPr="00B55B1C" w:rsidRDefault="00660AD3" w:rsidP="00560A3F">
            <w:pPr>
              <w:numPr>
                <w:ilvl w:val="0"/>
                <w:numId w:val="24"/>
              </w:numPr>
              <w:spacing w:line="276" w:lineRule="auto"/>
              <w:ind w:left="252" w:hanging="180"/>
              <w:jc w:val="both"/>
            </w:pPr>
            <w:r w:rsidRPr="00B55B1C">
              <w:t>При провеждане на обученията, Изпълнителят е отговорен за регистрацията на участниците в обучението и раздаването на обучителните материали като изготвя списък на присъстващите и получилите материали съгласно изискванията на ОПДУ.</w:t>
            </w:r>
          </w:p>
          <w:p w14:paraId="52CF985A" w14:textId="77777777" w:rsidR="00660AD3" w:rsidRPr="00B55B1C" w:rsidRDefault="00660AD3" w:rsidP="00560A3F">
            <w:pPr>
              <w:numPr>
                <w:ilvl w:val="0"/>
                <w:numId w:val="24"/>
              </w:numPr>
              <w:spacing w:line="276" w:lineRule="auto"/>
              <w:ind w:left="252" w:hanging="180"/>
              <w:jc w:val="both"/>
            </w:pPr>
            <w:r w:rsidRPr="00B55B1C">
              <w:t>При провеждане на обученията, Изпълнителят следва да осигури:</w:t>
            </w:r>
          </w:p>
          <w:p w14:paraId="0114A11F" w14:textId="77777777" w:rsidR="00660AD3" w:rsidRPr="00B55B1C" w:rsidRDefault="00660AD3" w:rsidP="005E7748">
            <w:pPr>
              <w:pStyle w:val="ColorfulList-Accent11"/>
              <w:numPr>
                <w:ilvl w:val="0"/>
                <w:numId w:val="18"/>
              </w:numPr>
              <w:jc w:val="both"/>
              <w:rPr>
                <w:rFonts w:ascii="Times New Roman" w:hAnsi="Times New Roman"/>
                <w:sz w:val="24"/>
                <w:szCs w:val="24"/>
              </w:rPr>
            </w:pPr>
            <w:r w:rsidRPr="00B55B1C">
              <w:rPr>
                <w:rFonts w:ascii="Times New Roman" w:hAnsi="Times New Roman"/>
                <w:sz w:val="24"/>
                <w:szCs w:val="24"/>
              </w:rPr>
              <w:t xml:space="preserve">Кафе паузи – общо </w:t>
            </w:r>
            <w:r w:rsidR="0014310E" w:rsidRPr="00B55B1C">
              <w:rPr>
                <w:rFonts w:ascii="Times New Roman" w:hAnsi="Times New Roman"/>
                <w:sz w:val="24"/>
                <w:szCs w:val="24"/>
              </w:rPr>
              <w:t>6</w:t>
            </w:r>
            <w:r w:rsidRPr="00B55B1C">
              <w:rPr>
                <w:rFonts w:ascii="Times New Roman" w:hAnsi="Times New Roman"/>
                <w:sz w:val="24"/>
                <w:szCs w:val="24"/>
              </w:rPr>
              <w:t xml:space="preserve"> броя (по две кафе паузи </w:t>
            </w:r>
            <w:r w:rsidR="0014310E" w:rsidRPr="00B55B1C">
              <w:rPr>
                <w:rFonts w:ascii="Times New Roman" w:hAnsi="Times New Roman"/>
                <w:sz w:val="24"/>
                <w:szCs w:val="24"/>
              </w:rPr>
              <w:t>на</w:t>
            </w:r>
            <w:r w:rsidRPr="00B55B1C">
              <w:rPr>
                <w:rFonts w:ascii="Times New Roman" w:hAnsi="Times New Roman"/>
                <w:sz w:val="24"/>
                <w:szCs w:val="24"/>
              </w:rPr>
              <w:t xml:space="preserve"> ден)за всички участници и лектори в обучението. Кафе паузата следва да включва минерала вода кафе, чай, безалкохолни напитки, дребни сладки и соленки за всички участници в обучението.</w:t>
            </w:r>
          </w:p>
          <w:p w14:paraId="0F75CF5F" w14:textId="77777777" w:rsidR="00660AD3" w:rsidRPr="00B55B1C" w:rsidRDefault="00660AD3" w:rsidP="005E7748">
            <w:pPr>
              <w:pStyle w:val="ColorfulList-Accent11"/>
              <w:numPr>
                <w:ilvl w:val="0"/>
                <w:numId w:val="18"/>
              </w:numPr>
              <w:jc w:val="both"/>
              <w:rPr>
                <w:rFonts w:ascii="Times New Roman" w:hAnsi="Times New Roman"/>
                <w:sz w:val="24"/>
                <w:szCs w:val="24"/>
              </w:rPr>
            </w:pPr>
            <w:proofErr w:type="spellStart"/>
            <w:r w:rsidRPr="00B55B1C">
              <w:rPr>
                <w:rFonts w:ascii="Times New Roman" w:hAnsi="Times New Roman"/>
                <w:sz w:val="24"/>
                <w:szCs w:val="24"/>
              </w:rPr>
              <w:t>Кетъринг</w:t>
            </w:r>
            <w:proofErr w:type="spellEnd"/>
            <w:r w:rsidRPr="00B55B1C">
              <w:rPr>
                <w:rFonts w:ascii="Times New Roman" w:hAnsi="Times New Roman"/>
                <w:sz w:val="24"/>
                <w:szCs w:val="24"/>
              </w:rPr>
              <w:t xml:space="preserve"> (обяд) – общо 3 обяда ( по един обяд на ден) за всички участници и лектори в обучението. Обядът трябва да бъде на блок маса с меню от  сандвичи, салати, основни ястия, </w:t>
            </w:r>
            <w:r w:rsidR="00360CC7" w:rsidRPr="00B55B1C">
              <w:rPr>
                <w:rFonts w:ascii="Times New Roman" w:hAnsi="Times New Roman"/>
                <w:sz w:val="24"/>
                <w:szCs w:val="24"/>
              </w:rPr>
              <w:t xml:space="preserve">минерална вода и безалкохолни напитки. </w:t>
            </w:r>
            <w:r w:rsidRPr="00B55B1C">
              <w:rPr>
                <w:rFonts w:ascii="Times New Roman" w:hAnsi="Times New Roman"/>
                <w:sz w:val="24"/>
                <w:szCs w:val="24"/>
              </w:rPr>
              <w:t xml:space="preserve">Менюто се съгласува и  одобрява от Възложителя. </w:t>
            </w:r>
          </w:p>
          <w:p w14:paraId="35A13054" w14:textId="77777777" w:rsidR="00660AD3" w:rsidRPr="00B55B1C" w:rsidRDefault="00660AD3" w:rsidP="00560A3F">
            <w:pPr>
              <w:numPr>
                <w:ilvl w:val="0"/>
                <w:numId w:val="24"/>
              </w:numPr>
              <w:spacing w:line="276" w:lineRule="auto"/>
              <w:ind w:left="252" w:hanging="180"/>
              <w:jc w:val="both"/>
            </w:pPr>
            <w:r w:rsidRPr="00B55B1C">
              <w:t>Изпълнителят следва да осигури снимков материал от проведените обучения.</w:t>
            </w:r>
          </w:p>
        </w:tc>
      </w:tr>
      <w:tr w:rsidR="00660AD3" w:rsidRPr="00B55B1C" w14:paraId="6D16A59C" w14:textId="77777777" w:rsidTr="00AA678E">
        <w:tc>
          <w:tcPr>
            <w:tcW w:w="556" w:type="dxa"/>
          </w:tcPr>
          <w:p w14:paraId="229FAB2B" w14:textId="77777777" w:rsidR="00660AD3" w:rsidRPr="00B55B1C" w:rsidRDefault="00660AD3" w:rsidP="00560A3F">
            <w:pPr>
              <w:numPr>
                <w:ilvl w:val="0"/>
                <w:numId w:val="19"/>
              </w:numPr>
              <w:spacing w:after="200" w:line="276" w:lineRule="auto"/>
              <w:rPr>
                <w:b/>
                <w:bCs/>
              </w:rPr>
            </w:pPr>
          </w:p>
        </w:tc>
        <w:tc>
          <w:tcPr>
            <w:tcW w:w="2340" w:type="dxa"/>
          </w:tcPr>
          <w:p w14:paraId="627664EA" w14:textId="77777777" w:rsidR="00660AD3" w:rsidRPr="00B55B1C" w:rsidRDefault="00660AD3" w:rsidP="005E7748">
            <w:pPr>
              <w:pStyle w:val="BodyTextIndent"/>
              <w:spacing w:line="276" w:lineRule="auto"/>
              <w:ind w:left="72"/>
              <w:jc w:val="both"/>
              <w:rPr>
                <w:bCs/>
              </w:rPr>
            </w:pPr>
            <w:r w:rsidRPr="00B55B1C">
              <w:rPr>
                <w:b/>
                <w:bCs/>
              </w:rPr>
              <w:t>Издаване на сертификат за успешно преминато обучение</w:t>
            </w:r>
          </w:p>
        </w:tc>
        <w:tc>
          <w:tcPr>
            <w:tcW w:w="7416" w:type="dxa"/>
          </w:tcPr>
          <w:p w14:paraId="730A4C1B" w14:textId="77777777" w:rsidR="00660AD3" w:rsidRPr="00B55B1C" w:rsidRDefault="00660AD3" w:rsidP="005E5DAD">
            <w:pPr>
              <w:tabs>
                <w:tab w:val="left" w:pos="426"/>
              </w:tabs>
              <w:spacing w:line="276" w:lineRule="auto"/>
              <w:contextualSpacing/>
              <w:jc w:val="both"/>
            </w:pPr>
            <w:r w:rsidRPr="00B55B1C">
              <w:rPr>
                <w:bCs/>
              </w:rPr>
              <w:t xml:space="preserve">Изпълнителят трябва да издаде сертификат на всички участници в обучението, </w:t>
            </w:r>
            <w:r w:rsidR="002C36D9" w:rsidRPr="00B55B1C">
              <w:rPr>
                <w:bCs/>
              </w:rPr>
              <w:t>които успешно са</w:t>
            </w:r>
            <w:r w:rsidR="005E5DAD" w:rsidRPr="00B55B1C">
              <w:rPr>
                <w:bCs/>
              </w:rPr>
              <w:t xml:space="preserve"> го</w:t>
            </w:r>
            <w:r w:rsidR="002C36D9" w:rsidRPr="00B55B1C">
              <w:rPr>
                <w:bCs/>
              </w:rPr>
              <w:t xml:space="preserve"> </w:t>
            </w:r>
            <w:r w:rsidRPr="00B55B1C">
              <w:rPr>
                <w:bCs/>
              </w:rPr>
              <w:t xml:space="preserve">преминали . Сертификатът трябва да е подписан и подпечатен от </w:t>
            </w:r>
            <w:r w:rsidR="00C04962" w:rsidRPr="00B55B1C">
              <w:rPr>
                <w:bCs/>
              </w:rPr>
              <w:t>И</w:t>
            </w:r>
            <w:r w:rsidRPr="00B55B1C">
              <w:rPr>
                <w:bCs/>
              </w:rPr>
              <w:t xml:space="preserve">зпълнителя и да съдържа информация че е издаден в рамките на проекта, финансиращ обученията като бъде посочен номерът на договора за безвъзмездна </w:t>
            </w:r>
            <w:r w:rsidRPr="00B55B1C">
              <w:rPr>
                <w:bCs/>
              </w:rPr>
              <w:lastRenderedPageBreak/>
              <w:t xml:space="preserve">финансова помощ, наименованието му, съдържа </w:t>
            </w:r>
            <w:r w:rsidRPr="00B55B1C">
              <w:t xml:space="preserve">емблемата на ЕС, изписването на фразата “Европейски съюз“, общото лого за програмния период 2014 – 2020 г със съответното наименование на финансиращата програма и текстът „Проектът се осъществява с финансовата подкрепа на Оперативна програма „Добро управление”, </w:t>
            </w:r>
            <w:proofErr w:type="spellStart"/>
            <w:r w:rsidRPr="00B55B1C">
              <w:t>съфинансирана</w:t>
            </w:r>
            <w:proofErr w:type="spellEnd"/>
            <w:r w:rsidRPr="00B55B1C">
              <w:t xml:space="preserve"> от Европейския съюз чрез Европейския социален фонд“ както наименованието и логото на Възложителя. При издаване на сертификатите изпълнителят трябва спазва изискванията за визуализация в Единния наръчник на бенефициента за прилагане на правилата за информация и комуникация (Приложение № </w:t>
            </w:r>
            <w:r w:rsidR="00955AE0" w:rsidRPr="00B55B1C">
              <w:t>5</w:t>
            </w:r>
            <w:r w:rsidRPr="00B55B1C">
              <w:t xml:space="preserve"> към </w:t>
            </w:r>
            <w:r w:rsidR="00955AE0" w:rsidRPr="00B55B1C">
              <w:t>Техническата спецификация</w:t>
            </w:r>
            <w:r w:rsidRPr="00B55B1C">
              <w:t>).</w:t>
            </w:r>
            <w:r w:rsidR="00360CC7" w:rsidRPr="00B55B1C">
              <w:t xml:space="preserve"> Образец</w:t>
            </w:r>
            <w:r w:rsidR="00DA20FD" w:rsidRPr="00B55B1C">
              <w:t>ът</w:t>
            </w:r>
            <w:r w:rsidR="00360CC7" w:rsidRPr="00B55B1C">
              <w:t xml:space="preserve"> на сер</w:t>
            </w:r>
            <w:r w:rsidR="00DA20FD" w:rsidRPr="00B55B1C">
              <w:t>т</w:t>
            </w:r>
            <w:r w:rsidR="00360CC7" w:rsidRPr="00B55B1C">
              <w:t>ификата се съгласува и одобрява от Възложителя.</w:t>
            </w:r>
          </w:p>
        </w:tc>
      </w:tr>
    </w:tbl>
    <w:p w14:paraId="18DC50FA" w14:textId="77777777" w:rsidR="00660AD3" w:rsidRPr="00B55B1C" w:rsidRDefault="00660AD3" w:rsidP="00660AD3">
      <w:pPr>
        <w:spacing w:line="276" w:lineRule="auto"/>
        <w:contextualSpacing/>
        <w:jc w:val="both"/>
        <w:rPr>
          <w:b/>
          <w:bCs/>
        </w:rPr>
      </w:pPr>
    </w:p>
    <w:p w14:paraId="571B51AC" w14:textId="77777777" w:rsidR="001806DB" w:rsidRPr="00B55B1C" w:rsidRDefault="001806DB" w:rsidP="001806DB">
      <w:pPr>
        <w:spacing w:line="276" w:lineRule="auto"/>
        <w:contextualSpacing/>
        <w:jc w:val="both"/>
        <w:rPr>
          <w:b/>
          <w:bCs/>
        </w:rPr>
      </w:pPr>
    </w:p>
    <w:p w14:paraId="4E191EEE" w14:textId="77777777" w:rsidR="000E7436" w:rsidRPr="00B55B1C" w:rsidRDefault="009F134F" w:rsidP="000E7436">
      <w:pPr>
        <w:shd w:val="clear" w:color="auto" w:fill="DBE5F1"/>
        <w:spacing w:line="276" w:lineRule="auto"/>
        <w:contextualSpacing/>
        <w:jc w:val="both"/>
        <w:rPr>
          <w:b/>
          <w:bCs/>
        </w:rPr>
      </w:pPr>
      <w:r w:rsidRPr="00B55B1C">
        <w:rPr>
          <w:b/>
          <w:bCs/>
        </w:rPr>
        <w:t xml:space="preserve">Изисквания към разработването на обучителната програма и материалите, и провеждането на обучения по тема </w:t>
      </w:r>
      <w:r w:rsidR="000E7436" w:rsidRPr="00B55B1C">
        <w:rPr>
          <w:b/>
          <w:bCs/>
        </w:rPr>
        <w:t xml:space="preserve">„Документация и </w:t>
      </w:r>
      <w:proofErr w:type="spellStart"/>
      <w:r w:rsidR="000E7436" w:rsidRPr="00B55B1C">
        <w:rPr>
          <w:b/>
          <w:bCs/>
        </w:rPr>
        <w:t>документооборот</w:t>
      </w:r>
      <w:proofErr w:type="spellEnd"/>
      <w:r w:rsidR="000E7436" w:rsidRPr="00B55B1C">
        <w:rPr>
          <w:b/>
          <w:bCs/>
        </w:rPr>
        <w:t xml:space="preserve"> на ЕС“:</w:t>
      </w:r>
    </w:p>
    <w:p w14:paraId="34C47C6F" w14:textId="77777777" w:rsidR="000E7436" w:rsidRPr="00B55B1C" w:rsidRDefault="000E7436" w:rsidP="000E7436">
      <w:pPr>
        <w:spacing w:line="276" w:lineRule="auto"/>
        <w:contextualSpacing/>
        <w:jc w:val="both"/>
        <w:rPr>
          <w:b/>
          <w:bCs/>
        </w:rPr>
      </w:pP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2340"/>
        <w:gridCol w:w="7416"/>
      </w:tblGrid>
      <w:tr w:rsidR="000E7436" w:rsidRPr="00B55B1C" w14:paraId="27A289BB" w14:textId="77777777" w:rsidTr="00AA678E">
        <w:tc>
          <w:tcPr>
            <w:tcW w:w="556" w:type="dxa"/>
            <w:vAlign w:val="center"/>
          </w:tcPr>
          <w:p w14:paraId="70E67E58" w14:textId="77777777" w:rsidR="000E7436" w:rsidRPr="00B55B1C" w:rsidRDefault="000E7436" w:rsidP="00CA1798">
            <w:pPr>
              <w:pStyle w:val="BodyTextIndent"/>
              <w:spacing w:line="276" w:lineRule="auto"/>
              <w:ind w:left="0"/>
              <w:rPr>
                <w:b/>
                <w:bCs/>
              </w:rPr>
            </w:pPr>
            <w:r w:rsidRPr="00B55B1C">
              <w:rPr>
                <w:b/>
                <w:bCs/>
              </w:rPr>
              <w:t>№</w:t>
            </w:r>
          </w:p>
        </w:tc>
        <w:tc>
          <w:tcPr>
            <w:tcW w:w="2340" w:type="dxa"/>
            <w:vAlign w:val="center"/>
          </w:tcPr>
          <w:p w14:paraId="5589F5DF" w14:textId="77777777" w:rsidR="000E7436" w:rsidRPr="00B55B1C" w:rsidRDefault="000E7436" w:rsidP="00CA1798">
            <w:pPr>
              <w:pStyle w:val="BodyTextIndent"/>
              <w:spacing w:line="276" w:lineRule="auto"/>
              <w:jc w:val="center"/>
              <w:rPr>
                <w:b/>
                <w:bCs/>
              </w:rPr>
            </w:pPr>
            <w:r w:rsidRPr="00B55B1C">
              <w:rPr>
                <w:b/>
                <w:bCs/>
              </w:rPr>
              <w:t>Основни елементи</w:t>
            </w:r>
          </w:p>
        </w:tc>
        <w:tc>
          <w:tcPr>
            <w:tcW w:w="7416" w:type="dxa"/>
            <w:vAlign w:val="center"/>
          </w:tcPr>
          <w:p w14:paraId="28AA4840" w14:textId="77777777" w:rsidR="000E7436" w:rsidRPr="00B55B1C" w:rsidRDefault="000E7436" w:rsidP="00CA1798">
            <w:pPr>
              <w:pStyle w:val="BodyTextIndent"/>
              <w:spacing w:line="276" w:lineRule="auto"/>
              <w:jc w:val="center"/>
              <w:rPr>
                <w:b/>
                <w:bCs/>
              </w:rPr>
            </w:pPr>
            <w:r w:rsidRPr="00B55B1C">
              <w:rPr>
                <w:b/>
                <w:bCs/>
              </w:rPr>
              <w:t>Изисквания</w:t>
            </w:r>
          </w:p>
        </w:tc>
      </w:tr>
      <w:tr w:rsidR="000E7436" w:rsidRPr="00B55B1C" w14:paraId="301E3318" w14:textId="77777777" w:rsidTr="00AA678E">
        <w:tc>
          <w:tcPr>
            <w:tcW w:w="556" w:type="dxa"/>
          </w:tcPr>
          <w:p w14:paraId="218A938B" w14:textId="77777777" w:rsidR="000E7436" w:rsidRPr="00B55B1C" w:rsidRDefault="000E7436" w:rsidP="00CA1798">
            <w:pPr>
              <w:numPr>
                <w:ilvl w:val="0"/>
                <w:numId w:val="21"/>
              </w:numPr>
              <w:spacing w:after="200" w:line="276" w:lineRule="auto"/>
              <w:rPr>
                <w:b/>
                <w:bCs/>
              </w:rPr>
            </w:pPr>
          </w:p>
        </w:tc>
        <w:tc>
          <w:tcPr>
            <w:tcW w:w="2340" w:type="dxa"/>
          </w:tcPr>
          <w:p w14:paraId="5C4AEF58" w14:textId="77777777" w:rsidR="000E7436" w:rsidRPr="00B55B1C" w:rsidRDefault="000E7436" w:rsidP="00CA1798">
            <w:pPr>
              <w:pStyle w:val="BodyTextIndent"/>
              <w:spacing w:line="276" w:lineRule="auto"/>
              <w:ind w:left="72"/>
              <w:rPr>
                <w:bCs/>
              </w:rPr>
            </w:pPr>
            <w:r w:rsidRPr="00B55B1C">
              <w:rPr>
                <w:b/>
                <w:bCs/>
              </w:rPr>
              <w:t xml:space="preserve">Цели, съдържание и методика на обучение </w:t>
            </w:r>
          </w:p>
          <w:p w14:paraId="41CCF77C" w14:textId="77777777" w:rsidR="000E7436" w:rsidRPr="00B55B1C" w:rsidRDefault="000E7436" w:rsidP="00CA1798">
            <w:pPr>
              <w:pStyle w:val="BodyTextIndent"/>
              <w:spacing w:line="276" w:lineRule="auto"/>
              <w:ind w:left="72"/>
              <w:rPr>
                <w:b/>
                <w:bCs/>
              </w:rPr>
            </w:pPr>
          </w:p>
          <w:p w14:paraId="6F3F14D4" w14:textId="77777777" w:rsidR="000E7436" w:rsidRPr="00B55B1C" w:rsidRDefault="000E7436" w:rsidP="00CA1798">
            <w:pPr>
              <w:pStyle w:val="BodyTextIndent"/>
              <w:spacing w:line="276" w:lineRule="auto"/>
              <w:ind w:left="72"/>
              <w:rPr>
                <w:b/>
                <w:bCs/>
              </w:rPr>
            </w:pPr>
          </w:p>
        </w:tc>
        <w:tc>
          <w:tcPr>
            <w:tcW w:w="7416" w:type="dxa"/>
          </w:tcPr>
          <w:p w14:paraId="620EFF7A" w14:textId="4C55610D" w:rsidR="000E7436" w:rsidRPr="00B55B1C" w:rsidRDefault="000E7436" w:rsidP="00CA1798">
            <w:pPr>
              <w:spacing w:line="276" w:lineRule="auto"/>
              <w:jc w:val="both"/>
              <w:rPr>
                <w:bCs/>
                <w:color w:val="000000"/>
              </w:rPr>
            </w:pPr>
            <w:r w:rsidRPr="00B55B1C">
              <w:rPr>
                <w:bCs/>
                <w:color w:val="000000"/>
              </w:rPr>
              <w:t xml:space="preserve">Курсът </w:t>
            </w:r>
            <w:r w:rsidRPr="00B55B1C">
              <w:rPr>
                <w:b/>
                <w:bCs/>
                <w:color w:val="000000"/>
              </w:rPr>
              <w:t>цели</w:t>
            </w:r>
            <w:r w:rsidRPr="00B55B1C">
              <w:rPr>
                <w:bCs/>
                <w:color w:val="000000"/>
              </w:rPr>
              <w:t xml:space="preserve"> да предостави систематизирана практическа информация за документацията </w:t>
            </w:r>
            <w:r w:rsidR="00C17365">
              <w:rPr>
                <w:bCs/>
                <w:color w:val="000000"/>
              </w:rPr>
              <w:t xml:space="preserve">и документооборота </w:t>
            </w:r>
            <w:r w:rsidRPr="00B55B1C">
              <w:rPr>
                <w:bCs/>
                <w:color w:val="000000"/>
              </w:rPr>
              <w:t xml:space="preserve">на ЕС с акцент върху документите и документооборота </w:t>
            </w:r>
            <w:r w:rsidR="00C17365">
              <w:rPr>
                <w:bCs/>
                <w:color w:val="000000"/>
              </w:rPr>
              <w:t>на Съвета на ЕС.</w:t>
            </w:r>
            <w:r w:rsidRPr="00B55B1C">
              <w:rPr>
                <w:bCs/>
                <w:color w:val="000000"/>
              </w:rPr>
              <w:t xml:space="preserve">. Специално внимание </w:t>
            </w:r>
            <w:r w:rsidR="00C17365">
              <w:rPr>
                <w:bCs/>
                <w:color w:val="000000"/>
              </w:rPr>
              <w:t xml:space="preserve">следва </w:t>
            </w:r>
            <w:r w:rsidR="009F134F" w:rsidRPr="00B55B1C">
              <w:rPr>
                <w:bCs/>
                <w:color w:val="000000"/>
              </w:rPr>
              <w:t>да</w:t>
            </w:r>
            <w:r w:rsidRPr="00B55B1C">
              <w:rPr>
                <w:bCs/>
                <w:color w:val="000000"/>
              </w:rPr>
              <w:t xml:space="preserve"> бъде отделено на прилаганите стандарти, вътрешни правила, добри практики и често срещани грешки при изготвяне, движение и управление на документацията в ЕС. </w:t>
            </w:r>
          </w:p>
          <w:p w14:paraId="746BCBE6" w14:textId="77777777" w:rsidR="000E7436" w:rsidRPr="00B55B1C" w:rsidRDefault="000E7436" w:rsidP="00CA1798">
            <w:pPr>
              <w:spacing w:line="276" w:lineRule="auto"/>
              <w:jc w:val="both"/>
              <w:rPr>
                <w:bCs/>
                <w:color w:val="000000"/>
              </w:rPr>
            </w:pPr>
          </w:p>
          <w:p w14:paraId="667A3BED" w14:textId="77777777" w:rsidR="000E7436" w:rsidRPr="00B55B1C" w:rsidRDefault="000E7436" w:rsidP="00CA1798">
            <w:pPr>
              <w:spacing w:line="276" w:lineRule="auto"/>
              <w:jc w:val="both"/>
              <w:rPr>
                <w:bCs/>
                <w:color w:val="000000"/>
              </w:rPr>
            </w:pPr>
            <w:r w:rsidRPr="00B55B1C">
              <w:rPr>
                <w:b/>
                <w:bCs/>
                <w:color w:val="000000"/>
              </w:rPr>
              <w:t>Основни индикативни теми</w:t>
            </w:r>
            <w:r w:rsidRPr="00B55B1C">
              <w:rPr>
                <w:bCs/>
                <w:color w:val="000000"/>
              </w:rPr>
              <w:t xml:space="preserve"> за съдържанието на учебната програма: </w:t>
            </w:r>
          </w:p>
          <w:p w14:paraId="7A59D939" w14:textId="77777777" w:rsidR="000E7436" w:rsidRPr="00B55B1C" w:rsidRDefault="000E7436" w:rsidP="00CA1798">
            <w:pPr>
              <w:pStyle w:val="Default"/>
              <w:numPr>
                <w:ilvl w:val="0"/>
                <w:numId w:val="17"/>
              </w:numPr>
              <w:tabs>
                <w:tab w:val="left" w:pos="0"/>
                <w:tab w:val="left" w:pos="363"/>
              </w:tabs>
              <w:spacing w:line="276" w:lineRule="auto"/>
              <w:jc w:val="both"/>
              <w:rPr>
                <w:rFonts w:eastAsia="Calibri"/>
              </w:rPr>
            </w:pPr>
            <w:r w:rsidRPr="00B55B1C">
              <w:rPr>
                <w:rFonts w:eastAsia="Calibri"/>
              </w:rPr>
              <w:t>Видове документи и актове на ЕС. Източници на информация.</w:t>
            </w:r>
          </w:p>
          <w:p w14:paraId="63EF4FA6" w14:textId="77777777" w:rsidR="000E7436" w:rsidRPr="00B55B1C" w:rsidRDefault="000E7436" w:rsidP="00CA1798">
            <w:pPr>
              <w:pStyle w:val="Default"/>
              <w:numPr>
                <w:ilvl w:val="0"/>
                <w:numId w:val="17"/>
              </w:numPr>
              <w:tabs>
                <w:tab w:val="left" w:pos="0"/>
                <w:tab w:val="left" w:pos="363"/>
              </w:tabs>
              <w:spacing w:line="276" w:lineRule="auto"/>
              <w:jc w:val="both"/>
              <w:rPr>
                <w:rFonts w:eastAsia="Calibri"/>
              </w:rPr>
            </w:pPr>
            <w:r w:rsidRPr="00B55B1C">
              <w:rPr>
                <w:rFonts w:eastAsia="Calibri"/>
              </w:rPr>
              <w:t>Вътрешни принципи, правила и стандарти на ЕС за изготвяне и движение на документацията. Практически наръчник за изготвяне на правните актове.</w:t>
            </w:r>
          </w:p>
          <w:p w14:paraId="6ECF7B87" w14:textId="1EBFB627" w:rsidR="000E7436" w:rsidRPr="00B55B1C" w:rsidRDefault="000E7436" w:rsidP="00CA1798">
            <w:pPr>
              <w:pStyle w:val="Default"/>
              <w:numPr>
                <w:ilvl w:val="0"/>
                <w:numId w:val="17"/>
              </w:numPr>
              <w:tabs>
                <w:tab w:val="left" w:pos="0"/>
                <w:tab w:val="left" w:pos="363"/>
              </w:tabs>
              <w:spacing w:line="276" w:lineRule="auto"/>
              <w:jc w:val="both"/>
              <w:rPr>
                <w:rFonts w:eastAsia="Calibri"/>
              </w:rPr>
            </w:pPr>
            <w:r w:rsidRPr="00B55B1C">
              <w:rPr>
                <w:rFonts w:eastAsia="Calibri"/>
              </w:rPr>
              <w:t xml:space="preserve">Видове документи на ЕС. Документи, разработвани от </w:t>
            </w:r>
            <w:r w:rsidR="00C17365">
              <w:rPr>
                <w:rFonts w:eastAsia="Calibri"/>
              </w:rPr>
              <w:t xml:space="preserve">Съвета във вътрешен план и в отношенията с другите ключови институции (Европейска комисия и Европейски парламент). </w:t>
            </w:r>
          </w:p>
          <w:p w14:paraId="28C2DD49" w14:textId="77777777" w:rsidR="000E7436" w:rsidRPr="00B55B1C" w:rsidRDefault="000E7436" w:rsidP="00CA1798">
            <w:pPr>
              <w:pStyle w:val="Default"/>
              <w:numPr>
                <w:ilvl w:val="0"/>
                <w:numId w:val="17"/>
              </w:numPr>
              <w:tabs>
                <w:tab w:val="left" w:pos="0"/>
                <w:tab w:val="left" w:pos="363"/>
              </w:tabs>
              <w:spacing w:line="276" w:lineRule="auto"/>
              <w:jc w:val="both"/>
              <w:rPr>
                <w:rFonts w:eastAsia="Calibri"/>
              </w:rPr>
            </w:pPr>
            <w:r w:rsidRPr="00B55B1C">
              <w:rPr>
                <w:rFonts w:eastAsia="Calibri"/>
              </w:rPr>
              <w:t>Анализ и препоръки за изготвяне на отделните видове документи.</w:t>
            </w:r>
          </w:p>
          <w:p w14:paraId="56AFFB15" w14:textId="77777777" w:rsidR="000E7436" w:rsidRPr="00B55B1C" w:rsidRDefault="000E7436" w:rsidP="00CA1798">
            <w:pPr>
              <w:pStyle w:val="Default"/>
              <w:numPr>
                <w:ilvl w:val="0"/>
                <w:numId w:val="17"/>
              </w:numPr>
              <w:tabs>
                <w:tab w:val="left" w:pos="0"/>
                <w:tab w:val="left" w:pos="363"/>
              </w:tabs>
              <w:spacing w:line="276" w:lineRule="auto"/>
              <w:jc w:val="both"/>
              <w:rPr>
                <w:rFonts w:eastAsia="Calibri"/>
              </w:rPr>
            </w:pPr>
            <w:r w:rsidRPr="00B55B1C">
              <w:rPr>
                <w:rFonts w:eastAsia="Calibri"/>
              </w:rPr>
              <w:t>Добри практики в разработването на документи, анализ на често допускани грешки.</w:t>
            </w:r>
          </w:p>
          <w:p w14:paraId="38402BFF" w14:textId="77777777" w:rsidR="000E7436" w:rsidRPr="00B55B1C" w:rsidRDefault="000E7436" w:rsidP="00CA1798">
            <w:pPr>
              <w:pStyle w:val="Default"/>
              <w:numPr>
                <w:ilvl w:val="0"/>
                <w:numId w:val="17"/>
              </w:numPr>
              <w:tabs>
                <w:tab w:val="left" w:pos="0"/>
                <w:tab w:val="left" w:pos="363"/>
              </w:tabs>
              <w:spacing w:line="276" w:lineRule="auto"/>
              <w:jc w:val="both"/>
              <w:rPr>
                <w:rFonts w:eastAsia="Calibri"/>
              </w:rPr>
            </w:pPr>
            <w:r w:rsidRPr="00B55B1C">
              <w:rPr>
                <w:rFonts w:eastAsia="Calibri"/>
              </w:rPr>
              <w:t xml:space="preserve">Правната и административната терминология в документацията на ЕС. </w:t>
            </w:r>
          </w:p>
          <w:p w14:paraId="10E4A789" w14:textId="77777777" w:rsidR="000E7436" w:rsidRPr="00B55B1C" w:rsidRDefault="000E7436" w:rsidP="00CA1798">
            <w:pPr>
              <w:pStyle w:val="Default"/>
              <w:numPr>
                <w:ilvl w:val="0"/>
                <w:numId w:val="17"/>
              </w:numPr>
              <w:tabs>
                <w:tab w:val="left" w:pos="0"/>
                <w:tab w:val="left" w:pos="363"/>
              </w:tabs>
              <w:spacing w:line="276" w:lineRule="auto"/>
              <w:jc w:val="both"/>
              <w:rPr>
                <w:rFonts w:eastAsia="Calibri"/>
              </w:rPr>
            </w:pPr>
            <w:r w:rsidRPr="00B55B1C">
              <w:rPr>
                <w:rFonts w:eastAsia="Calibri"/>
              </w:rPr>
              <w:t>Практически указания за писмено изготвяне на текстове на документи (включително граматически правила) – практически упражнения.</w:t>
            </w:r>
          </w:p>
          <w:p w14:paraId="2EFBFAB4" w14:textId="0096AF92" w:rsidR="000E7436" w:rsidRPr="00B55B1C" w:rsidRDefault="000E7436" w:rsidP="00CA1798">
            <w:pPr>
              <w:pStyle w:val="Default"/>
              <w:numPr>
                <w:ilvl w:val="0"/>
                <w:numId w:val="17"/>
              </w:numPr>
              <w:tabs>
                <w:tab w:val="left" w:pos="0"/>
                <w:tab w:val="left" w:pos="363"/>
              </w:tabs>
              <w:spacing w:line="276" w:lineRule="auto"/>
              <w:jc w:val="both"/>
              <w:rPr>
                <w:rFonts w:eastAsia="Calibri"/>
              </w:rPr>
            </w:pPr>
            <w:proofErr w:type="spellStart"/>
            <w:r w:rsidRPr="00B55B1C">
              <w:rPr>
                <w:rFonts w:eastAsia="Calibri"/>
              </w:rPr>
              <w:t>Документооборот</w:t>
            </w:r>
            <w:proofErr w:type="spellEnd"/>
            <w:r w:rsidRPr="00B55B1C">
              <w:rPr>
                <w:rFonts w:eastAsia="Calibri"/>
              </w:rPr>
              <w:t xml:space="preserve"> в институциите на ЕС. Процедури и форми на </w:t>
            </w:r>
            <w:r w:rsidRPr="00B55B1C">
              <w:rPr>
                <w:rFonts w:eastAsia="Calibri"/>
              </w:rPr>
              <w:lastRenderedPageBreak/>
              <w:t xml:space="preserve">разпределяне и разпространение на документацията. Ролята на информацията </w:t>
            </w:r>
            <w:r w:rsidR="00C17365">
              <w:rPr>
                <w:rFonts w:eastAsia="Calibri"/>
              </w:rPr>
              <w:t xml:space="preserve">и комуникацията </w:t>
            </w:r>
            <w:r w:rsidRPr="00B55B1C">
              <w:rPr>
                <w:rFonts w:eastAsia="Calibri"/>
              </w:rPr>
              <w:t>за работата в ЕС.</w:t>
            </w:r>
          </w:p>
          <w:p w14:paraId="13CD8D41" w14:textId="77777777" w:rsidR="000E7436" w:rsidRPr="00B55B1C" w:rsidRDefault="000E7436" w:rsidP="00CA1798">
            <w:pPr>
              <w:spacing w:line="276" w:lineRule="auto"/>
              <w:jc w:val="both"/>
              <w:rPr>
                <w:bCs/>
                <w:color w:val="000000"/>
              </w:rPr>
            </w:pPr>
          </w:p>
          <w:p w14:paraId="4FB0C37D" w14:textId="77777777" w:rsidR="000E7436" w:rsidRPr="00B55B1C" w:rsidRDefault="000E7436" w:rsidP="00CA1798">
            <w:pPr>
              <w:spacing w:line="276" w:lineRule="auto"/>
              <w:jc w:val="both"/>
              <w:rPr>
                <w:bCs/>
                <w:color w:val="000000"/>
              </w:rPr>
            </w:pPr>
            <w:r w:rsidRPr="00B55B1C">
              <w:rPr>
                <w:b/>
                <w:bCs/>
                <w:color w:val="000000"/>
              </w:rPr>
              <w:t>Методика на обучителния процес:</w:t>
            </w:r>
            <w:r w:rsidR="006F13D6" w:rsidRPr="00B55B1C">
              <w:rPr>
                <w:b/>
                <w:bCs/>
                <w:color w:val="000000"/>
              </w:rPr>
              <w:t xml:space="preserve"> Обучението трябва да включва разнообразие от методи и техники </w:t>
            </w:r>
            <w:r w:rsidR="006F13D6" w:rsidRPr="00B55B1C">
              <w:rPr>
                <w:bCs/>
                <w:color w:val="000000"/>
              </w:rPr>
              <w:t xml:space="preserve">като: интерактивни презентации, индивидуална и групова работа по поставени задачи/документи, симулации, дискусии, практически указания и съвети, споделяне на добри практики и научени уроци, </w:t>
            </w:r>
            <w:r w:rsidR="006F13D6" w:rsidRPr="00B55B1C">
              <w:rPr>
                <w:lang w:eastAsia="en-GB"/>
              </w:rPr>
              <w:t>анализ на нови моменти в работата и практиката на ЕС.</w:t>
            </w:r>
            <w:r w:rsidRPr="00B55B1C">
              <w:rPr>
                <w:b/>
                <w:bCs/>
                <w:color w:val="000000"/>
              </w:rPr>
              <w:t xml:space="preserve"> </w:t>
            </w:r>
          </w:p>
          <w:p w14:paraId="4B487A2F" w14:textId="77777777" w:rsidR="000E7436" w:rsidRPr="00B55B1C" w:rsidRDefault="000E7436" w:rsidP="00CA1798">
            <w:pPr>
              <w:spacing w:line="276" w:lineRule="auto"/>
              <w:jc w:val="both"/>
              <w:rPr>
                <w:b/>
                <w:bCs/>
                <w:i/>
                <w:color w:val="000000"/>
              </w:rPr>
            </w:pPr>
          </w:p>
          <w:p w14:paraId="36844CDE" w14:textId="77777777" w:rsidR="000E7436" w:rsidRPr="00B55B1C" w:rsidRDefault="000E7436" w:rsidP="00CA1798">
            <w:pPr>
              <w:spacing w:line="276" w:lineRule="auto"/>
              <w:jc w:val="both"/>
              <w:rPr>
                <w:b/>
                <w:bCs/>
                <w:color w:val="000000"/>
              </w:rPr>
            </w:pPr>
            <w:r w:rsidRPr="00B55B1C">
              <w:rPr>
                <w:b/>
                <w:bCs/>
                <w:color w:val="000000"/>
              </w:rPr>
              <w:t>Обучението трябва да бъде предимно с практическа насоченост и да включва следните практически елементи:</w:t>
            </w:r>
          </w:p>
          <w:p w14:paraId="0C85BACA" w14:textId="77777777" w:rsidR="000E7436" w:rsidRPr="00B55B1C" w:rsidRDefault="000E7436" w:rsidP="00CA1798">
            <w:pPr>
              <w:pStyle w:val="Default"/>
              <w:numPr>
                <w:ilvl w:val="0"/>
                <w:numId w:val="17"/>
              </w:numPr>
              <w:tabs>
                <w:tab w:val="left" w:pos="0"/>
                <w:tab w:val="left" w:pos="363"/>
              </w:tabs>
              <w:spacing w:line="276" w:lineRule="auto"/>
              <w:jc w:val="both"/>
              <w:rPr>
                <w:rFonts w:eastAsia="Calibri"/>
              </w:rPr>
            </w:pPr>
            <w:r w:rsidRPr="00B55B1C">
              <w:rPr>
                <w:rFonts w:eastAsia="Calibri"/>
              </w:rPr>
              <w:t>анализ на стандартите и правилата в документацията и документооборота в работата и практиката на ЕС – практическо запознаване с тях/техните източници</w:t>
            </w:r>
            <w:r w:rsidR="006F13D6" w:rsidRPr="00B55B1C">
              <w:rPr>
                <w:rFonts w:eastAsia="Calibri"/>
              </w:rPr>
              <w:t>.</w:t>
            </w:r>
          </w:p>
          <w:p w14:paraId="015B9E92" w14:textId="77777777" w:rsidR="000E7436" w:rsidRPr="00B55B1C" w:rsidRDefault="000E7436" w:rsidP="00CA1798">
            <w:pPr>
              <w:pStyle w:val="Default"/>
              <w:numPr>
                <w:ilvl w:val="0"/>
                <w:numId w:val="17"/>
              </w:numPr>
              <w:tabs>
                <w:tab w:val="left" w:pos="0"/>
                <w:tab w:val="left" w:pos="363"/>
              </w:tabs>
              <w:spacing w:line="276" w:lineRule="auto"/>
              <w:jc w:val="both"/>
              <w:rPr>
                <w:rFonts w:eastAsia="Calibri"/>
              </w:rPr>
            </w:pPr>
            <w:r w:rsidRPr="00B55B1C">
              <w:rPr>
                <w:rFonts w:eastAsia="Calibri"/>
              </w:rPr>
              <w:t>практически примери и указания за изготвяне на документи на ЕС, анализ и систематизация на често допускани грешки в практиката</w:t>
            </w:r>
            <w:r w:rsidR="006F13D6" w:rsidRPr="00B55B1C">
              <w:rPr>
                <w:rFonts w:eastAsia="Calibri"/>
              </w:rPr>
              <w:t>.</w:t>
            </w:r>
          </w:p>
          <w:p w14:paraId="32DEE995" w14:textId="77777777" w:rsidR="000E7436" w:rsidRPr="00B55B1C" w:rsidRDefault="000E7436" w:rsidP="00CA1798">
            <w:pPr>
              <w:pStyle w:val="Default"/>
              <w:numPr>
                <w:ilvl w:val="0"/>
                <w:numId w:val="17"/>
              </w:numPr>
              <w:tabs>
                <w:tab w:val="left" w:pos="0"/>
                <w:tab w:val="left" w:pos="363"/>
              </w:tabs>
              <w:spacing w:line="276" w:lineRule="auto"/>
              <w:jc w:val="both"/>
              <w:rPr>
                <w:rFonts w:eastAsia="Calibri"/>
              </w:rPr>
            </w:pPr>
            <w:r w:rsidRPr="00B55B1C">
              <w:rPr>
                <w:rFonts w:eastAsia="Calibri"/>
              </w:rPr>
              <w:t>практически писмени упражнения</w:t>
            </w:r>
            <w:r w:rsidR="00A975AD" w:rsidRPr="00B55B1C">
              <w:rPr>
                <w:rFonts w:eastAsia="Calibri"/>
              </w:rPr>
              <w:t>/симулация за изготвяне</w:t>
            </w:r>
            <w:r w:rsidRPr="00B55B1C">
              <w:rPr>
                <w:rFonts w:eastAsia="Calibri"/>
              </w:rPr>
              <w:t xml:space="preserve"> на документ и анализ на резултатите от него</w:t>
            </w:r>
            <w:r w:rsidR="006F13D6" w:rsidRPr="00B55B1C">
              <w:rPr>
                <w:rFonts w:eastAsia="Calibri"/>
              </w:rPr>
              <w:t>.</w:t>
            </w:r>
          </w:p>
          <w:p w14:paraId="2CB3C8DB" w14:textId="77777777" w:rsidR="000E7436" w:rsidRPr="00B55B1C" w:rsidRDefault="000E7436" w:rsidP="00CA1798">
            <w:pPr>
              <w:pStyle w:val="Default"/>
              <w:numPr>
                <w:ilvl w:val="0"/>
                <w:numId w:val="17"/>
              </w:numPr>
              <w:tabs>
                <w:tab w:val="left" w:pos="0"/>
                <w:tab w:val="left" w:pos="363"/>
              </w:tabs>
              <w:spacing w:line="276" w:lineRule="auto"/>
              <w:jc w:val="both"/>
              <w:rPr>
                <w:rFonts w:eastAsia="Calibri"/>
              </w:rPr>
            </w:pPr>
            <w:r w:rsidRPr="00B55B1C">
              <w:rPr>
                <w:rFonts w:eastAsia="Calibri"/>
              </w:rPr>
              <w:t>анализ на специфичната правна и административна терминология в документацията на ЕС – работа с казуси</w:t>
            </w:r>
            <w:r w:rsidR="006F13D6" w:rsidRPr="00B55B1C">
              <w:rPr>
                <w:rFonts w:eastAsia="Calibri"/>
              </w:rPr>
              <w:t>.</w:t>
            </w:r>
          </w:p>
          <w:p w14:paraId="082D42BB" w14:textId="77777777" w:rsidR="000E7436" w:rsidRPr="00B55B1C" w:rsidRDefault="000E7436" w:rsidP="00CA1798">
            <w:pPr>
              <w:spacing w:line="276" w:lineRule="auto"/>
              <w:jc w:val="both"/>
              <w:rPr>
                <w:bCs/>
                <w:color w:val="000000"/>
              </w:rPr>
            </w:pPr>
          </w:p>
          <w:p w14:paraId="4B65AE80" w14:textId="77777777" w:rsidR="000E7436" w:rsidRPr="00B55B1C" w:rsidRDefault="000E7436" w:rsidP="00CA1798">
            <w:pPr>
              <w:spacing w:line="276" w:lineRule="auto"/>
              <w:jc w:val="both"/>
              <w:rPr>
                <w:b/>
                <w:bCs/>
                <w:color w:val="000000"/>
              </w:rPr>
            </w:pPr>
            <w:r w:rsidRPr="00B55B1C">
              <w:rPr>
                <w:b/>
                <w:bCs/>
                <w:color w:val="000000"/>
              </w:rPr>
              <w:t>Очаквани резултати:</w:t>
            </w:r>
          </w:p>
          <w:p w14:paraId="16E44D4A" w14:textId="3BE65B9A" w:rsidR="000E7436" w:rsidRPr="00B55B1C" w:rsidRDefault="000E7436" w:rsidP="00CA1798">
            <w:pPr>
              <w:pStyle w:val="Default"/>
              <w:numPr>
                <w:ilvl w:val="0"/>
                <w:numId w:val="17"/>
              </w:numPr>
              <w:tabs>
                <w:tab w:val="left" w:pos="0"/>
                <w:tab w:val="left" w:pos="363"/>
              </w:tabs>
              <w:spacing w:line="276" w:lineRule="auto"/>
              <w:jc w:val="both"/>
              <w:rPr>
                <w:rFonts w:eastAsia="Calibri"/>
              </w:rPr>
            </w:pPr>
            <w:r w:rsidRPr="00B55B1C">
              <w:rPr>
                <w:rFonts w:eastAsia="Calibri"/>
              </w:rPr>
              <w:t>Развитие на практическите умения на държавните служители за работа с документацията на ЕС</w:t>
            </w:r>
            <w:r w:rsidR="00C17365">
              <w:rPr>
                <w:rFonts w:eastAsia="Calibri"/>
              </w:rPr>
              <w:t>.</w:t>
            </w:r>
            <w:r w:rsidR="008307BF" w:rsidRPr="00B55B1C">
              <w:rPr>
                <w:rFonts w:eastAsia="Calibri"/>
              </w:rPr>
              <w:t xml:space="preserve"> </w:t>
            </w:r>
          </w:p>
          <w:p w14:paraId="4F75D783" w14:textId="34DC21B8" w:rsidR="000E7436" w:rsidRPr="00B55B1C" w:rsidRDefault="000E7436" w:rsidP="00CA1798">
            <w:pPr>
              <w:pStyle w:val="Default"/>
              <w:numPr>
                <w:ilvl w:val="0"/>
                <w:numId w:val="17"/>
              </w:numPr>
              <w:tabs>
                <w:tab w:val="left" w:pos="0"/>
                <w:tab w:val="left" w:pos="363"/>
              </w:tabs>
              <w:spacing w:line="276" w:lineRule="auto"/>
              <w:jc w:val="both"/>
              <w:rPr>
                <w:rFonts w:eastAsia="Calibri"/>
              </w:rPr>
            </w:pPr>
            <w:r w:rsidRPr="00B55B1C">
              <w:rPr>
                <w:rFonts w:eastAsia="Calibri"/>
              </w:rPr>
              <w:t>Познания на стандартите и правилата за документацията и документооборота в работата и практиката на ЕС</w:t>
            </w:r>
            <w:r w:rsidR="00C17365">
              <w:rPr>
                <w:rFonts w:eastAsia="Calibri"/>
              </w:rPr>
              <w:t xml:space="preserve">. </w:t>
            </w:r>
            <w:r w:rsidR="008307BF" w:rsidRPr="00B55B1C">
              <w:rPr>
                <w:rFonts w:eastAsia="Calibri"/>
              </w:rPr>
              <w:t xml:space="preserve"> </w:t>
            </w:r>
          </w:p>
          <w:p w14:paraId="76D9AF4D" w14:textId="1E41E28A" w:rsidR="000E7436" w:rsidRPr="00B55B1C" w:rsidRDefault="000E7436" w:rsidP="00CA1798">
            <w:pPr>
              <w:pStyle w:val="Default"/>
              <w:numPr>
                <w:ilvl w:val="0"/>
                <w:numId w:val="17"/>
              </w:numPr>
              <w:tabs>
                <w:tab w:val="left" w:pos="0"/>
                <w:tab w:val="left" w:pos="363"/>
              </w:tabs>
              <w:spacing w:line="276" w:lineRule="auto"/>
              <w:jc w:val="both"/>
              <w:rPr>
                <w:rFonts w:eastAsia="Calibri"/>
              </w:rPr>
            </w:pPr>
            <w:r w:rsidRPr="00B55B1C">
              <w:rPr>
                <w:rFonts w:eastAsia="Calibri"/>
              </w:rPr>
              <w:t xml:space="preserve">Развитие на практическите умения на държавните служители за разработване на документи </w:t>
            </w:r>
            <w:r w:rsidR="00C17365">
              <w:rPr>
                <w:rFonts w:eastAsia="Calibri"/>
              </w:rPr>
              <w:t>в контекста на евроинтеграционния процес.</w:t>
            </w:r>
          </w:p>
          <w:p w14:paraId="182720B3" w14:textId="77777777" w:rsidR="000E7436" w:rsidRPr="00B55B1C" w:rsidRDefault="000E7436" w:rsidP="00CA1798">
            <w:pPr>
              <w:spacing w:line="276" w:lineRule="auto"/>
              <w:jc w:val="both"/>
              <w:rPr>
                <w:bCs/>
                <w:color w:val="000000"/>
              </w:rPr>
            </w:pPr>
          </w:p>
        </w:tc>
      </w:tr>
      <w:tr w:rsidR="000E7436" w:rsidRPr="00B55B1C" w14:paraId="20508189" w14:textId="77777777" w:rsidTr="00AA678E">
        <w:tc>
          <w:tcPr>
            <w:tcW w:w="556" w:type="dxa"/>
          </w:tcPr>
          <w:p w14:paraId="119ADED0" w14:textId="77777777" w:rsidR="000E7436" w:rsidRPr="00B55B1C" w:rsidRDefault="000E7436" w:rsidP="00CA1798">
            <w:pPr>
              <w:numPr>
                <w:ilvl w:val="0"/>
                <w:numId w:val="21"/>
              </w:numPr>
              <w:spacing w:after="200" w:line="276" w:lineRule="auto"/>
              <w:rPr>
                <w:b/>
                <w:bCs/>
              </w:rPr>
            </w:pPr>
          </w:p>
        </w:tc>
        <w:tc>
          <w:tcPr>
            <w:tcW w:w="2340" w:type="dxa"/>
          </w:tcPr>
          <w:p w14:paraId="7D6282C9" w14:textId="77777777" w:rsidR="000E7436" w:rsidRPr="00B55B1C" w:rsidRDefault="000E7436" w:rsidP="00CA1798">
            <w:pPr>
              <w:pStyle w:val="BodyTextIndent"/>
              <w:spacing w:line="276" w:lineRule="auto"/>
              <w:ind w:left="72"/>
              <w:jc w:val="both"/>
              <w:rPr>
                <w:b/>
                <w:bCs/>
              </w:rPr>
            </w:pPr>
            <w:r w:rsidRPr="00B55B1C">
              <w:rPr>
                <w:b/>
                <w:bCs/>
              </w:rPr>
              <w:t>Целева група</w:t>
            </w:r>
          </w:p>
        </w:tc>
        <w:tc>
          <w:tcPr>
            <w:tcW w:w="7416" w:type="dxa"/>
          </w:tcPr>
          <w:p w14:paraId="4740662F" w14:textId="77777777" w:rsidR="000E7436" w:rsidRPr="00B55B1C" w:rsidRDefault="00286F21" w:rsidP="00CA1798">
            <w:pPr>
              <w:spacing w:line="276" w:lineRule="auto"/>
              <w:ind w:left="72"/>
              <w:jc w:val="both"/>
            </w:pPr>
            <w:r w:rsidRPr="00B55B1C">
              <w:t>360 с</w:t>
            </w:r>
            <w:r w:rsidR="000E7436" w:rsidRPr="00B55B1C">
              <w:t>лужители, заети по служебно или по трудово правоотношение в държавната администрация на всички нива.</w:t>
            </w:r>
          </w:p>
          <w:p w14:paraId="0C9CFB02" w14:textId="77777777" w:rsidR="000E7436" w:rsidRPr="00B55B1C" w:rsidRDefault="000E7436" w:rsidP="00CA1798">
            <w:pPr>
              <w:spacing w:line="276" w:lineRule="auto"/>
              <w:ind w:left="72"/>
              <w:jc w:val="both"/>
            </w:pPr>
          </w:p>
          <w:p w14:paraId="7D563EB6" w14:textId="77777777" w:rsidR="000E7436" w:rsidRPr="00B55B1C" w:rsidRDefault="000E7436" w:rsidP="00CA1798">
            <w:pPr>
              <w:spacing w:line="276" w:lineRule="auto"/>
              <w:ind w:left="72"/>
              <w:jc w:val="both"/>
            </w:pPr>
            <w:r w:rsidRPr="00B55B1C">
              <w:rPr>
                <w:b/>
              </w:rPr>
              <w:t>* Забележка:</w:t>
            </w:r>
            <w:r w:rsidRPr="00B55B1C">
              <w:t xml:space="preserve"> Списъкът на участниците в обученията ще бъде предоставян от Възложителя като ще включва служители от държавната администрация:</w:t>
            </w:r>
          </w:p>
          <w:p w14:paraId="70B0B4CA" w14:textId="609C92AF" w:rsidR="000E7436" w:rsidRPr="00B55B1C" w:rsidRDefault="000E7436" w:rsidP="00CA1798">
            <w:pPr>
              <w:numPr>
                <w:ilvl w:val="0"/>
                <w:numId w:val="24"/>
              </w:numPr>
              <w:spacing w:line="276" w:lineRule="auto"/>
              <w:ind w:left="252" w:hanging="180"/>
              <w:jc w:val="both"/>
            </w:pPr>
            <w:r w:rsidRPr="00B55B1C">
              <w:t>определени за бъдещи председатели и заместник председатели на работните групи/</w:t>
            </w:r>
            <w:r w:rsidR="00C17365">
              <w:t>органи</w:t>
            </w:r>
            <w:r w:rsidRPr="00B55B1C">
              <w:t xml:space="preserve"> на Съвета на ЕС</w:t>
            </w:r>
            <w:r w:rsidR="00F67D32" w:rsidRPr="00B55B1C">
              <w:t>.</w:t>
            </w:r>
          </w:p>
          <w:p w14:paraId="4614A025" w14:textId="77777777" w:rsidR="000E7436" w:rsidRPr="00B55B1C" w:rsidRDefault="000E7436" w:rsidP="00F67D32">
            <w:pPr>
              <w:numPr>
                <w:ilvl w:val="0"/>
                <w:numId w:val="24"/>
              </w:numPr>
              <w:spacing w:line="276" w:lineRule="auto"/>
              <w:ind w:left="252" w:hanging="180"/>
              <w:jc w:val="both"/>
            </w:pPr>
            <w:r w:rsidRPr="00B55B1C">
              <w:t>определени за координатори по политики</w:t>
            </w:r>
            <w:r w:rsidR="00F67D32" w:rsidRPr="00B55B1C">
              <w:t>.</w:t>
            </w:r>
          </w:p>
        </w:tc>
      </w:tr>
      <w:tr w:rsidR="000E7436" w:rsidRPr="00B55B1C" w14:paraId="2947062E" w14:textId="77777777" w:rsidTr="00AA678E">
        <w:tc>
          <w:tcPr>
            <w:tcW w:w="556" w:type="dxa"/>
          </w:tcPr>
          <w:p w14:paraId="4B86334B" w14:textId="77777777" w:rsidR="000E7436" w:rsidRPr="00B55B1C" w:rsidRDefault="000E7436" w:rsidP="00CA1798">
            <w:pPr>
              <w:numPr>
                <w:ilvl w:val="0"/>
                <w:numId w:val="21"/>
              </w:numPr>
              <w:spacing w:after="200" w:line="276" w:lineRule="auto"/>
              <w:rPr>
                <w:b/>
                <w:bCs/>
              </w:rPr>
            </w:pPr>
          </w:p>
        </w:tc>
        <w:tc>
          <w:tcPr>
            <w:tcW w:w="2340" w:type="dxa"/>
          </w:tcPr>
          <w:p w14:paraId="766AABDE" w14:textId="77777777" w:rsidR="000E7436" w:rsidRPr="00B55B1C" w:rsidRDefault="000E7436" w:rsidP="00CA1798">
            <w:pPr>
              <w:pStyle w:val="BodyTextIndent"/>
              <w:spacing w:line="276" w:lineRule="auto"/>
              <w:ind w:left="72"/>
              <w:jc w:val="both"/>
              <w:rPr>
                <w:b/>
                <w:bCs/>
              </w:rPr>
            </w:pPr>
            <w:r w:rsidRPr="00B55B1C">
              <w:rPr>
                <w:b/>
                <w:bCs/>
              </w:rPr>
              <w:t>Продължителност на обучението</w:t>
            </w:r>
          </w:p>
        </w:tc>
        <w:tc>
          <w:tcPr>
            <w:tcW w:w="7416" w:type="dxa"/>
          </w:tcPr>
          <w:p w14:paraId="75506BDD" w14:textId="77777777" w:rsidR="000E7436" w:rsidRPr="00B55B1C" w:rsidRDefault="000E7436" w:rsidP="00CA1798">
            <w:pPr>
              <w:spacing w:line="276" w:lineRule="auto"/>
              <w:ind w:left="72"/>
              <w:jc w:val="both"/>
            </w:pPr>
            <w:r w:rsidRPr="00B55B1C">
              <w:t xml:space="preserve">Два дни, общо 16 учебни часа – от 9:00 до 17.30. Един учебен час е с продължителност  45 минути.  </w:t>
            </w:r>
          </w:p>
        </w:tc>
      </w:tr>
      <w:tr w:rsidR="000E7436" w:rsidRPr="00B55B1C" w14:paraId="63F078AD" w14:textId="77777777" w:rsidTr="00AA678E">
        <w:tc>
          <w:tcPr>
            <w:tcW w:w="556" w:type="dxa"/>
          </w:tcPr>
          <w:p w14:paraId="24C4E728" w14:textId="77777777" w:rsidR="000E7436" w:rsidRPr="00B55B1C" w:rsidRDefault="000E7436" w:rsidP="00CA1798">
            <w:pPr>
              <w:numPr>
                <w:ilvl w:val="0"/>
                <w:numId w:val="21"/>
              </w:numPr>
              <w:spacing w:after="200" w:line="276" w:lineRule="auto"/>
              <w:rPr>
                <w:b/>
                <w:bCs/>
              </w:rPr>
            </w:pPr>
          </w:p>
        </w:tc>
        <w:tc>
          <w:tcPr>
            <w:tcW w:w="2340" w:type="dxa"/>
          </w:tcPr>
          <w:p w14:paraId="30E4B835" w14:textId="77777777" w:rsidR="000E7436" w:rsidRPr="00B55B1C" w:rsidRDefault="000E7436" w:rsidP="00CA1798">
            <w:pPr>
              <w:pStyle w:val="BodyTextIndent"/>
              <w:spacing w:line="276" w:lineRule="auto"/>
              <w:ind w:left="72"/>
              <w:jc w:val="both"/>
              <w:rPr>
                <w:b/>
                <w:bCs/>
              </w:rPr>
            </w:pPr>
            <w:r w:rsidRPr="00B55B1C">
              <w:rPr>
                <w:b/>
                <w:bCs/>
              </w:rPr>
              <w:t>Изисквания към разработването на обучителната програма и материали</w:t>
            </w:r>
          </w:p>
        </w:tc>
        <w:tc>
          <w:tcPr>
            <w:tcW w:w="7416" w:type="dxa"/>
          </w:tcPr>
          <w:p w14:paraId="517B9874" w14:textId="77777777" w:rsidR="000E7436" w:rsidRPr="00B55B1C" w:rsidRDefault="000E7436" w:rsidP="00CA1798">
            <w:pPr>
              <w:spacing w:line="276" w:lineRule="auto"/>
              <w:ind w:left="72"/>
              <w:jc w:val="both"/>
            </w:pPr>
            <w:r w:rsidRPr="00B55B1C">
              <w:t>Изпълнителят трябва да разработи обучителна програма, обучителен план и пакет обучителни материали. Всички материали трябва да са разработени съгласно целите, съдържанието и методиката на обучение посочени в т. 1 като се отчетат потребностите на целевата група и продължителността на обучението посочена в т. 3</w:t>
            </w:r>
          </w:p>
          <w:p w14:paraId="0D9473C2" w14:textId="77777777" w:rsidR="000E7436" w:rsidRPr="00B55B1C" w:rsidRDefault="000E7436" w:rsidP="00CA1798">
            <w:pPr>
              <w:spacing w:line="276" w:lineRule="auto"/>
              <w:ind w:left="72"/>
              <w:jc w:val="both"/>
            </w:pPr>
            <w:r w:rsidRPr="00B55B1C">
              <w:t xml:space="preserve">Обучителната програма, обучителния план и пакета обучителни материали трябва да бъдат разработени на </w:t>
            </w:r>
            <w:r w:rsidRPr="00B55B1C">
              <w:rPr>
                <w:b/>
              </w:rPr>
              <w:t>английски език</w:t>
            </w:r>
            <w:r w:rsidRPr="00B55B1C">
              <w:t xml:space="preserve"> съгласно следните изисквания:</w:t>
            </w:r>
          </w:p>
          <w:p w14:paraId="1329963F" w14:textId="77777777" w:rsidR="000E7436" w:rsidRPr="00B55B1C" w:rsidRDefault="000E7436" w:rsidP="00CA1798">
            <w:pPr>
              <w:numPr>
                <w:ilvl w:val="0"/>
                <w:numId w:val="24"/>
              </w:numPr>
              <w:spacing w:line="276" w:lineRule="auto"/>
              <w:ind w:left="252" w:hanging="180"/>
              <w:jc w:val="both"/>
            </w:pPr>
            <w:r w:rsidRPr="00B55B1C">
              <w:t>Обучителният план се  разработва по образец на Възложителя съгласно Вътрешните правила за организация на учебната дейност и управление на качеството на учебния процес в ИПА (Приложение № 1 към Техническата спецификация);</w:t>
            </w:r>
          </w:p>
          <w:p w14:paraId="3D75AE47" w14:textId="77777777" w:rsidR="000E7436" w:rsidRPr="00B55B1C" w:rsidRDefault="000E7436" w:rsidP="00CA1798">
            <w:pPr>
              <w:numPr>
                <w:ilvl w:val="0"/>
                <w:numId w:val="24"/>
              </w:numPr>
              <w:spacing w:line="276" w:lineRule="auto"/>
              <w:ind w:left="252" w:hanging="180"/>
              <w:jc w:val="both"/>
            </w:pPr>
            <w:r w:rsidRPr="00B55B1C">
              <w:t>Обучителната програма се разработва по образец на Възложителя съгласно Вътрешните правила за организация на учебната дейност и управление на качеството на учебния процес в ИПА (Приложение № 2 към Техническата спецификация).</w:t>
            </w:r>
          </w:p>
          <w:p w14:paraId="66ABA6E4" w14:textId="77777777" w:rsidR="000E7436" w:rsidRPr="00B55B1C" w:rsidRDefault="000E7436" w:rsidP="00CA1798">
            <w:pPr>
              <w:numPr>
                <w:ilvl w:val="0"/>
                <w:numId w:val="24"/>
              </w:numPr>
              <w:spacing w:line="276" w:lineRule="auto"/>
              <w:ind w:left="252" w:hanging="180"/>
              <w:jc w:val="both"/>
            </w:pPr>
            <w:r w:rsidRPr="00B55B1C">
              <w:rPr>
                <w:b/>
                <w:bCs/>
              </w:rPr>
              <w:t xml:space="preserve">Обучителните материали, </w:t>
            </w:r>
            <w:r w:rsidRPr="00B55B1C">
              <w:rPr>
                <w:bCs/>
              </w:rPr>
              <w:t>включват</w:t>
            </w:r>
            <w:r w:rsidRPr="00B55B1C">
              <w:t xml:space="preserve">: </w:t>
            </w:r>
          </w:p>
          <w:p w14:paraId="622E7582" w14:textId="77777777" w:rsidR="000E7436" w:rsidRPr="00B55B1C" w:rsidRDefault="000E7436" w:rsidP="00CA1798">
            <w:pPr>
              <w:pStyle w:val="ColorfulList-Accent11"/>
              <w:numPr>
                <w:ilvl w:val="0"/>
                <w:numId w:val="18"/>
              </w:numPr>
              <w:jc w:val="both"/>
              <w:rPr>
                <w:rFonts w:ascii="Times New Roman" w:hAnsi="Times New Roman"/>
                <w:sz w:val="24"/>
                <w:szCs w:val="24"/>
              </w:rPr>
            </w:pPr>
            <w:r w:rsidRPr="00B55B1C">
              <w:rPr>
                <w:rFonts w:ascii="Times New Roman" w:hAnsi="Times New Roman"/>
                <w:sz w:val="24"/>
                <w:szCs w:val="24"/>
              </w:rPr>
              <w:t>Разработване на анотация (</w:t>
            </w:r>
            <w:r w:rsidR="00286F21" w:rsidRPr="00B55B1C">
              <w:rPr>
                <w:rFonts w:ascii="Times New Roman" w:hAnsi="Times New Roman"/>
                <w:sz w:val="24"/>
                <w:szCs w:val="24"/>
              </w:rPr>
              <w:t xml:space="preserve">кратко </w:t>
            </w:r>
            <w:r w:rsidRPr="00B55B1C">
              <w:rPr>
                <w:rFonts w:ascii="Times New Roman" w:hAnsi="Times New Roman"/>
                <w:sz w:val="24"/>
                <w:szCs w:val="24"/>
              </w:rPr>
              <w:t>описание) на курса, съдържаща: тема на обучението, кратко описание</w:t>
            </w:r>
            <w:r w:rsidR="00286F21" w:rsidRPr="00B55B1C">
              <w:rPr>
                <w:rFonts w:ascii="Times New Roman" w:hAnsi="Times New Roman"/>
                <w:sz w:val="24"/>
                <w:szCs w:val="24"/>
              </w:rPr>
              <w:t xml:space="preserve"> на целите и методиката на обучение</w:t>
            </w:r>
            <w:r w:rsidRPr="00B55B1C">
              <w:rPr>
                <w:rFonts w:ascii="Times New Roman" w:hAnsi="Times New Roman"/>
                <w:sz w:val="24"/>
                <w:szCs w:val="24"/>
              </w:rPr>
              <w:t xml:space="preserve"> (</w:t>
            </w:r>
            <w:r w:rsidR="00286F21" w:rsidRPr="00B55B1C">
              <w:rPr>
                <w:rFonts w:ascii="Times New Roman" w:hAnsi="Times New Roman"/>
                <w:sz w:val="24"/>
                <w:szCs w:val="24"/>
              </w:rPr>
              <w:t xml:space="preserve">включващо </w:t>
            </w:r>
            <w:r w:rsidRPr="00B55B1C">
              <w:rPr>
                <w:rFonts w:ascii="Times New Roman" w:hAnsi="Times New Roman"/>
                <w:sz w:val="24"/>
                <w:szCs w:val="24"/>
              </w:rPr>
              <w:t xml:space="preserve">обосновка на необходимостта и предназначението на обучението, </w:t>
            </w:r>
            <w:r w:rsidR="00286F21" w:rsidRPr="00B55B1C">
              <w:rPr>
                <w:rFonts w:ascii="Times New Roman" w:hAnsi="Times New Roman"/>
                <w:sz w:val="24"/>
                <w:szCs w:val="24"/>
              </w:rPr>
              <w:t xml:space="preserve">целите на обучението, използваните подходи/методи и техники, </w:t>
            </w:r>
            <w:r w:rsidRPr="00B55B1C">
              <w:rPr>
                <w:rFonts w:ascii="Times New Roman" w:hAnsi="Times New Roman"/>
                <w:sz w:val="24"/>
                <w:szCs w:val="24"/>
              </w:rPr>
              <w:t>предлаганите симулации/практически упражнения), продължителност (в учебни часове и дни), целева група, очакваните резултати и методика за оценяване на обучението и на обучаемите.</w:t>
            </w:r>
          </w:p>
          <w:p w14:paraId="2B5EDFA8" w14:textId="77777777" w:rsidR="000E7436" w:rsidRPr="00B55B1C" w:rsidRDefault="000E7436" w:rsidP="00CA1798">
            <w:pPr>
              <w:pStyle w:val="ColorfulList-Accent11"/>
              <w:numPr>
                <w:ilvl w:val="0"/>
                <w:numId w:val="18"/>
              </w:numPr>
              <w:jc w:val="both"/>
              <w:rPr>
                <w:rFonts w:ascii="Times New Roman" w:hAnsi="Times New Roman"/>
                <w:sz w:val="24"/>
                <w:szCs w:val="24"/>
              </w:rPr>
            </w:pPr>
            <w:r w:rsidRPr="00B55B1C">
              <w:rPr>
                <w:rFonts w:ascii="Times New Roman" w:hAnsi="Times New Roman"/>
                <w:sz w:val="24"/>
                <w:szCs w:val="24"/>
              </w:rPr>
              <w:t xml:space="preserve">Разработване на пакет обучителни материали за участниците в обучението (обучаемите), който да включва </w:t>
            </w:r>
            <w:r w:rsidR="00286F21" w:rsidRPr="00B55B1C">
              <w:rPr>
                <w:rFonts w:ascii="Times New Roman" w:hAnsi="Times New Roman"/>
                <w:sz w:val="24"/>
                <w:szCs w:val="24"/>
              </w:rPr>
              <w:t xml:space="preserve">конкретната обучителна програма на курса (по теми и часове), </w:t>
            </w:r>
            <w:r w:rsidRPr="00B55B1C">
              <w:rPr>
                <w:rFonts w:ascii="Times New Roman" w:hAnsi="Times New Roman"/>
                <w:sz w:val="24"/>
                <w:szCs w:val="24"/>
              </w:rPr>
              <w:t>презентации, материали за практическите упражнения/симулации с инструкциите към тях, документация по темата (например правила, документи на ЕС и институциите и т.н.). Обучителните материали задължително трябва да включват списък на полезни допълнителни източници на информация по темата на обучението, вкл. е-ресурси с кратки пояснения за всеки от тях каква информация предлагат.</w:t>
            </w:r>
          </w:p>
          <w:p w14:paraId="71B70B4B" w14:textId="77777777" w:rsidR="000E7436" w:rsidRPr="00B55B1C" w:rsidRDefault="000E7436" w:rsidP="00CA1798">
            <w:pPr>
              <w:numPr>
                <w:ilvl w:val="0"/>
                <w:numId w:val="24"/>
              </w:numPr>
              <w:spacing w:line="276" w:lineRule="auto"/>
              <w:ind w:left="252" w:hanging="180"/>
              <w:jc w:val="both"/>
              <w:rPr>
                <w:b/>
                <w:bCs/>
              </w:rPr>
            </w:pPr>
            <w:r w:rsidRPr="00B55B1C">
              <w:rPr>
                <w:b/>
              </w:rPr>
              <w:t xml:space="preserve">Методика на оценка на курса и на участниците в него. </w:t>
            </w:r>
            <w:r w:rsidRPr="00B55B1C">
              <w:t xml:space="preserve">Изпълнителят трябва да разработи и предостави методика/система на оценяване на курса и на участниците в него, която може да включва: входящ и/или изходящ тест за проверка на знанията на участниците (преди и след обучението), обратна връзка от лекторите за проявените умения от участниците при анализа на </w:t>
            </w:r>
            <w:r w:rsidRPr="00B55B1C">
              <w:lastRenderedPageBreak/>
              <w:t xml:space="preserve">симулациите/практическите упражнения, анкета за оценяване съдържанието, качеството и организацията на обучението, </w:t>
            </w:r>
            <w:r w:rsidR="009F134F" w:rsidRPr="00B55B1C">
              <w:t xml:space="preserve">оценка </w:t>
            </w:r>
            <w:r w:rsidRPr="00B55B1C">
              <w:t>на лекторите и на напредъка на самите обучаеми и т.н. Методиката за оценка на курса и участниците трябва да включва предоставената от Възложителя допълнителна задължителна анкетна карта за изчисляване на броя на участниците по проекта (Приложение № 3 към Техническата спецификация).</w:t>
            </w:r>
          </w:p>
          <w:p w14:paraId="16391F3B" w14:textId="507DC94D" w:rsidR="000E7436" w:rsidRPr="00B55B1C" w:rsidRDefault="000E7436" w:rsidP="00CA1798">
            <w:pPr>
              <w:numPr>
                <w:ilvl w:val="0"/>
                <w:numId w:val="24"/>
              </w:numPr>
              <w:spacing w:line="276" w:lineRule="auto"/>
              <w:ind w:left="252" w:hanging="180"/>
              <w:jc w:val="both"/>
              <w:rPr>
                <w:b/>
                <w:bCs/>
              </w:rPr>
            </w:pPr>
            <w:r w:rsidRPr="00B55B1C">
              <w:rPr>
                <w:b/>
              </w:rPr>
              <w:t>Минимални изисквания</w:t>
            </w:r>
            <w:r w:rsidRPr="00B55B1C">
              <w:rPr>
                <w:b/>
                <w:bCs/>
              </w:rPr>
              <w:t xml:space="preserve"> към експертите, разработващи обучителната програма и материали: </w:t>
            </w:r>
            <w:r w:rsidRPr="00B55B1C">
              <w:rPr>
                <w:bCs/>
              </w:rPr>
              <w:t xml:space="preserve">съгласно изискванията </w:t>
            </w:r>
            <w:r w:rsidR="00B60031">
              <w:rPr>
                <w:bCs/>
              </w:rPr>
              <w:t xml:space="preserve">посочени в Раздел </w:t>
            </w:r>
            <w:r w:rsidR="003C51CA">
              <w:rPr>
                <w:bCs/>
                <w:lang w:val="en-US"/>
              </w:rPr>
              <w:t>I</w:t>
            </w:r>
            <w:r w:rsidR="00B60031">
              <w:rPr>
                <w:bCs/>
              </w:rPr>
              <w:t>II,</w:t>
            </w:r>
            <w:proofErr w:type="spellStart"/>
            <w:r w:rsidR="00EE54B3" w:rsidRPr="00EE54B3">
              <w:rPr>
                <w:bCs/>
              </w:rPr>
              <w:t>подраздел</w:t>
            </w:r>
            <w:proofErr w:type="spellEnd"/>
            <w:r w:rsidR="00EE54B3" w:rsidRPr="00EE54B3">
              <w:rPr>
                <w:bCs/>
              </w:rPr>
              <w:t xml:space="preserve"> Критерии за подбор,</w:t>
            </w:r>
            <w:r w:rsidR="00B60031" w:rsidRPr="00EE54B3">
              <w:rPr>
                <w:bCs/>
              </w:rPr>
              <w:t xml:space="preserve"> т</w:t>
            </w:r>
            <w:r w:rsidR="00B60031">
              <w:rPr>
                <w:bCs/>
              </w:rPr>
              <w:t>. 2</w:t>
            </w:r>
            <w:r w:rsidRPr="00B55B1C">
              <w:rPr>
                <w:bCs/>
              </w:rPr>
              <w:t xml:space="preserve"> Критерии за подбор за технически и професионални способности от документацията.</w:t>
            </w:r>
          </w:p>
          <w:p w14:paraId="286FCBF7" w14:textId="77777777" w:rsidR="000E7436" w:rsidRPr="00B55B1C" w:rsidRDefault="000E7436" w:rsidP="00CA1798">
            <w:pPr>
              <w:numPr>
                <w:ilvl w:val="0"/>
                <w:numId w:val="24"/>
              </w:numPr>
              <w:spacing w:line="276" w:lineRule="auto"/>
              <w:ind w:left="252" w:hanging="180"/>
              <w:jc w:val="both"/>
            </w:pPr>
            <w:r w:rsidRPr="00B55B1C">
              <w:t xml:space="preserve">Всички документи и обучителните материали трябва да са разработени съгласно изискванията за визуализация в </w:t>
            </w:r>
            <w:r w:rsidRPr="00B55B1C">
              <w:rPr>
                <w:bCs/>
              </w:rPr>
              <w:t>Единния</w:t>
            </w:r>
            <w:r w:rsidRPr="00B55B1C">
              <w:t xml:space="preserve"> наръчник на бенефициента за прилагане на правилата за информация и комуникация (Приложение № 5 към Техническата спецификация), като съдържат емблемата на ЕС, изписването на фразата „Европейски съюз“, общото лого за програмния период 2014 – 2020 г. със съответното наименование на финансиращата програма и текстът „Проектът се осъществява с финансовата подкрепа на Оперативна програма „Добро управление”, </w:t>
            </w:r>
            <w:proofErr w:type="spellStart"/>
            <w:r w:rsidRPr="00B55B1C">
              <w:t>съфинансирана</w:t>
            </w:r>
            <w:proofErr w:type="spellEnd"/>
            <w:r w:rsidRPr="00B55B1C">
              <w:t xml:space="preserve"> от Европейския съюз чрез Европейския социален фонд“ както и името и логото на  Възложителя.</w:t>
            </w:r>
          </w:p>
        </w:tc>
      </w:tr>
      <w:tr w:rsidR="000E7436" w:rsidRPr="00B55B1C" w14:paraId="1BFCEFFC" w14:textId="77777777" w:rsidTr="00AA678E">
        <w:tc>
          <w:tcPr>
            <w:tcW w:w="556" w:type="dxa"/>
          </w:tcPr>
          <w:p w14:paraId="1B527CA9" w14:textId="77777777" w:rsidR="000E7436" w:rsidRPr="00B55B1C" w:rsidRDefault="000E7436" w:rsidP="00CA1798">
            <w:pPr>
              <w:numPr>
                <w:ilvl w:val="0"/>
                <w:numId w:val="21"/>
              </w:numPr>
              <w:spacing w:after="200" w:line="276" w:lineRule="auto"/>
              <w:rPr>
                <w:b/>
                <w:bCs/>
              </w:rPr>
            </w:pPr>
          </w:p>
        </w:tc>
        <w:tc>
          <w:tcPr>
            <w:tcW w:w="2340" w:type="dxa"/>
          </w:tcPr>
          <w:p w14:paraId="468523E1" w14:textId="77777777" w:rsidR="000E7436" w:rsidRPr="00B55B1C" w:rsidRDefault="000E7436" w:rsidP="00CA1798">
            <w:pPr>
              <w:pStyle w:val="BodyTextIndent"/>
              <w:spacing w:line="276" w:lineRule="auto"/>
              <w:ind w:left="72"/>
              <w:jc w:val="both"/>
              <w:rPr>
                <w:bCs/>
              </w:rPr>
            </w:pPr>
            <w:r w:rsidRPr="00B55B1C">
              <w:rPr>
                <w:b/>
                <w:bCs/>
              </w:rPr>
              <w:t>Място на провеждане на обученията</w:t>
            </w:r>
          </w:p>
        </w:tc>
        <w:tc>
          <w:tcPr>
            <w:tcW w:w="7416" w:type="dxa"/>
          </w:tcPr>
          <w:p w14:paraId="7CBE4953" w14:textId="77777777" w:rsidR="000E7436" w:rsidRPr="00B55B1C" w:rsidRDefault="000E7436" w:rsidP="00CA1798">
            <w:pPr>
              <w:tabs>
                <w:tab w:val="left" w:pos="426"/>
              </w:tabs>
              <w:spacing w:line="276" w:lineRule="auto"/>
              <w:contextualSpacing/>
              <w:jc w:val="both"/>
            </w:pPr>
            <w:r w:rsidRPr="00B55B1C">
              <w:t>град София, България и град Брюксел, Кралство Белгия</w:t>
            </w:r>
          </w:p>
          <w:p w14:paraId="2B0FE625" w14:textId="77777777" w:rsidR="000E7436" w:rsidRPr="00B55B1C" w:rsidRDefault="000E7436" w:rsidP="00CA1798">
            <w:pPr>
              <w:tabs>
                <w:tab w:val="left" w:pos="426"/>
              </w:tabs>
              <w:spacing w:line="276" w:lineRule="auto"/>
              <w:contextualSpacing/>
              <w:jc w:val="both"/>
              <w:rPr>
                <w:bCs/>
              </w:rPr>
            </w:pPr>
            <w:r w:rsidRPr="00B55B1C">
              <w:t>(Залите за провеждане на обученията се предоставят от Възложителя. Транспортът на лекторите е за сметка на изпълнителя. Изпълнителят не осигурява транспорт на участниците в обученията.)</w:t>
            </w:r>
          </w:p>
        </w:tc>
      </w:tr>
      <w:tr w:rsidR="000E7436" w:rsidRPr="00B55B1C" w14:paraId="7AC8F08C" w14:textId="77777777" w:rsidTr="00AA678E">
        <w:tc>
          <w:tcPr>
            <w:tcW w:w="556" w:type="dxa"/>
          </w:tcPr>
          <w:p w14:paraId="518F6885" w14:textId="77777777" w:rsidR="000E7436" w:rsidRPr="00B55B1C" w:rsidRDefault="000E7436" w:rsidP="00CA1798">
            <w:pPr>
              <w:numPr>
                <w:ilvl w:val="0"/>
                <w:numId w:val="21"/>
              </w:numPr>
              <w:spacing w:after="200" w:line="276" w:lineRule="auto"/>
              <w:rPr>
                <w:b/>
                <w:bCs/>
              </w:rPr>
            </w:pPr>
          </w:p>
        </w:tc>
        <w:tc>
          <w:tcPr>
            <w:tcW w:w="2340" w:type="dxa"/>
          </w:tcPr>
          <w:p w14:paraId="05A98538" w14:textId="77777777" w:rsidR="000E7436" w:rsidRPr="00B55B1C" w:rsidRDefault="000E7436" w:rsidP="00CA1798">
            <w:pPr>
              <w:pStyle w:val="BodyTextIndent"/>
              <w:spacing w:line="276" w:lineRule="auto"/>
              <w:ind w:left="72"/>
              <w:jc w:val="both"/>
              <w:rPr>
                <w:b/>
                <w:bCs/>
              </w:rPr>
            </w:pPr>
            <w:r w:rsidRPr="00B55B1C">
              <w:rPr>
                <w:b/>
                <w:bCs/>
              </w:rPr>
              <w:t>Изисквания към организирането и провеждането на обученията</w:t>
            </w:r>
          </w:p>
        </w:tc>
        <w:tc>
          <w:tcPr>
            <w:tcW w:w="7416" w:type="dxa"/>
          </w:tcPr>
          <w:p w14:paraId="53687315" w14:textId="77777777" w:rsidR="000E7436" w:rsidRPr="00B55B1C" w:rsidRDefault="000E7436" w:rsidP="00CA1798">
            <w:pPr>
              <w:numPr>
                <w:ilvl w:val="0"/>
                <w:numId w:val="24"/>
              </w:numPr>
              <w:spacing w:line="276" w:lineRule="auto"/>
              <w:ind w:left="252" w:hanging="180"/>
              <w:jc w:val="both"/>
            </w:pPr>
            <w:r w:rsidRPr="00B55B1C">
              <w:t>Изпълнителят трябва да организира и проведе обучения по тема „</w:t>
            </w:r>
            <w:r w:rsidRPr="00B55B1C">
              <w:rPr>
                <w:bCs/>
              </w:rPr>
              <w:t xml:space="preserve">Документация и </w:t>
            </w:r>
            <w:proofErr w:type="spellStart"/>
            <w:r w:rsidRPr="00B55B1C">
              <w:rPr>
                <w:bCs/>
              </w:rPr>
              <w:t>документооборот</w:t>
            </w:r>
            <w:proofErr w:type="spellEnd"/>
            <w:r w:rsidRPr="00B55B1C">
              <w:rPr>
                <w:bCs/>
              </w:rPr>
              <w:t xml:space="preserve"> на ЕС</w:t>
            </w:r>
            <w:r w:rsidRPr="00B55B1C">
              <w:t xml:space="preserve">“ за </w:t>
            </w:r>
            <w:r w:rsidR="00286F21" w:rsidRPr="00B55B1C">
              <w:t>360</w:t>
            </w:r>
            <w:r w:rsidRPr="00B55B1C">
              <w:t xml:space="preserve"> участника като предложи график за провеждането на обученията. Участниците следва да бъдат разпределени в </w:t>
            </w:r>
            <w:r w:rsidR="00286F21" w:rsidRPr="00B55B1C">
              <w:t>12</w:t>
            </w:r>
            <w:r w:rsidRPr="00B55B1C">
              <w:t xml:space="preserve"> групи, като всяка група ще бъде със среден брой 30 участника. </w:t>
            </w:r>
            <w:r w:rsidR="009F134F" w:rsidRPr="00B55B1C">
              <w:t xml:space="preserve">Обученията на </w:t>
            </w:r>
            <w:r w:rsidR="00286F21" w:rsidRPr="00B55B1C">
              <w:t>9</w:t>
            </w:r>
            <w:r w:rsidRPr="00B55B1C">
              <w:t xml:space="preserve"> групи ще се проведат  в град София, </w:t>
            </w:r>
            <w:r w:rsidR="008F56E0" w:rsidRPr="00B55B1C">
              <w:t xml:space="preserve">България и </w:t>
            </w:r>
            <w:r w:rsidR="009F134F" w:rsidRPr="00B55B1C">
              <w:t xml:space="preserve">на </w:t>
            </w:r>
            <w:r w:rsidR="008F56E0" w:rsidRPr="00B55B1C">
              <w:t xml:space="preserve">3 групи </w:t>
            </w:r>
            <w:r w:rsidR="009F134F" w:rsidRPr="00B55B1C">
              <w:t>-</w:t>
            </w:r>
            <w:r w:rsidR="008F56E0" w:rsidRPr="00B55B1C">
              <w:t xml:space="preserve"> </w:t>
            </w:r>
            <w:r w:rsidR="00553874" w:rsidRPr="00B55B1C">
              <w:t>в</w:t>
            </w:r>
            <w:r w:rsidR="008F56E0" w:rsidRPr="00B55B1C">
              <w:t xml:space="preserve"> град Брюксел, Кралство</w:t>
            </w:r>
            <w:r w:rsidRPr="00B55B1C">
              <w:t xml:space="preserve"> Белгия. Графикът трябва да съдържа информация за  мястото и датите на обучението на всяка една група.</w:t>
            </w:r>
          </w:p>
          <w:p w14:paraId="6913E03E" w14:textId="77777777" w:rsidR="000E7436" w:rsidRPr="00B55B1C" w:rsidRDefault="000E7436" w:rsidP="00CA1798">
            <w:pPr>
              <w:spacing w:line="276" w:lineRule="auto"/>
              <w:ind w:left="252"/>
              <w:jc w:val="both"/>
            </w:pPr>
            <w:r w:rsidRPr="00B55B1C">
              <w:t xml:space="preserve">При изготвяне на графика изпълнителят трябва да се съобрази с изискването, че обученията по темата трябва да се проведат в периода от </w:t>
            </w:r>
            <w:r w:rsidR="00553874" w:rsidRPr="00B55B1C">
              <w:t>май</w:t>
            </w:r>
            <w:r w:rsidRPr="00B55B1C">
              <w:t xml:space="preserve"> 2017 до </w:t>
            </w:r>
            <w:r w:rsidR="00553874" w:rsidRPr="00B55B1C">
              <w:t xml:space="preserve">септември </w:t>
            </w:r>
            <w:r w:rsidRPr="00B55B1C">
              <w:t>2017.</w:t>
            </w:r>
          </w:p>
          <w:p w14:paraId="3A8E8EC7" w14:textId="04A06153" w:rsidR="000E7436" w:rsidRPr="00B55B1C" w:rsidRDefault="000E7436" w:rsidP="00CA1798">
            <w:pPr>
              <w:numPr>
                <w:ilvl w:val="0"/>
                <w:numId w:val="25"/>
              </w:numPr>
              <w:tabs>
                <w:tab w:val="clear" w:pos="720"/>
                <w:tab w:val="num" w:pos="363"/>
              </w:tabs>
              <w:spacing w:line="276" w:lineRule="auto"/>
              <w:ind w:left="363" w:hanging="363"/>
              <w:jc w:val="both"/>
              <w:rPr>
                <w:bCs/>
              </w:rPr>
            </w:pPr>
            <w:r w:rsidRPr="00B55B1C">
              <w:t>Изпълнителят трябва да осигури екипите от лектори, които да проведат обученията по темата с оглед мащаба на броя на участници и групите. Минималните изисквания</w:t>
            </w:r>
            <w:r w:rsidRPr="00B55B1C">
              <w:rPr>
                <w:bCs/>
              </w:rPr>
              <w:t xml:space="preserve"> към лекторите са посочени в </w:t>
            </w:r>
            <w:r w:rsidR="00B60031">
              <w:rPr>
                <w:b/>
                <w:bCs/>
              </w:rPr>
              <w:t>Раздел I</w:t>
            </w:r>
            <w:r w:rsidR="003C51CA">
              <w:rPr>
                <w:b/>
                <w:bCs/>
                <w:lang w:val="en-US"/>
              </w:rPr>
              <w:t>I</w:t>
            </w:r>
            <w:r w:rsidR="00B60031">
              <w:rPr>
                <w:b/>
                <w:bCs/>
              </w:rPr>
              <w:t>I</w:t>
            </w:r>
            <w:r w:rsidRPr="00B55B1C">
              <w:rPr>
                <w:b/>
                <w:bCs/>
              </w:rPr>
              <w:t>,</w:t>
            </w:r>
            <w:r w:rsidR="00EE54B3" w:rsidRPr="00EE54B3">
              <w:rPr>
                <w:b/>
                <w:bCs/>
              </w:rPr>
              <w:t xml:space="preserve"> </w:t>
            </w:r>
            <w:proofErr w:type="spellStart"/>
            <w:r w:rsidR="00EE54B3" w:rsidRPr="00EE54B3">
              <w:rPr>
                <w:b/>
                <w:bCs/>
              </w:rPr>
              <w:t>подраздел</w:t>
            </w:r>
            <w:proofErr w:type="spellEnd"/>
            <w:r w:rsidR="00EE54B3" w:rsidRPr="00EE54B3">
              <w:rPr>
                <w:b/>
                <w:bCs/>
              </w:rPr>
              <w:t xml:space="preserve"> Критерии за подбор,</w:t>
            </w:r>
            <w:r w:rsidRPr="00B55B1C">
              <w:rPr>
                <w:b/>
                <w:bCs/>
              </w:rPr>
              <w:t xml:space="preserve"> т. </w:t>
            </w:r>
            <w:r w:rsidR="00B60031">
              <w:rPr>
                <w:b/>
                <w:bCs/>
              </w:rPr>
              <w:t>2</w:t>
            </w:r>
            <w:r w:rsidRPr="00B55B1C">
              <w:rPr>
                <w:bCs/>
              </w:rPr>
              <w:t xml:space="preserve"> </w:t>
            </w:r>
            <w:r w:rsidRPr="00B55B1C">
              <w:rPr>
                <w:b/>
                <w:bCs/>
              </w:rPr>
              <w:t xml:space="preserve">Критерии за подбор за технически и професионални способности </w:t>
            </w:r>
            <w:r w:rsidRPr="00B55B1C">
              <w:rPr>
                <w:bCs/>
              </w:rPr>
              <w:t>от документацията.</w:t>
            </w:r>
          </w:p>
          <w:p w14:paraId="0A08437C" w14:textId="77777777" w:rsidR="000E7436" w:rsidRPr="00B55B1C" w:rsidRDefault="000E7436" w:rsidP="00CA1798">
            <w:pPr>
              <w:numPr>
                <w:ilvl w:val="0"/>
                <w:numId w:val="25"/>
              </w:numPr>
              <w:tabs>
                <w:tab w:val="clear" w:pos="720"/>
                <w:tab w:val="num" w:pos="363"/>
              </w:tabs>
              <w:spacing w:line="276" w:lineRule="auto"/>
              <w:ind w:left="363" w:hanging="363"/>
              <w:jc w:val="both"/>
            </w:pPr>
            <w:r w:rsidRPr="00B55B1C">
              <w:lastRenderedPageBreak/>
              <w:t>При провеждането на обучението, изпълнителят трябва да осигури за всеки един участник по темата на обучение пакет с обучителни материали, включващ обучителна програма, презентации, материали за практическите упражнения/симулации с инструкциите към тях, папка, 10 броя листа формат А4 за писане и химикалка.</w:t>
            </w:r>
          </w:p>
          <w:p w14:paraId="7A11A1B1" w14:textId="77777777" w:rsidR="000E7436" w:rsidRPr="00B55B1C" w:rsidRDefault="000E7436" w:rsidP="00CA1798">
            <w:pPr>
              <w:numPr>
                <w:ilvl w:val="0"/>
                <w:numId w:val="24"/>
              </w:numPr>
              <w:spacing w:line="276" w:lineRule="auto"/>
              <w:ind w:left="252" w:hanging="180"/>
              <w:jc w:val="both"/>
            </w:pPr>
            <w:r w:rsidRPr="00B55B1C">
              <w:t>При провеждане на обученията, Изпълнителят е отговорен за регистрацията на участниците в обучението и раздаването на обучителните материали като изготвя списък на присъстващите и получилите материали съгласно изискванията на ОПДУ.</w:t>
            </w:r>
          </w:p>
          <w:p w14:paraId="1175059B" w14:textId="77777777" w:rsidR="000E7436" w:rsidRPr="00B55B1C" w:rsidRDefault="000E7436" w:rsidP="00CA1798">
            <w:pPr>
              <w:numPr>
                <w:ilvl w:val="0"/>
                <w:numId w:val="24"/>
              </w:numPr>
              <w:spacing w:line="276" w:lineRule="auto"/>
              <w:ind w:left="252" w:hanging="180"/>
              <w:jc w:val="both"/>
            </w:pPr>
            <w:r w:rsidRPr="00B55B1C">
              <w:t>При провеждане на обученията, Изпълнителят следва да осигури:</w:t>
            </w:r>
          </w:p>
          <w:p w14:paraId="5164B9FD" w14:textId="77777777" w:rsidR="000E7436" w:rsidRPr="00B55B1C" w:rsidRDefault="000E7436" w:rsidP="00CA1798">
            <w:pPr>
              <w:pStyle w:val="ColorfulList-Accent11"/>
              <w:numPr>
                <w:ilvl w:val="0"/>
                <w:numId w:val="18"/>
              </w:numPr>
              <w:jc w:val="both"/>
              <w:rPr>
                <w:rFonts w:ascii="Times New Roman" w:hAnsi="Times New Roman"/>
                <w:sz w:val="24"/>
                <w:szCs w:val="24"/>
              </w:rPr>
            </w:pPr>
            <w:r w:rsidRPr="00B55B1C">
              <w:rPr>
                <w:rFonts w:ascii="Times New Roman" w:hAnsi="Times New Roman"/>
                <w:sz w:val="24"/>
                <w:szCs w:val="24"/>
              </w:rPr>
              <w:t>Кафе паузи – общо 4 броя (по две кафе паузи на ден) за всички участници и лектори в обучението. Кафе паузата следва да включва минерала вода, кафе, чай, безалкохолни напитки, дребни сладки и соленки за всички участници в обучението.</w:t>
            </w:r>
          </w:p>
          <w:p w14:paraId="203FFEF8" w14:textId="77777777" w:rsidR="000E7436" w:rsidRPr="00B55B1C" w:rsidRDefault="000E7436" w:rsidP="00CA1798">
            <w:pPr>
              <w:pStyle w:val="ColorfulList-Accent11"/>
              <w:numPr>
                <w:ilvl w:val="0"/>
                <w:numId w:val="18"/>
              </w:numPr>
              <w:jc w:val="both"/>
              <w:rPr>
                <w:rFonts w:ascii="Times New Roman" w:hAnsi="Times New Roman"/>
                <w:sz w:val="24"/>
                <w:szCs w:val="24"/>
              </w:rPr>
            </w:pPr>
            <w:proofErr w:type="spellStart"/>
            <w:r w:rsidRPr="00B55B1C">
              <w:rPr>
                <w:rFonts w:ascii="Times New Roman" w:hAnsi="Times New Roman"/>
                <w:sz w:val="24"/>
                <w:szCs w:val="24"/>
              </w:rPr>
              <w:t>Кетъринг</w:t>
            </w:r>
            <w:proofErr w:type="spellEnd"/>
            <w:r w:rsidRPr="00B55B1C">
              <w:rPr>
                <w:rFonts w:ascii="Times New Roman" w:hAnsi="Times New Roman"/>
                <w:sz w:val="24"/>
                <w:szCs w:val="24"/>
              </w:rPr>
              <w:t xml:space="preserve"> (обяд) – общо 2 обяда ( по един обяд на ден) за всички участници и лектори в обучението. Обядът трябва да бъде на блок маса с меню от  сандвичи, салати, основни ястия, минерална вода и безалкохолни напитки. Менюто се съгласува и  одобрява от Възложителя. </w:t>
            </w:r>
          </w:p>
          <w:p w14:paraId="522544B0" w14:textId="77777777" w:rsidR="000E7436" w:rsidRPr="00B55B1C" w:rsidRDefault="000E7436" w:rsidP="00CA1798">
            <w:pPr>
              <w:numPr>
                <w:ilvl w:val="0"/>
                <w:numId w:val="24"/>
              </w:numPr>
              <w:spacing w:line="276" w:lineRule="auto"/>
              <w:ind w:left="252" w:hanging="180"/>
              <w:jc w:val="both"/>
            </w:pPr>
            <w:r w:rsidRPr="00B55B1C">
              <w:t>Изпълнителят следва да осигури снимков материал от проведените обучения.</w:t>
            </w:r>
          </w:p>
        </w:tc>
      </w:tr>
      <w:tr w:rsidR="000E7436" w:rsidRPr="00B55B1C" w14:paraId="5DEF09B4" w14:textId="77777777" w:rsidTr="00AA678E">
        <w:tc>
          <w:tcPr>
            <w:tcW w:w="556" w:type="dxa"/>
          </w:tcPr>
          <w:p w14:paraId="09C1182F" w14:textId="77777777" w:rsidR="000E7436" w:rsidRPr="00B55B1C" w:rsidRDefault="000E7436" w:rsidP="00CA1798">
            <w:pPr>
              <w:numPr>
                <w:ilvl w:val="0"/>
                <w:numId w:val="21"/>
              </w:numPr>
              <w:spacing w:after="200" w:line="276" w:lineRule="auto"/>
              <w:rPr>
                <w:b/>
                <w:bCs/>
              </w:rPr>
            </w:pPr>
          </w:p>
        </w:tc>
        <w:tc>
          <w:tcPr>
            <w:tcW w:w="2340" w:type="dxa"/>
          </w:tcPr>
          <w:p w14:paraId="4FC97726" w14:textId="77777777" w:rsidR="000E7436" w:rsidRPr="00B55B1C" w:rsidRDefault="000E7436" w:rsidP="00CA1798">
            <w:pPr>
              <w:pStyle w:val="BodyTextIndent"/>
              <w:spacing w:line="276" w:lineRule="auto"/>
              <w:ind w:left="72"/>
              <w:jc w:val="both"/>
              <w:rPr>
                <w:bCs/>
              </w:rPr>
            </w:pPr>
            <w:r w:rsidRPr="00B55B1C">
              <w:rPr>
                <w:b/>
                <w:bCs/>
              </w:rPr>
              <w:t>Издаване на сертификат за успешно преминато обучение</w:t>
            </w:r>
          </w:p>
        </w:tc>
        <w:tc>
          <w:tcPr>
            <w:tcW w:w="7416" w:type="dxa"/>
          </w:tcPr>
          <w:p w14:paraId="7EECCFDB" w14:textId="77777777" w:rsidR="000E7436" w:rsidRPr="00B55B1C" w:rsidRDefault="000E7436" w:rsidP="00553874">
            <w:pPr>
              <w:tabs>
                <w:tab w:val="left" w:pos="426"/>
              </w:tabs>
              <w:spacing w:line="276" w:lineRule="auto"/>
              <w:contextualSpacing/>
              <w:jc w:val="both"/>
            </w:pPr>
            <w:r w:rsidRPr="00B55B1C">
              <w:rPr>
                <w:bCs/>
              </w:rPr>
              <w:t xml:space="preserve">Изпълнителят трябва да издаде сертификат на всички участници в обучението, които успешно са </w:t>
            </w:r>
            <w:r w:rsidR="00553874" w:rsidRPr="00B55B1C">
              <w:rPr>
                <w:bCs/>
              </w:rPr>
              <w:t xml:space="preserve">го </w:t>
            </w:r>
            <w:r w:rsidRPr="00B55B1C">
              <w:rPr>
                <w:bCs/>
              </w:rPr>
              <w:t xml:space="preserve">преминали. Сертификатът трябва да е подписан и подпечатен от Изпълнителя и да съдържа информация че е издаден в рамките на проекта, финансиращ обученията като бъде посочен номерът на договора за безвъзмездна финансова помощ, наименованието му, съдържа емблемата на ЕС, изписването на фразата “Европейски съюз“, общото лого за програмния период 2014 – 2020 г със съответното наименование на финансиращата програма и текстът „Проектът се осъществява с финансовата подкрепа на Оперативна програма „Добро управление”, </w:t>
            </w:r>
            <w:proofErr w:type="spellStart"/>
            <w:r w:rsidRPr="00B55B1C">
              <w:rPr>
                <w:bCs/>
              </w:rPr>
              <w:t>съфинансирана</w:t>
            </w:r>
            <w:proofErr w:type="spellEnd"/>
            <w:r w:rsidRPr="00B55B1C">
              <w:rPr>
                <w:bCs/>
              </w:rPr>
              <w:t xml:space="preserve"> от Европейския съюз чрез Европейския социален фонд“ както наименованието и логото на Възложителя. При издаване на сертификатите изпълнителят трябва спазва изискванията за визуализация в Единния наръчник на бенефициента за прилагане на правилата за информация и комуникация (Приложение № 5 към </w:t>
            </w:r>
            <w:r w:rsidRPr="00B55B1C">
              <w:t>Техническата спецификация</w:t>
            </w:r>
            <w:r w:rsidRPr="00B55B1C">
              <w:rPr>
                <w:bCs/>
              </w:rPr>
              <w:t xml:space="preserve">). </w:t>
            </w:r>
            <w:r w:rsidRPr="00B55B1C">
              <w:t>Образецът на сертификата се съгласува и одобрява от Възложителя.</w:t>
            </w:r>
          </w:p>
        </w:tc>
      </w:tr>
    </w:tbl>
    <w:p w14:paraId="3654360D" w14:textId="77777777" w:rsidR="000E7436" w:rsidRDefault="000E7436" w:rsidP="000E7436">
      <w:pPr>
        <w:spacing w:line="276" w:lineRule="auto"/>
        <w:ind w:firstLine="709"/>
        <w:contextualSpacing/>
        <w:jc w:val="both"/>
        <w:rPr>
          <w:b/>
          <w:bCs/>
        </w:rPr>
      </w:pPr>
    </w:p>
    <w:p w14:paraId="46B07D86" w14:textId="77777777" w:rsidR="00682965" w:rsidRDefault="00682965" w:rsidP="000E7436">
      <w:pPr>
        <w:spacing w:line="276" w:lineRule="auto"/>
        <w:ind w:firstLine="709"/>
        <w:contextualSpacing/>
        <w:jc w:val="both"/>
        <w:rPr>
          <w:b/>
          <w:bCs/>
        </w:rPr>
      </w:pPr>
    </w:p>
    <w:p w14:paraId="7BCC5BDC" w14:textId="77777777" w:rsidR="00682965" w:rsidRPr="00B55B1C" w:rsidRDefault="00682965" w:rsidP="000E7436">
      <w:pPr>
        <w:spacing w:line="276" w:lineRule="auto"/>
        <w:ind w:firstLine="709"/>
        <w:contextualSpacing/>
        <w:jc w:val="both"/>
        <w:rPr>
          <w:b/>
          <w:bCs/>
        </w:rPr>
      </w:pPr>
    </w:p>
    <w:p w14:paraId="57AA6DA2" w14:textId="77777777" w:rsidR="000E7436" w:rsidRPr="00B55B1C" w:rsidRDefault="000E7436" w:rsidP="001806DB">
      <w:pPr>
        <w:spacing w:line="276" w:lineRule="auto"/>
        <w:contextualSpacing/>
        <w:jc w:val="both"/>
        <w:rPr>
          <w:b/>
          <w:bCs/>
        </w:rPr>
      </w:pPr>
    </w:p>
    <w:p w14:paraId="403CC2AF" w14:textId="77777777" w:rsidR="001806DB" w:rsidRPr="00B55B1C" w:rsidRDefault="001806DB" w:rsidP="001806DB">
      <w:pPr>
        <w:pStyle w:val="ColorfulList-Accent11"/>
        <w:numPr>
          <w:ilvl w:val="0"/>
          <w:numId w:val="15"/>
        </w:numPr>
        <w:shd w:val="clear" w:color="auto" w:fill="8DB3E2"/>
        <w:ind w:left="426" w:hanging="426"/>
        <w:jc w:val="both"/>
        <w:rPr>
          <w:rFonts w:ascii="Times New Roman" w:hAnsi="Times New Roman"/>
          <w:b/>
          <w:sz w:val="24"/>
          <w:szCs w:val="24"/>
        </w:rPr>
      </w:pPr>
      <w:r w:rsidRPr="00B55B1C">
        <w:rPr>
          <w:rFonts w:ascii="Times New Roman" w:hAnsi="Times New Roman"/>
          <w:b/>
          <w:sz w:val="24"/>
          <w:szCs w:val="24"/>
        </w:rPr>
        <w:lastRenderedPageBreak/>
        <w:t>Срок за изпълнение на поръчката</w:t>
      </w:r>
    </w:p>
    <w:p w14:paraId="76057D73" w14:textId="77777777" w:rsidR="00885A3B" w:rsidRPr="00B55B1C" w:rsidRDefault="00885A3B" w:rsidP="001806DB">
      <w:pPr>
        <w:spacing w:line="276" w:lineRule="auto"/>
        <w:ind w:firstLine="709"/>
        <w:jc w:val="both"/>
      </w:pPr>
    </w:p>
    <w:p w14:paraId="4BAAA8BA" w14:textId="77777777" w:rsidR="00AA678E" w:rsidRPr="00B55B1C" w:rsidRDefault="00AA678E" w:rsidP="00AA678E">
      <w:pPr>
        <w:tabs>
          <w:tab w:val="left" w:pos="567"/>
        </w:tabs>
        <w:ind w:firstLine="709"/>
        <w:jc w:val="both"/>
      </w:pPr>
      <w:r w:rsidRPr="00B55B1C">
        <w:t xml:space="preserve">Срокът на изпълнение на настоящата обществена поръчка е до 12 месеца и започва да тече от датата на подписването на договора за възлагане. Крайната дата на изпълнение е 31 октомври 2017 г. </w:t>
      </w:r>
    </w:p>
    <w:p w14:paraId="6D17BC76" w14:textId="77777777" w:rsidR="001806DB" w:rsidRPr="00B55B1C" w:rsidRDefault="001806DB" w:rsidP="001806DB">
      <w:pPr>
        <w:spacing w:line="276" w:lineRule="auto"/>
        <w:ind w:firstLine="709"/>
        <w:jc w:val="both"/>
      </w:pPr>
      <w:r w:rsidRPr="00B55B1C">
        <w:t>В срок до 45 календарни дни от датата на подписване на договора за възлагане от двете страни, Изпълнителят трябва да представи одобрените от Възложителя разработени обучителни програми и материали.</w:t>
      </w:r>
    </w:p>
    <w:p w14:paraId="42A5F35A" w14:textId="77777777" w:rsidR="00CD4769" w:rsidRPr="00B55B1C" w:rsidRDefault="00CD4769" w:rsidP="00CD4769">
      <w:pPr>
        <w:tabs>
          <w:tab w:val="left" w:pos="567"/>
        </w:tabs>
        <w:ind w:firstLine="709"/>
        <w:jc w:val="both"/>
      </w:pPr>
      <w:r w:rsidRPr="00B55B1C">
        <w:t>Обученията по съответните теми следва да се проведат в следната последователност като сроковете за всяко едно от тях е:</w:t>
      </w:r>
    </w:p>
    <w:p w14:paraId="7375A087" w14:textId="77777777" w:rsidR="00CD4769" w:rsidRPr="00B55B1C" w:rsidRDefault="00A7226A" w:rsidP="00CD4769">
      <w:pPr>
        <w:pStyle w:val="ColorfulList-Accent11"/>
        <w:numPr>
          <w:ilvl w:val="0"/>
          <w:numId w:val="14"/>
        </w:numPr>
        <w:tabs>
          <w:tab w:val="left" w:pos="567"/>
          <w:tab w:val="left" w:pos="851"/>
        </w:tabs>
        <w:ind w:left="0" w:firstLine="709"/>
        <w:jc w:val="both"/>
        <w:rPr>
          <w:rFonts w:ascii="Times New Roman" w:hAnsi="Times New Roman"/>
          <w:sz w:val="24"/>
          <w:szCs w:val="24"/>
        </w:rPr>
      </w:pPr>
      <w:r w:rsidRPr="00B55B1C">
        <w:rPr>
          <w:rFonts w:ascii="Times New Roman" w:hAnsi="Times New Roman"/>
          <w:sz w:val="24"/>
          <w:szCs w:val="24"/>
        </w:rPr>
        <w:t xml:space="preserve">Законодателен процес в ЕС и практиката на </w:t>
      </w:r>
      <w:proofErr w:type="spellStart"/>
      <w:r w:rsidRPr="00B55B1C">
        <w:rPr>
          <w:rFonts w:ascii="Times New Roman" w:hAnsi="Times New Roman"/>
          <w:sz w:val="24"/>
          <w:szCs w:val="24"/>
        </w:rPr>
        <w:t>Триалога</w:t>
      </w:r>
      <w:proofErr w:type="spellEnd"/>
      <w:r w:rsidRPr="00B55B1C">
        <w:rPr>
          <w:rFonts w:ascii="Times New Roman" w:hAnsi="Times New Roman"/>
          <w:sz w:val="24"/>
          <w:szCs w:val="24"/>
        </w:rPr>
        <w:t xml:space="preserve"> след Договора от Лисабон. Стратегии и тактики за лобиране</w:t>
      </w:r>
      <w:r w:rsidR="0077620A" w:rsidRPr="00B55B1C">
        <w:rPr>
          <w:rFonts w:ascii="Times New Roman" w:hAnsi="Times New Roman"/>
          <w:sz w:val="24"/>
          <w:szCs w:val="24"/>
        </w:rPr>
        <w:t>.</w:t>
      </w:r>
      <w:r w:rsidR="00CD4769" w:rsidRPr="00B55B1C">
        <w:rPr>
          <w:rFonts w:ascii="Times New Roman" w:hAnsi="Times New Roman"/>
          <w:sz w:val="24"/>
          <w:szCs w:val="24"/>
        </w:rPr>
        <w:t xml:space="preserve"> Срок за провеждане на обученията: </w:t>
      </w:r>
      <w:r w:rsidR="0020513B" w:rsidRPr="00B55B1C">
        <w:rPr>
          <w:rFonts w:ascii="Times New Roman" w:hAnsi="Times New Roman"/>
          <w:sz w:val="24"/>
          <w:szCs w:val="24"/>
        </w:rPr>
        <w:t>20</w:t>
      </w:r>
      <w:r w:rsidR="00CD4769" w:rsidRPr="00B55B1C">
        <w:rPr>
          <w:rFonts w:ascii="Times New Roman" w:hAnsi="Times New Roman"/>
          <w:sz w:val="24"/>
          <w:szCs w:val="24"/>
        </w:rPr>
        <w:t xml:space="preserve"> седмици - от месец януари 2017 г. до месец </w:t>
      </w:r>
      <w:r w:rsidR="0020513B" w:rsidRPr="00B55B1C">
        <w:rPr>
          <w:rFonts w:ascii="Times New Roman" w:hAnsi="Times New Roman"/>
          <w:sz w:val="24"/>
          <w:szCs w:val="24"/>
        </w:rPr>
        <w:t xml:space="preserve">юни </w:t>
      </w:r>
      <w:r w:rsidR="00CD4769" w:rsidRPr="00B55B1C">
        <w:rPr>
          <w:rFonts w:ascii="Times New Roman" w:hAnsi="Times New Roman"/>
          <w:sz w:val="24"/>
          <w:szCs w:val="24"/>
        </w:rPr>
        <w:t xml:space="preserve">2017 г. </w:t>
      </w:r>
    </w:p>
    <w:p w14:paraId="029C5D46" w14:textId="77777777" w:rsidR="00553874" w:rsidRPr="00B55B1C" w:rsidRDefault="00553874" w:rsidP="00553874">
      <w:pPr>
        <w:pStyle w:val="ColorfulList-Accent11"/>
        <w:numPr>
          <w:ilvl w:val="0"/>
          <w:numId w:val="14"/>
        </w:numPr>
        <w:tabs>
          <w:tab w:val="left" w:pos="567"/>
          <w:tab w:val="left" w:pos="851"/>
        </w:tabs>
        <w:ind w:left="0" w:firstLine="709"/>
        <w:jc w:val="both"/>
        <w:rPr>
          <w:rFonts w:ascii="Times New Roman" w:hAnsi="Times New Roman"/>
          <w:sz w:val="24"/>
          <w:szCs w:val="24"/>
        </w:rPr>
      </w:pPr>
      <w:r w:rsidRPr="00B55B1C">
        <w:rPr>
          <w:rFonts w:ascii="Times New Roman" w:hAnsi="Times New Roman"/>
          <w:sz w:val="24"/>
          <w:szCs w:val="24"/>
        </w:rPr>
        <w:t>Председателстване на срещите на работните групи/органи на Съвета на ЕС. Срок за провеждане на обученията: 15 седмици от месец април 2017 г. до месец юли 2017 г.</w:t>
      </w:r>
    </w:p>
    <w:p w14:paraId="43B2EE37" w14:textId="77777777" w:rsidR="00CD4769" w:rsidRPr="00B55B1C" w:rsidRDefault="00CD4769" w:rsidP="00CD4769">
      <w:pPr>
        <w:pStyle w:val="ColorfulList-Accent11"/>
        <w:numPr>
          <w:ilvl w:val="0"/>
          <w:numId w:val="14"/>
        </w:numPr>
        <w:tabs>
          <w:tab w:val="left" w:pos="567"/>
          <w:tab w:val="left" w:pos="851"/>
        </w:tabs>
        <w:ind w:left="0" w:firstLine="709"/>
        <w:jc w:val="both"/>
        <w:rPr>
          <w:rFonts w:ascii="Times New Roman" w:hAnsi="Times New Roman"/>
          <w:sz w:val="24"/>
          <w:szCs w:val="24"/>
        </w:rPr>
      </w:pPr>
      <w:r w:rsidRPr="00B55B1C">
        <w:rPr>
          <w:rFonts w:ascii="Times New Roman" w:hAnsi="Times New Roman"/>
          <w:sz w:val="24"/>
          <w:szCs w:val="24"/>
        </w:rPr>
        <w:t xml:space="preserve">Документация и </w:t>
      </w:r>
      <w:proofErr w:type="spellStart"/>
      <w:r w:rsidRPr="00B55B1C">
        <w:rPr>
          <w:rFonts w:ascii="Times New Roman" w:hAnsi="Times New Roman"/>
          <w:sz w:val="24"/>
          <w:szCs w:val="24"/>
        </w:rPr>
        <w:t>документооборот</w:t>
      </w:r>
      <w:proofErr w:type="spellEnd"/>
      <w:r w:rsidRPr="00B55B1C">
        <w:rPr>
          <w:rFonts w:ascii="Times New Roman" w:hAnsi="Times New Roman"/>
          <w:sz w:val="24"/>
          <w:szCs w:val="24"/>
        </w:rPr>
        <w:t xml:space="preserve"> на ЕС. Сро</w:t>
      </w:r>
      <w:r w:rsidR="00B138DE" w:rsidRPr="00B55B1C">
        <w:rPr>
          <w:rFonts w:ascii="Times New Roman" w:hAnsi="Times New Roman"/>
          <w:sz w:val="24"/>
          <w:szCs w:val="24"/>
        </w:rPr>
        <w:t xml:space="preserve">к за провеждане на обученията: </w:t>
      </w:r>
      <w:r w:rsidR="00553874" w:rsidRPr="00B55B1C">
        <w:rPr>
          <w:rFonts w:ascii="Times New Roman" w:hAnsi="Times New Roman"/>
          <w:sz w:val="24"/>
          <w:szCs w:val="24"/>
        </w:rPr>
        <w:t>20</w:t>
      </w:r>
      <w:r w:rsidRPr="00B55B1C">
        <w:rPr>
          <w:rFonts w:ascii="Times New Roman" w:hAnsi="Times New Roman"/>
          <w:sz w:val="24"/>
          <w:szCs w:val="24"/>
        </w:rPr>
        <w:t xml:space="preserve"> седмици - от месец </w:t>
      </w:r>
      <w:r w:rsidR="00553874" w:rsidRPr="00B55B1C">
        <w:rPr>
          <w:rFonts w:ascii="Times New Roman" w:hAnsi="Times New Roman"/>
          <w:sz w:val="24"/>
          <w:szCs w:val="24"/>
        </w:rPr>
        <w:t xml:space="preserve">май </w:t>
      </w:r>
      <w:r w:rsidRPr="00B55B1C">
        <w:rPr>
          <w:rFonts w:ascii="Times New Roman" w:hAnsi="Times New Roman"/>
          <w:sz w:val="24"/>
          <w:szCs w:val="24"/>
        </w:rPr>
        <w:t xml:space="preserve">2017 г. до месец </w:t>
      </w:r>
      <w:r w:rsidR="00553874" w:rsidRPr="00B55B1C">
        <w:rPr>
          <w:rFonts w:ascii="Times New Roman" w:hAnsi="Times New Roman"/>
          <w:sz w:val="24"/>
          <w:szCs w:val="24"/>
        </w:rPr>
        <w:t xml:space="preserve">септември </w:t>
      </w:r>
      <w:r w:rsidRPr="00B55B1C">
        <w:rPr>
          <w:rFonts w:ascii="Times New Roman" w:hAnsi="Times New Roman"/>
          <w:sz w:val="24"/>
          <w:szCs w:val="24"/>
        </w:rPr>
        <w:t xml:space="preserve">2017 г. </w:t>
      </w:r>
    </w:p>
    <w:p w14:paraId="42699F21" w14:textId="77777777" w:rsidR="001806DB" w:rsidRPr="00B55B1C" w:rsidRDefault="001806DB" w:rsidP="001806DB">
      <w:pPr>
        <w:spacing w:line="276" w:lineRule="auto"/>
        <w:ind w:firstLine="720"/>
        <w:jc w:val="both"/>
      </w:pPr>
      <w:r w:rsidRPr="00B55B1C">
        <w:t>При готовност на Изпълнителя и одобрени от Възложителя обучителни програма и материали обученията мога</w:t>
      </w:r>
      <w:r w:rsidR="00EA2303" w:rsidRPr="00B55B1C">
        <w:t>т</w:t>
      </w:r>
      <w:r w:rsidRPr="00B55B1C">
        <w:t xml:space="preserve"> да стартират по-рано от предвидените срокове, но изготвяйки графика</w:t>
      </w:r>
      <w:r w:rsidR="00EA2303" w:rsidRPr="00B55B1C">
        <w:t xml:space="preserve"> си Изпълнителят следва да отчете, </w:t>
      </w:r>
      <w:r w:rsidRPr="00B55B1C">
        <w:t xml:space="preserve">че </w:t>
      </w:r>
      <w:r w:rsidR="00EA2303" w:rsidRPr="00B55B1C">
        <w:t xml:space="preserve">част от </w:t>
      </w:r>
      <w:r w:rsidRPr="00B55B1C">
        <w:t>участниците в обученията са едни и същи физически лица.</w:t>
      </w:r>
    </w:p>
    <w:p w14:paraId="690A9C16" w14:textId="77777777" w:rsidR="001806DB" w:rsidRPr="00B55B1C" w:rsidRDefault="001806DB" w:rsidP="001806DB">
      <w:pPr>
        <w:spacing w:line="276" w:lineRule="auto"/>
        <w:ind w:firstLine="709"/>
        <w:jc w:val="both"/>
      </w:pPr>
    </w:p>
    <w:p w14:paraId="5712F5CC" w14:textId="77777777" w:rsidR="001806DB" w:rsidRPr="00B55B1C" w:rsidRDefault="001806DB" w:rsidP="001806DB">
      <w:pPr>
        <w:pStyle w:val="ColorfulList-Accent11"/>
        <w:numPr>
          <w:ilvl w:val="0"/>
          <w:numId w:val="15"/>
        </w:numPr>
        <w:shd w:val="clear" w:color="auto" w:fill="8DB3E2"/>
        <w:ind w:left="426" w:hanging="426"/>
        <w:jc w:val="both"/>
        <w:rPr>
          <w:rFonts w:ascii="Times New Roman" w:hAnsi="Times New Roman"/>
          <w:b/>
          <w:sz w:val="24"/>
          <w:szCs w:val="24"/>
        </w:rPr>
      </w:pPr>
      <w:r w:rsidRPr="00B55B1C">
        <w:rPr>
          <w:rFonts w:ascii="Times New Roman" w:hAnsi="Times New Roman"/>
          <w:b/>
          <w:sz w:val="24"/>
          <w:szCs w:val="24"/>
        </w:rPr>
        <w:t>Изисквания за отчитане и приемане на изпълнените дейност (услуги)</w:t>
      </w:r>
    </w:p>
    <w:p w14:paraId="0D6C6BFA" w14:textId="77777777" w:rsidR="001806DB" w:rsidRPr="00B55B1C" w:rsidRDefault="001806DB" w:rsidP="001806DB">
      <w:pPr>
        <w:spacing w:line="276" w:lineRule="auto"/>
        <w:ind w:firstLine="720"/>
        <w:jc w:val="both"/>
      </w:pPr>
      <w:r w:rsidRPr="00B55B1C">
        <w:t xml:space="preserve">Изисквания за отчитане и приемане на извършените дейности (услуги) във връзка с разработването на обучителни програма и материали  и провеждането на обучения по всяка една от темите посочени в т. I </w:t>
      </w:r>
      <w:r w:rsidR="00EA2303" w:rsidRPr="00B55B1C">
        <w:t>„</w:t>
      </w:r>
      <w:r w:rsidRPr="00B55B1C">
        <w:t>Предмет на поръчката“:</w:t>
      </w:r>
    </w:p>
    <w:p w14:paraId="137719A2" w14:textId="77777777" w:rsidR="001806DB" w:rsidRPr="00B55B1C" w:rsidRDefault="001806DB" w:rsidP="00560A3F">
      <w:pPr>
        <w:pStyle w:val="ColorfulList-Accent11"/>
        <w:numPr>
          <w:ilvl w:val="0"/>
          <w:numId w:val="22"/>
        </w:numPr>
        <w:jc w:val="both"/>
        <w:rPr>
          <w:rFonts w:ascii="Times New Roman" w:hAnsi="Times New Roman"/>
          <w:sz w:val="24"/>
          <w:szCs w:val="24"/>
        </w:rPr>
      </w:pPr>
      <w:r w:rsidRPr="00B55B1C">
        <w:rPr>
          <w:rFonts w:ascii="Times New Roman" w:hAnsi="Times New Roman"/>
          <w:sz w:val="24"/>
          <w:szCs w:val="24"/>
        </w:rPr>
        <w:t>Изпълнителят в срок от 10 календарни дни от дата</w:t>
      </w:r>
      <w:r w:rsidR="005A390C" w:rsidRPr="00B55B1C">
        <w:rPr>
          <w:rFonts w:ascii="Times New Roman" w:hAnsi="Times New Roman"/>
          <w:sz w:val="24"/>
          <w:szCs w:val="24"/>
        </w:rPr>
        <w:t>та</w:t>
      </w:r>
      <w:r w:rsidRPr="00B55B1C">
        <w:rPr>
          <w:rFonts w:ascii="Times New Roman" w:hAnsi="Times New Roman"/>
          <w:sz w:val="24"/>
          <w:szCs w:val="24"/>
        </w:rPr>
        <w:t xml:space="preserve"> на сключване на договора трябва да предаде на Възложителя разработена обучителна програма и обучителен план.</w:t>
      </w:r>
    </w:p>
    <w:p w14:paraId="5B1F1E16" w14:textId="77777777" w:rsidR="001806DB" w:rsidRPr="00B55B1C" w:rsidRDefault="001806DB" w:rsidP="00560A3F">
      <w:pPr>
        <w:pStyle w:val="ColorfulList-Accent11"/>
        <w:numPr>
          <w:ilvl w:val="0"/>
          <w:numId w:val="22"/>
        </w:numPr>
        <w:jc w:val="both"/>
        <w:rPr>
          <w:rFonts w:ascii="Times New Roman" w:hAnsi="Times New Roman"/>
          <w:sz w:val="24"/>
          <w:szCs w:val="24"/>
        </w:rPr>
      </w:pPr>
      <w:r w:rsidRPr="00B55B1C">
        <w:rPr>
          <w:rFonts w:ascii="Times New Roman" w:hAnsi="Times New Roman"/>
          <w:sz w:val="24"/>
          <w:szCs w:val="24"/>
        </w:rPr>
        <w:t xml:space="preserve">Възложителят ги преглежда в срок от 5 календарни дни и ги одобрява с констативен протокол. Възложителят има права да ги върне за корекции, като в срок от </w:t>
      </w:r>
      <w:r w:rsidR="00885A3B" w:rsidRPr="00B55B1C">
        <w:rPr>
          <w:rFonts w:ascii="Times New Roman" w:hAnsi="Times New Roman"/>
          <w:sz w:val="24"/>
          <w:szCs w:val="24"/>
        </w:rPr>
        <w:t>5</w:t>
      </w:r>
      <w:r w:rsidRPr="00B55B1C">
        <w:rPr>
          <w:rFonts w:ascii="Times New Roman" w:hAnsi="Times New Roman"/>
          <w:sz w:val="24"/>
          <w:szCs w:val="24"/>
        </w:rPr>
        <w:t xml:space="preserve"> календарни дни, Изпълнителят трябва да предостави коригираните програма и план.</w:t>
      </w:r>
    </w:p>
    <w:p w14:paraId="53D221B6" w14:textId="77777777" w:rsidR="001806DB" w:rsidRPr="00B55B1C" w:rsidRDefault="001806DB" w:rsidP="00560A3F">
      <w:pPr>
        <w:pStyle w:val="ColorfulList-Accent11"/>
        <w:numPr>
          <w:ilvl w:val="0"/>
          <w:numId w:val="22"/>
        </w:numPr>
        <w:jc w:val="both"/>
        <w:rPr>
          <w:rFonts w:ascii="Times New Roman" w:hAnsi="Times New Roman"/>
          <w:sz w:val="24"/>
          <w:szCs w:val="24"/>
        </w:rPr>
      </w:pPr>
      <w:r w:rsidRPr="00B55B1C">
        <w:rPr>
          <w:rFonts w:ascii="Times New Roman" w:hAnsi="Times New Roman"/>
          <w:sz w:val="24"/>
          <w:szCs w:val="24"/>
        </w:rPr>
        <w:t>В срок от 25 календарни дни от дата</w:t>
      </w:r>
      <w:r w:rsidR="005A390C" w:rsidRPr="00B55B1C">
        <w:rPr>
          <w:rFonts w:ascii="Times New Roman" w:hAnsi="Times New Roman"/>
          <w:sz w:val="24"/>
          <w:szCs w:val="24"/>
        </w:rPr>
        <w:t>та</w:t>
      </w:r>
      <w:r w:rsidRPr="00B55B1C">
        <w:rPr>
          <w:rFonts w:ascii="Times New Roman" w:hAnsi="Times New Roman"/>
          <w:sz w:val="24"/>
          <w:szCs w:val="24"/>
        </w:rPr>
        <w:t xml:space="preserve"> на сключване на договора, Изпълнителят трябва да представи пълен пакет обучителни материали, който Възложителят да прегледа в срок от </w:t>
      </w:r>
      <w:r w:rsidR="009F134F" w:rsidRPr="00B55B1C">
        <w:rPr>
          <w:rFonts w:ascii="Times New Roman" w:hAnsi="Times New Roman"/>
          <w:sz w:val="24"/>
          <w:szCs w:val="24"/>
        </w:rPr>
        <w:t>7</w:t>
      </w:r>
      <w:r w:rsidRPr="00B55B1C">
        <w:rPr>
          <w:rFonts w:ascii="Times New Roman" w:hAnsi="Times New Roman"/>
          <w:sz w:val="24"/>
          <w:szCs w:val="24"/>
        </w:rPr>
        <w:t xml:space="preserve"> календарни дни. В същия срок Изпълнителя предоставя на Възложителя и разработената Методика за оценка на курса и на участниците в него. Одобрението на разработените обучителни материали и методиката се извършва с констативен протокол. Възложителят има права да ги върне за корекции, като в срок от 5 календарни дни Изпълнителят трябва да предостави ги предостави коригирани.</w:t>
      </w:r>
      <w:r w:rsidR="00885A3B" w:rsidRPr="00B55B1C">
        <w:rPr>
          <w:rFonts w:ascii="Times New Roman" w:hAnsi="Times New Roman"/>
          <w:sz w:val="24"/>
          <w:szCs w:val="24"/>
        </w:rPr>
        <w:t xml:space="preserve"> В процеса на провеждане на обученията, материалите подлежат на актуализация при необходимост, като всички промени следва да бъдат </w:t>
      </w:r>
      <w:r w:rsidR="001F6A12" w:rsidRPr="00B55B1C">
        <w:rPr>
          <w:rFonts w:ascii="Times New Roman" w:hAnsi="Times New Roman"/>
          <w:sz w:val="24"/>
          <w:szCs w:val="24"/>
        </w:rPr>
        <w:t>съгласувани</w:t>
      </w:r>
      <w:r w:rsidR="00885A3B" w:rsidRPr="00B55B1C">
        <w:rPr>
          <w:rFonts w:ascii="Times New Roman" w:hAnsi="Times New Roman"/>
          <w:sz w:val="24"/>
          <w:szCs w:val="24"/>
        </w:rPr>
        <w:t xml:space="preserve"> и одобрени от Възложителя. </w:t>
      </w:r>
    </w:p>
    <w:p w14:paraId="3F64164A" w14:textId="77777777" w:rsidR="001806DB" w:rsidRPr="00B55B1C" w:rsidRDefault="001806DB" w:rsidP="00560A3F">
      <w:pPr>
        <w:pStyle w:val="ColorfulList-Accent11"/>
        <w:numPr>
          <w:ilvl w:val="0"/>
          <w:numId w:val="22"/>
        </w:numPr>
        <w:jc w:val="both"/>
        <w:rPr>
          <w:rFonts w:ascii="Times New Roman" w:hAnsi="Times New Roman"/>
          <w:sz w:val="24"/>
          <w:szCs w:val="24"/>
        </w:rPr>
      </w:pPr>
      <w:r w:rsidRPr="00B55B1C">
        <w:rPr>
          <w:rFonts w:ascii="Times New Roman" w:hAnsi="Times New Roman"/>
          <w:sz w:val="24"/>
          <w:szCs w:val="24"/>
        </w:rPr>
        <w:t>В срок от 10 календарни дни от одобрението на обучителните програма и материали, Изпълнителят предоставя</w:t>
      </w:r>
      <w:r w:rsidR="00885A3B" w:rsidRPr="00B55B1C">
        <w:rPr>
          <w:rFonts w:ascii="Times New Roman" w:hAnsi="Times New Roman"/>
          <w:sz w:val="24"/>
          <w:szCs w:val="24"/>
        </w:rPr>
        <w:t xml:space="preserve"> актуален</w:t>
      </w:r>
      <w:r w:rsidRPr="00B55B1C">
        <w:rPr>
          <w:rFonts w:ascii="Times New Roman" w:hAnsi="Times New Roman"/>
          <w:sz w:val="24"/>
          <w:szCs w:val="24"/>
        </w:rPr>
        <w:t xml:space="preserve"> график за провеждане на обученията по темата. Възложителят одобрява графика и предоставя списък на броя на участниците във всяка </w:t>
      </w:r>
      <w:r w:rsidRPr="00B55B1C">
        <w:rPr>
          <w:rFonts w:ascii="Times New Roman" w:hAnsi="Times New Roman"/>
          <w:sz w:val="24"/>
          <w:szCs w:val="24"/>
        </w:rPr>
        <w:lastRenderedPageBreak/>
        <w:t xml:space="preserve">една група в срок от </w:t>
      </w:r>
      <w:r w:rsidR="009F134F" w:rsidRPr="00B55B1C">
        <w:rPr>
          <w:rFonts w:ascii="Times New Roman" w:hAnsi="Times New Roman"/>
          <w:sz w:val="24"/>
          <w:szCs w:val="24"/>
        </w:rPr>
        <w:t>3</w:t>
      </w:r>
      <w:r w:rsidRPr="00B55B1C">
        <w:rPr>
          <w:rFonts w:ascii="Times New Roman" w:hAnsi="Times New Roman"/>
          <w:sz w:val="24"/>
          <w:szCs w:val="24"/>
        </w:rPr>
        <w:t xml:space="preserve"> календарни дни преди дата</w:t>
      </w:r>
      <w:r w:rsidR="005A390C" w:rsidRPr="00B55B1C">
        <w:rPr>
          <w:rFonts w:ascii="Times New Roman" w:hAnsi="Times New Roman"/>
          <w:sz w:val="24"/>
          <w:szCs w:val="24"/>
        </w:rPr>
        <w:t>та</w:t>
      </w:r>
      <w:r w:rsidRPr="00B55B1C">
        <w:rPr>
          <w:rFonts w:ascii="Times New Roman" w:hAnsi="Times New Roman"/>
          <w:sz w:val="24"/>
          <w:szCs w:val="24"/>
        </w:rPr>
        <w:t xml:space="preserve"> на провеждане на обучението. Графикът подлежи на промяна при писмено съгласие между двете страни.</w:t>
      </w:r>
    </w:p>
    <w:p w14:paraId="7DB7E02F" w14:textId="77777777" w:rsidR="001806DB" w:rsidRPr="00B55B1C" w:rsidRDefault="00ED1823" w:rsidP="00560A3F">
      <w:pPr>
        <w:pStyle w:val="ColorfulList-Accent11"/>
        <w:numPr>
          <w:ilvl w:val="0"/>
          <w:numId w:val="22"/>
        </w:numPr>
        <w:jc w:val="both"/>
        <w:rPr>
          <w:rFonts w:ascii="Times New Roman" w:hAnsi="Times New Roman"/>
          <w:sz w:val="24"/>
          <w:szCs w:val="24"/>
        </w:rPr>
      </w:pPr>
      <w:r w:rsidRPr="00B55B1C">
        <w:rPr>
          <w:rFonts w:ascii="Times New Roman" w:hAnsi="Times New Roman"/>
          <w:sz w:val="24"/>
          <w:szCs w:val="24"/>
        </w:rPr>
        <w:t xml:space="preserve">За проведените обучения, </w:t>
      </w:r>
      <w:r w:rsidR="001806DB" w:rsidRPr="00B55B1C">
        <w:rPr>
          <w:rFonts w:ascii="Times New Roman" w:hAnsi="Times New Roman"/>
          <w:sz w:val="24"/>
          <w:szCs w:val="24"/>
        </w:rPr>
        <w:t>Изпълнителят пред</w:t>
      </w:r>
      <w:r w:rsidRPr="00B55B1C">
        <w:rPr>
          <w:rFonts w:ascii="Times New Roman" w:hAnsi="Times New Roman"/>
          <w:sz w:val="24"/>
          <w:szCs w:val="24"/>
        </w:rPr>
        <w:t>остави на Възложителят Доклад</w:t>
      </w:r>
      <w:r w:rsidR="001806DB" w:rsidRPr="00B55B1C">
        <w:rPr>
          <w:rFonts w:ascii="Times New Roman" w:hAnsi="Times New Roman"/>
          <w:sz w:val="24"/>
          <w:szCs w:val="24"/>
        </w:rPr>
        <w:t>, включващ:</w:t>
      </w:r>
    </w:p>
    <w:p w14:paraId="122059F9" w14:textId="77777777" w:rsidR="001806DB" w:rsidRPr="00B55B1C" w:rsidRDefault="001806DB" w:rsidP="00560A3F">
      <w:pPr>
        <w:pStyle w:val="ColorfulList-Accent11"/>
        <w:numPr>
          <w:ilvl w:val="1"/>
          <w:numId w:val="23"/>
        </w:numPr>
        <w:tabs>
          <w:tab w:val="left" w:pos="426"/>
        </w:tabs>
        <w:overflowPunct w:val="0"/>
        <w:autoSpaceDE w:val="0"/>
        <w:autoSpaceDN w:val="0"/>
        <w:adjustRightInd w:val="0"/>
        <w:spacing w:before="120" w:after="0"/>
        <w:jc w:val="both"/>
        <w:textAlignment w:val="baseline"/>
        <w:rPr>
          <w:rFonts w:ascii="Times New Roman" w:hAnsi="Times New Roman"/>
          <w:sz w:val="24"/>
          <w:szCs w:val="24"/>
        </w:rPr>
      </w:pPr>
      <w:r w:rsidRPr="00B55B1C">
        <w:rPr>
          <w:rFonts w:ascii="Times New Roman" w:hAnsi="Times New Roman"/>
          <w:sz w:val="24"/>
          <w:szCs w:val="24"/>
        </w:rPr>
        <w:t>обучителната програма;</w:t>
      </w:r>
    </w:p>
    <w:p w14:paraId="7E285256" w14:textId="77777777" w:rsidR="001806DB" w:rsidRPr="00B55B1C" w:rsidRDefault="001806DB" w:rsidP="00560A3F">
      <w:pPr>
        <w:pStyle w:val="ColorfulList-Accent11"/>
        <w:numPr>
          <w:ilvl w:val="1"/>
          <w:numId w:val="23"/>
        </w:numPr>
        <w:tabs>
          <w:tab w:val="left" w:pos="426"/>
        </w:tabs>
        <w:overflowPunct w:val="0"/>
        <w:autoSpaceDE w:val="0"/>
        <w:autoSpaceDN w:val="0"/>
        <w:adjustRightInd w:val="0"/>
        <w:spacing w:before="120" w:after="0"/>
        <w:jc w:val="both"/>
        <w:textAlignment w:val="baseline"/>
        <w:rPr>
          <w:rFonts w:ascii="Times New Roman" w:hAnsi="Times New Roman"/>
          <w:sz w:val="24"/>
          <w:szCs w:val="24"/>
        </w:rPr>
      </w:pPr>
      <w:r w:rsidRPr="00B55B1C">
        <w:rPr>
          <w:rFonts w:ascii="Times New Roman" w:hAnsi="Times New Roman"/>
          <w:sz w:val="24"/>
          <w:szCs w:val="24"/>
        </w:rPr>
        <w:t xml:space="preserve">пълен обучителен пакет на предоставените обучителни материали на участниците в обучението (на хартия се предава  еднократно като част от Доклада на първото проведено обучение по темата. </w:t>
      </w:r>
      <w:r w:rsidR="009F134F" w:rsidRPr="00B55B1C">
        <w:rPr>
          <w:rFonts w:ascii="Times New Roman" w:hAnsi="Times New Roman"/>
          <w:sz w:val="24"/>
          <w:szCs w:val="24"/>
        </w:rPr>
        <w:t>Н</w:t>
      </w:r>
      <w:r w:rsidRPr="00B55B1C">
        <w:rPr>
          <w:rFonts w:ascii="Times New Roman" w:hAnsi="Times New Roman"/>
          <w:sz w:val="24"/>
          <w:szCs w:val="24"/>
        </w:rPr>
        <w:t>а електронния носител следва да бъде записван при предаването на всеки един от докладите). Обучителният пакет да е придружен със списък на обучителните материали в тяхната последователност;</w:t>
      </w:r>
    </w:p>
    <w:p w14:paraId="6BEBA5E0" w14:textId="77777777" w:rsidR="001806DB" w:rsidRPr="00B55B1C" w:rsidRDefault="001806DB" w:rsidP="00560A3F">
      <w:pPr>
        <w:pStyle w:val="ColorfulList-Accent11"/>
        <w:numPr>
          <w:ilvl w:val="1"/>
          <w:numId w:val="23"/>
        </w:numPr>
        <w:tabs>
          <w:tab w:val="left" w:pos="426"/>
        </w:tabs>
        <w:overflowPunct w:val="0"/>
        <w:autoSpaceDE w:val="0"/>
        <w:autoSpaceDN w:val="0"/>
        <w:adjustRightInd w:val="0"/>
        <w:spacing w:before="120" w:after="0"/>
        <w:jc w:val="both"/>
        <w:textAlignment w:val="baseline"/>
        <w:rPr>
          <w:rFonts w:ascii="Times New Roman" w:hAnsi="Times New Roman"/>
          <w:sz w:val="24"/>
          <w:szCs w:val="24"/>
        </w:rPr>
      </w:pPr>
      <w:r w:rsidRPr="00B55B1C">
        <w:rPr>
          <w:rFonts w:ascii="Times New Roman" w:hAnsi="Times New Roman"/>
          <w:sz w:val="24"/>
          <w:szCs w:val="24"/>
        </w:rPr>
        <w:t>информация за периода на провеждане на обучението, мястото и темата на обучение</w:t>
      </w:r>
    </w:p>
    <w:p w14:paraId="4A476D4C" w14:textId="77777777" w:rsidR="001806DB" w:rsidRPr="00B55B1C" w:rsidRDefault="001806DB" w:rsidP="00560A3F">
      <w:pPr>
        <w:pStyle w:val="ColorfulList-Accent11"/>
        <w:numPr>
          <w:ilvl w:val="1"/>
          <w:numId w:val="23"/>
        </w:numPr>
        <w:tabs>
          <w:tab w:val="left" w:pos="426"/>
        </w:tabs>
        <w:overflowPunct w:val="0"/>
        <w:autoSpaceDE w:val="0"/>
        <w:autoSpaceDN w:val="0"/>
        <w:adjustRightInd w:val="0"/>
        <w:spacing w:before="120" w:after="0"/>
        <w:jc w:val="both"/>
        <w:textAlignment w:val="baseline"/>
        <w:rPr>
          <w:rFonts w:ascii="Times New Roman" w:hAnsi="Times New Roman"/>
          <w:sz w:val="24"/>
          <w:szCs w:val="24"/>
        </w:rPr>
      </w:pPr>
      <w:r w:rsidRPr="00B55B1C">
        <w:rPr>
          <w:rFonts w:ascii="Times New Roman" w:hAnsi="Times New Roman"/>
          <w:sz w:val="24"/>
          <w:szCs w:val="24"/>
        </w:rPr>
        <w:t>информация за участвалите лектор;</w:t>
      </w:r>
    </w:p>
    <w:p w14:paraId="3138DE3E" w14:textId="77777777" w:rsidR="001806DB" w:rsidRPr="00B55B1C" w:rsidRDefault="001806DB" w:rsidP="00560A3F">
      <w:pPr>
        <w:pStyle w:val="ColorfulList-Accent11"/>
        <w:numPr>
          <w:ilvl w:val="1"/>
          <w:numId w:val="23"/>
        </w:numPr>
        <w:tabs>
          <w:tab w:val="left" w:pos="426"/>
        </w:tabs>
        <w:overflowPunct w:val="0"/>
        <w:autoSpaceDE w:val="0"/>
        <w:autoSpaceDN w:val="0"/>
        <w:adjustRightInd w:val="0"/>
        <w:spacing w:before="120" w:after="0"/>
        <w:jc w:val="both"/>
        <w:textAlignment w:val="baseline"/>
        <w:rPr>
          <w:rFonts w:ascii="Times New Roman" w:hAnsi="Times New Roman"/>
          <w:sz w:val="24"/>
          <w:szCs w:val="24"/>
        </w:rPr>
      </w:pPr>
      <w:r w:rsidRPr="00B55B1C">
        <w:rPr>
          <w:rFonts w:ascii="Times New Roman" w:hAnsi="Times New Roman"/>
          <w:sz w:val="24"/>
          <w:szCs w:val="24"/>
        </w:rPr>
        <w:t>броя на участниците в обучението;</w:t>
      </w:r>
    </w:p>
    <w:p w14:paraId="6DB2BDFF" w14:textId="77777777" w:rsidR="001806DB" w:rsidRPr="00B55B1C" w:rsidRDefault="001806DB" w:rsidP="00560A3F">
      <w:pPr>
        <w:pStyle w:val="ColorfulList-Accent11"/>
        <w:numPr>
          <w:ilvl w:val="1"/>
          <w:numId w:val="23"/>
        </w:numPr>
        <w:tabs>
          <w:tab w:val="left" w:pos="426"/>
        </w:tabs>
        <w:overflowPunct w:val="0"/>
        <w:autoSpaceDE w:val="0"/>
        <w:autoSpaceDN w:val="0"/>
        <w:adjustRightInd w:val="0"/>
        <w:spacing w:before="120" w:after="0"/>
        <w:jc w:val="both"/>
        <w:textAlignment w:val="baseline"/>
        <w:rPr>
          <w:rFonts w:ascii="Times New Roman" w:hAnsi="Times New Roman"/>
          <w:sz w:val="24"/>
          <w:szCs w:val="24"/>
        </w:rPr>
      </w:pPr>
      <w:r w:rsidRPr="00B55B1C">
        <w:rPr>
          <w:rFonts w:ascii="Times New Roman" w:hAnsi="Times New Roman"/>
          <w:sz w:val="24"/>
          <w:szCs w:val="24"/>
        </w:rPr>
        <w:t xml:space="preserve">броя на обедите и кафе паузите, които са предложени на участниците; </w:t>
      </w:r>
    </w:p>
    <w:p w14:paraId="7D2FD8CB" w14:textId="77777777" w:rsidR="001806DB" w:rsidRPr="00B55B1C" w:rsidRDefault="001806DB" w:rsidP="009F134F">
      <w:pPr>
        <w:pStyle w:val="ColorfulList-Accent11"/>
        <w:numPr>
          <w:ilvl w:val="1"/>
          <w:numId w:val="23"/>
        </w:numPr>
        <w:tabs>
          <w:tab w:val="left" w:pos="426"/>
        </w:tabs>
        <w:overflowPunct w:val="0"/>
        <w:autoSpaceDE w:val="0"/>
        <w:autoSpaceDN w:val="0"/>
        <w:adjustRightInd w:val="0"/>
        <w:spacing w:before="120" w:after="0"/>
        <w:jc w:val="both"/>
        <w:textAlignment w:val="baseline"/>
        <w:rPr>
          <w:rFonts w:ascii="Times New Roman" w:hAnsi="Times New Roman"/>
          <w:sz w:val="24"/>
          <w:szCs w:val="24"/>
        </w:rPr>
      </w:pPr>
      <w:r w:rsidRPr="00B55B1C">
        <w:rPr>
          <w:rFonts w:ascii="Times New Roman" w:hAnsi="Times New Roman"/>
          <w:sz w:val="24"/>
          <w:szCs w:val="24"/>
        </w:rPr>
        <w:t>обобщени резултати от  проведените анкети сред участниците в обучението</w:t>
      </w:r>
      <w:r w:rsidR="009F134F" w:rsidRPr="00B55B1C">
        <w:rPr>
          <w:rFonts w:ascii="Times New Roman" w:hAnsi="Times New Roman"/>
          <w:sz w:val="24"/>
          <w:szCs w:val="24"/>
        </w:rPr>
        <w:t>, в това число и оценка на</w:t>
      </w:r>
      <w:r w:rsidR="002D4331" w:rsidRPr="00B55B1C">
        <w:rPr>
          <w:rFonts w:ascii="Times New Roman" w:hAnsi="Times New Roman"/>
          <w:sz w:val="24"/>
          <w:szCs w:val="24"/>
        </w:rPr>
        <w:t xml:space="preserve"> обучението и на</w:t>
      </w:r>
      <w:r w:rsidR="009F134F" w:rsidRPr="00B55B1C">
        <w:rPr>
          <w:rFonts w:ascii="Times New Roman" w:hAnsi="Times New Roman"/>
          <w:sz w:val="24"/>
          <w:szCs w:val="24"/>
        </w:rPr>
        <w:t xml:space="preserve"> напредъка на обучаемите.</w:t>
      </w:r>
      <w:r w:rsidRPr="00B55B1C">
        <w:rPr>
          <w:rFonts w:ascii="Times New Roman" w:hAnsi="Times New Roman"/>
          <w:sz w:val="24"/>
          <w:szCs w:val="24"/>
        </w:rPr>
        <w:t xml:space="preserve">. Обобщението на анкетите, предоставени от Възложителя, във връзка с изчисляването на броя на участниците по проекти, финансирани от Оперативна програма „Добро управление”, Изпълнителят ще извършва съгласно предоставен от образец (Приложение № </w:t>
      </w:r>
      <w:r w:rsidR="00955AE0" w:rsidRPr="00B55B1C">
        <w:rPr>
          <w:rFonts w:ascii="Times New Roman" w:hAnsi="Times New Roman"/>
          <w:sz w:val="24"/>
          <w:szCs w:val="24"/>
        </w:rPr>
        <w:t>4</w:t>
      </w:r>
      <w:r w:rsidRPr="00B55B1C">
        <w:rPr>
          <w:rFonts w:ascii="Times New Roman" w:hAnsi="Times New Roman"/>
          <w:sz w:val="24"/>
          <w:szCs w:val="24"/>
        </w:rPr>
        <w:t xml:space="preserve"> от Договора </w:t>
      </w:r>
      <w:r w:rsidR="00955AE0" w:rsidRPr="00B55B1C">
        <w:rPr>
          <w:rFonts w:ascii="Times New Roman" w:hAnsi="Times New Roman"/>
          <w:sz w:val="24"/>
          <w:szCs w:val="24"/>
        </w:rPr>
        <w:t>Техническата спецификация</w:t>
      </w:r>
      <w:r w:rsidRPr="00B55B1C">
        <w:rPr>
          <w:rFonts w:ascii="Times New Roman" w:hAnsi="Times New Roman"/>
          <w:sz w:val="24"/>
          <w:szCs w:val="24"/>
        </w:rPr>
        <w:t>);</w:t>
      </w:r>
    </w:p>
    <w:p w14:paraId="2F9CD903" w14:textId="77777777" w:rsidR="001806DB" w:rsidRPr="00B55B1C" w:rsidRDefault="001806DB" w:rsidP="00560A3F">
      <w:pPr>
        <w:pStyle w:val="ColorfulList-Accent11"/>
        <w:numPr>
          <w:ilvl w:val="1"/>
          <w:numId w:val="23"/>
        </w:numPr>
        <w:tabs>
          <w:tab w:val="left" w:pos="426"/>
        </w:tabs>
        <w:overflowPunct w:val="0"/>
        <w:autoSpaceDE w:val="0"/>
        <w:autoSpaceDN w:val="0"/>
        <w:adjustRightInd w:val="0"/>
        <w:spacing w:before="120" w:after="0"/>
        <w:jc w:val="both"/>
        <w:textAlignment w:val="baseline"/>
        <w:rPr>
          <w:rFonts w:ascii="Times New Roman" w:hAnsi="Times New Roman"/>
          <w:sz w:val="24"/>
          <w:szCs w:val="24"/>
        </w:rPr>
      </w:pPr>
      <w:r w:rsidRPr="00B55B1C">
        <w:rPr>
          <w:rFonts w:ascii="Times New Roman" w:hAnsi="Times New Roman"/>
          <w:sz w:val="24"/>
          <w:szCs w:val="24"/>
        </w:rPr>
        <w:t>оригинал на присъствен списък с трите имена, длъжност, организация/институцията която лицето представлява,  контакти (адрес, телефон, електронна поща) и подписи на участниците. В присъствения списък трябва да има колона за подпис за всеки един учебен ден, както и колона за подпис, удостоверяващ получаването на пакет обучителни материали от всеки един участник;</w:t>
      </w:r>
    </w:p>
    <w:p w14:paraId="2F3E05E8" w14:textId="77777777" w:rsidR="001806DB" w:rsidRPr="00B55B1C" w:rsidRDefault="001806DB" w:rsidP="00560A3F">
      <w:pPr>
        <w:pStyle w:val="ColorfulList-Accent11"/>
        <w:numPr>
          <w:ilvl w:val="1"/>
          <w:numId w:val="23"/>
        </w:numPr>
        <w:tabs>
          <w:tab w:val="left" w:pos="426"/>
        </w:tabs>
        <w:overflowPunct w:val="0"/>
        <w:autoSpaceDE w:val="0"/>
        <w:autoSpaceDN w:val="0"/>
        <w:adjustRightInd w:val="0"/>
        <w:spacing w:before="120" w:after="0"/>
        <w:jc w:val="both"/>
        <w:textAlignment w:val="baseline"/>
        <w:rPr>
          <w:rFonts w:ascii="Times New Roman" w:hAnsi="Times New Roman"/>
          <w:sz w:val="24"/>
          <w:szCs w:val="24"/>
        </w:rPr>
      </w:pPr>
      <w:r w:rsidRPr="00B55B1C">
        <w:rPr>
          <w:rFonts w:ascii="Times New Roman" w:hAnsi="Times New Roman"/>
          <w:sz w:val="24"/>
          <w:szCs w:val="24"/>
        </w:rPr>
        <w:t>оригинали на анкетни карти за получаване на обратна връзка от участниците в обучението и анкетна карта изготвена от Възложителя във връзка с изчисляването на броя на участниците по проекти, финансирани от Оперативна програма „Добро управление”;</w:t>
      </w:r>
    </w:p>
    <w:p w14:paraId="7975697F" w14:textId="77777777" w:rsidR="001806DB" w:rsidRPr="00B55B1C" w:rsidRDefault="001806DB" w:rsidP="00560A3F">
      <w:pPr>
        <w:pStyle w:val="ColorfulList-Accent11"/>
        <w:numPr>
          <w:ilvl w:val="1"/>
          <w:numId w:val="23"/>
        </w:numPr>
        <w:tabs>
          <w:tab w:val="left" w:pos="426"/>
        </w:tabs>
        <w:overflowPunct w:val="0"/>
        <w:autoSpaceDE w:val="0"/>
        <w:autoSpaceDN w:val="0"/>
        <w:adjustRightInd w:val="0"/>
        <w:spacing w:before="120" w:after="0"/>
        <w:jc w:val="both"/>
        <w:textAlignment w:val="baseline"/>
        <w:rPr>
          <w:rFonts w:ascii="Times New Roman" w:hAnsi="Times New Roman"/>
          <w:sz w:val="24"/>
          <w:szCs w:val="24"/>
        </w:rPr>
      </w:pPr>
      <w:r w:rsidRPr="00B55B1C">
        <w:rPr>
          <w:rFonts w:ascii="Times New Roman" w:hAnsi="Times New Roman"/>
          <w:color w:val="000000"/>
          <w:sz w:val="24"/>
          <w:szCs w:val="24"/>
        </w:rPr>
        <w:t>копие от сертификати на всички участници, преминали успешно съответното обучение, заверени от Изпълнителя.</w:t>
      </w:r>
    </w:p>
    <w:p w14:paraId="285D33A3" w14:textId="77777777" w:rsidR="001806DB" w:rsidRPr="00B55B1C" w:rsidRDefault="001806DB" w:rsidP="00560A3F">
      <w:pPr>
        <w:pStyle w:val="ColorfulList-Accent11"/>
        <w:numPr>
          <w:ilvl w:val="1"/>
          <w:numId w:val="23"/>
        </w:numPr>
        <w:tabs>
          <w:tab w:val="left" w:pos="426"/>
        </w:tabs>
        <w:overflowPunct w:val="0"/>
        <w:autoSpaceDE w:val="0"/>
        <w:autoSpaceDN w:val="0"/>
        <w:adjustRightInd w:val="0"/>
        <w:spacing w:before="120" w:after="0"/>
        <w:jc w:val="both"/>
        <w:textAlignment w:val="baseline"/>
        <w:rPr>
          <w:rFonts w:ascii="Times New Roman" w:hAnsi="Times New Roman"/>
          <w:sz w:val="24"/>
          <w:szCs w:val="24"/>
        </w:rPr>
      </w:pPr>
      <w:r w:rsidRPr="00B55B1C">
        <w:rPr>
          <w:rFonts w:ascii="Times New Roman" w:hAnsi="Times New Roman"/>
          <w:color w:val="000000"/>
          <w:sz w:val="24"/>
          <w:szCs w:val="24"/>
        </w:rPr>
        <w:t>снимков материал  (само на електронен носител).</w:t>
      </w:r>
    </w:p>
    <w:p w14:paraId="1A92A97E" w14:textId="77777777" w:rsidR="009E595B" w:rsidRPr="00B55B1C" w:rsidRDefault="009E595B" w:rsidP="001806DB">
      <w:pPr>
        <w:pStyle w:val="ColorfulList-Accent11"/>
        <w:jc w:val="both"/>
        <w:rPr>
          <w:rFonts w:ascii="Times New Roman" w:hAnsi="Times New Roman"/>
          <w:sz w:val="24"/>
          <w:szCs w:val="24"/>
        </w:rPr>
      </w:pPr>
      <w:r w:rsidRPr="00B55B1C">
        <w:rPr>
          <w:rFonts w:ascii="Times New Roman" w:hAnsi="Times New Roman"/>
          <w:sz w:val="24"/>
          <w:szCs w:val="24"/>
        </w:rPr>
        <w:t xml:space="preserve">Докладите от проведените обучения заедно с приложенията към тях се предават на български </w:t>
      </w:r>
      <w:r w:rsidR="001F6A12" w:rsidRPr="00B55B1C">
        <w:rPr>
          <w:rFonts w:ascii="Times New Roman" w:hAnsi="Times New Roman"/>
          <w:sz w:val="24"/>
          <w:szCs w:val="24"/>
        </w:rPr>
        <w:t>език</w:t>
      </w:r>
      <w:r w:rsidRPr="00B55B1C">
        <w:rPr>
          <w:rFonts w:ascii="Times New Roman" w:hAnsi="Times New Roman"/>
          <w:sz w:val="24"/>
          <w:szCs w:val="24"/>
        </w:rPr>
        <w:t xml:space="preserve"> с изключение на материалите</w:t>
      </w:r>
      <w:r w:rsidR="002D4331" w:rsidRPr="00B55B1C">
        <w:rPr>
          <w:rFonts w:ascii="Times New Roman" w:hAnsi="Times New Roman"/>
          <w:sz w:val="24"/>
          <w:szCs w:val="24"/>
        </w:rPr>
        <w:t>,</w:t>
      </w:r>
      <w:r w:rsidRPr="00B55B1C">
        <w:rPr>
          <w:rFonts w:ascii="Times New Roman" w:hAnsi="Times New Roman"/>
          <w:sz w:val="24"/>
          <w:szCs w:val="24"/>
        </w:rPr>
        <w:t xml:space="preserve"> свързани с провеждането на обученията  (а именно обучителната програма, обучителния план, пакета обучителни материали и Наръчника за необходимите умения на пр</w:t>
      </w:r>
      <w:r w:rsidRPr="00D64F19">
        <w:rPr>
          <w:rFonts w:ascii="Times New Roman" w:hAnsi="Times New Roman"/>
          <w:sz w:val="24"/>
          <w:szCs w:val="24"/>
        </w:rPr>
        <w:t>едседателстващия</w:t>
      </w:r>
      <w:r w:rsidRPr="00B55B1C">
        <w:rPr>
          <w:rFonts w:ascii="Times New Roman" w:hAnsi="Times New Roman"/>
          <w:sz w:val="24"/>
          <w:szCs w:val="24"/>
        </w:rPr>
        <w:t xml:space="preserve"> работните групи/органи на Съвета на ЕС), които се предават на английски език. </w:t>
      </w:r>
    </w:p>
    <w:p w14:paraId="077CFFDF" w14:textId="77777777" w:rsidR="001806DB" w:rsidRPr="00B55B1C" w:rsidRDefault="001806DB" w:rsidP="001806DB">
      <w:pPr>
        <w:pStyle w:val="ColorfulList-Accent11"/>
        <w:jc w:val="both"/>
        <w:rPr>
          <w:rFonts w:ascii="Times New Roman" w:hAnsi="Times New Roman"/>
          <w:sz w:val="24"/>
          <w:szCs w:val="24"/>
        </w:rPr>
      </w:pPr>
      <w:r w:rsidRPr="00B55B1C">
        <w:rPr>
          <w:rFonts w:ascii="Times New Roman" w:hAnsi="Times New Roman"/>
          <w:sz w:val="24"/>
          <w:szCs w:val="24"/>
        </w:rPr>
        <w:t>Докладите от про</w:t>
      </w:r>
      <w:r w:rsidR="009E595B" w:rsidRPr="00B55B1C">
        <w:rPr>
          <w:rFonts w:ascii="Times New Roman" w:hAnsi="Times New Roman"/>
          <w:sz w:val="24"/>
          <w:szCs w:val="24"/>
        </w:rPr>
        <w:t xml:space="preserve">ведените обучения се предават </w:t>
      </w:r>
      <w:r w:rsidRPr="00B55B1C">
        <w:rPr>
          <w:rFonts w:ascii="Times New Roman" w:hAnsi="Times New Roman"/>
          <w:sz w:val="24"/>
          <w:szCs w:val="24"/>
        </w:rPr>
        <w:t xml:space="preserve">на хартиен и електронен носител в срок от </w:t>
      </w:r>
      <w:r w:rsidR="00ED1823" w:rsidRPr="00B55B1C">
        <w:rPr>
          <w:rFonts w:ascii="Times New Roman" w:hAnsi="Times New Roman"/>
          <w:sz w:val="24"/>
          <w:szCs w:val="24"/>
        </w:rPr>
        <w:t>10</w:t>
      </w:r>
      <w:r w:rsidRPr="00B55B1C">
        <w:rPr>
          <w:rFonts w:ascii="Times New Roman" w:hAnsi="Times New Roman"/>
          <w:sz w:val="24"/>
          <w:szCs w:val="24"/>
        </w:rPr>
        <w:t xml:space="preserve"> календарни дни от дата</w:t>
      </w:r>
      <w:r w:rsidR="005A390C" w:rsidRPr="00B55B1C">
        <w:rPr>
          <w:rFonts w:ascii="Times New Roman" w:hAnsi="Times New Roman"/>
          <w:sz w:val="24"/>
          <w:szCs w:val="24"/>
        </w:rPr>
        <w:t>та</w:t>
      </w:r>
      <w:r w:rsidRPr="00B55B1C">
        <w:rPr>
          <w:rFonts w:ascii="Times New Roman" w:hAnsi="Times New Roman"/>
          <w:sz w:val="24"/>
          <w:szCs w:val="24"/>
        </w:rPr>
        <w:t xml:space="preserve"> на проведеното обучение.</w:t>
      </w:r>
      <w:r w:rsidR="00ED1823" w:rsidRPr="00B55B1C">
        <w:rPr>
          <w:rFonts w:ascii="Times New Roman" w:hAnsi="Times New Roman"/>
          <w:sz w:val="24"/>
          <w:szCs w:val="24"/>
        </w:rPr>
        <w:t xml:space="preserve"> Изпълнителят представя доклад за минимум 10 проведени обучения, като в доклада следва ясно да бъдат отчетени по отделно всяко едно от проведените обучения. </w:t>
      </w:r>
    </w:p>
    <w:p w14:paraId="6170D138" w14:textId="77777777" w:rsidR="001806DB" w:rsidRPr="00B55B1C" w:rsidRDefault="001806DB" w:rsidP="001806DB">
      <w:pPr>
        <w:pStyle w:val="ColorfulList-Accent11"/>
        <w:jc w:val="both"/>
        <w:rPr>
          <w:rFonts w:ascii="Times New Roman" w:hAnsi="Times New Roman"/>
          <w:sz w:val="24"/>
          <w:szCs w:val="24"/>
        </w:rPr>
      </w:pPr>
      <w:r w:rsidRPr="00B55B1C">
        <w:rPr>
          <w:rFonts w:ascii="Times New Roman" w:hAnsi="Times New Roman"/>
          <w:sz w:val="24"/>
          <w:szCs w:val="24"/>
        </w:rPr>
        <w:t xml:space="preserve">В срок от </w:t>
      </w:r>
      <w:r w:rsidR="00ED1823" w:rsidRPr="00B55B1C">
        <w:rPr>
          <w:rFonts w:ascii="Times New Roman" w:hAnsi="Times New Roman"/>
          <w:sz w:val="24"/>
          <w:szCs w:val="24"/>
        </w:rPr>
        <w:t>10</w:t>
      </w:r>
      <w:r w:rsidRPr="00B55B1C">
        <w:rPr>
          <w:rFonts w:ascii="Times New Roman" w:hAnsi="Times New Roman"/>
          <w:sz w:val="24"/>
          <w:szCs w:val="24"/>
        </w:rPr>
        <w:t xml:space="preserve"> календарни дни от приемането на Доклада, Възложителят изпраща на Изпълнителя евентуални бележки и коментари. Изпълнителят в срок от 5 календарни дни следва да допълни и преработи извършената работа съгласно изискванията на </w:t>
      </w:r>
      <w:r w:rsidRPr="00B55B1C">
        <w:rPr>
          <w:rFonts w:ascii="Times New Roman" w:hAnsi="Times New Roman"/>
          <w:sz w:val="24"/>
          <w:szCs w:val="24"/>
        </w:rPr>
        <w:lastRenderedPageBreak/>
        <w:t>Възложителя. Окончателното одобряване и приемане на извършената работа се извършва с двустранно подписан констативен протокол.</w:t>
      </w:r>
    </w:p>
    <w:p w14:paraId="40174EED" w14:textId="77777777" w:rsidR="001806DB" w:rsidRPr="00B55B1C" w:rsidRDefault="001806DB" w:rsidP="001806DB">
      <w:pPr>
        <w:pStyle w:val="ColorfulList-Accent11"/>
        <w:jc w:val="both"/>
        <w:rPr>
          <w:rFonts w:ascii="Times New Roman" w:hAnsi="Times New Roman"/>
          <w:sz w:val="24"/>
          <w:szCs w:val="24"/>
        </w:rPr>
      </w:pPr>
      <w:r w:rsidRPr="00B55B1C">
        <w:rPr>
          <w:rFonts w:ascii="Times New Roman" w:hAnsi="Times New Roman"/>
          <w:sz w:val="24"/>
          <w:szCs w:val="24"/>
        </w:rPr>
        <w:t xml:space="preserve">Плащането за извършената работа се извършва в срок от </w:t>
      </w:r>
      <w:r w:rsidR="00CD4769" w:rsidRPr="00B55B1C">
        <w:rPr>
          <w:rFonts w:ascii="Times New Roman" w:hAnsi="Times New Roman"/>
          <w:sz w:val="24"/>
          <w:szCs w:val="24"/>
        </w:rPr>
        <w:t>до 60</w:t>
      </w:r>
      <w:r w:rsidR="005A390C" w:rsidRPr="00B55B1C">
        <w:rPr>
          <w:rFonts w:ascii="Times New Roman" w:hAnsi="Times New Roman"/>
          <w:sz w:val="24"/>
          <w:szCs w:val="24"/>
        </w:rPr>
        <w:t xml:space="preserve"> (шестдесет)</w:t>
      </w:r>
      <w:r w:rsidR="00CD4769" w:rsidRPr="00B55B1C">
        <w:rPr>
          <w:rFonts w:ascii="Times New Roman" w:hAnsi="Times New Roman"/>
          <w:sz w:val="24"/>
          <w:szCs w:val="24"/>
        </w:rPr>
        <w:t xml:space="preserve"> дни</w:t>
      </w:r>
      <w:r w:rsidRPr="00B55B1C">
        <w:rPr>
          <w:rFonts w:ascii="Times New Roman" w:hAnsi="Times New Roman"/>
          <w:sz w:val="24"/>
          <w:szCs w:val="24"/>
        </w:rPr>
        <w:t xml:space="preserve"> след подписване на констативния протокол и представянето на фактура. Плащането се извършва на базата на броя на обучените участници и отчетени в одобрените доклади от проведените обучения. </w:t>
      </w:r>
    </w:p>
    <w:p w14:paraId="593B9E0E" w14:textId="77777777" w:rsidR="001806DB" w:rsidRPr="00B55B1C" w:rsidRDefault="001806DB" w:rsidP="001806DB">
      <w:pPr>
        <w:spacing w:line="276" w:lineRule="auto"/>
      </w:pPr>
    </w:p>
    <w:p w14:paraId="5F2B759F" w14:textId="77777777" w:rsidR="00D34523" w:rsidRPr="00B55B1C" w:rsidRDefault="00D34523" w:rsidP="001806DB">
      <w:pPr>
        <w:spacing w:line="276" w:lineRule="auto"/>
        <w:ind w:left="720"/>
        <w:jc w:val="both"/>
        <w:rPr>
          <w:b/>
          <w:i/>
        </w:rPr>
      </w:pPr>
    </w:p>
    <w:p w14:paraId="214C3C3D" w14:textId="77777777" w:rsidR="00E70EEE" w:rsidRPr="00B55B1C" w:rsidRDefault="00E70EEE" w:rsidP="001806DB">
      <w:pPr>
        <w:spacing w:line="276" w:lineRule="auto"/>
        <w:ind w:left="720"/>
        <w:jc w:val="both"/>
        <w:rPr>
          <w:b/>
          <w:i/>
        </w:rPr>
      </w:pPr>
    </w:p>
    <w:p w14:paraId="04AFC415" w14:textId="77777777" w:rsidR="00E70EEE" w:rsidRPr="00B55B1C" w:rsidRDefault="00E70EEE" w:rsidP="001806DB">
      <w:pPr>
        <w:spacing w:line="276" w:lineRule="auto"/>
        <w:ind w:left="720"/>
        <w:jc w:val="both"/>
        <w:rPr>
          <w:b/>
          <w:i/>
        </w:rPr>
      </w:pPr>
    </w:p>
    <w:p w14:paraId="66021DE3" w14:textId="77777777" w:rsidR="00E70EEE" w:rsidRPr="00B55B1C" w:rsidRDefault="00E70EEE" w:rsidP="00E70EEE">
      <w:pPr>
        <w:pStyle w:val="ColorfulList-Accent11"/>
        <w:shd w:val="clear" w:color="auto" w:fill="8DB3E2"/>
        <w:ind w:left="0"/>
        <w:jc w:val="center"/>
        <w:rPr>
          <w:rFonts w:ascii="Times New Roman" w:hAnsi="Times New Roman"/>
          <w:b/>
          <w:sz w:val="24"/>
          <w:szCs w:val="24"/>
        </w:rPr>
        <w:sectPr w:rsidR="00E70EEE" w:rsidRPr="00B55B1C" w:rsidSect="00F8041A">
          <w:pgSz w:w="11906" w:h="16838"/>
          <w:pgMar w:top="1341" w:right="851" w:bottom="851" w:left="851" w:header="709" w:footer="40" w:gutter="0"/>
          <w:cols w:space="708"/>
          <w:docGrid w:linePitch="360"/>
        </w:sectPr>
      </w:pPr>
    </w:p>
    <w:p w14:paraId="7A417982" w14:textId="77777777" w:rsidR="00E70EEE" w:rsidRPr="00B55B1C" w:rsidRDefault="00E70EEE" w:rsidP="00E70EEE">
      <w:pPr>
        <w:pStyle w:val="ColorfulList-Accent11"/>
        <w:shd w:val="clear" w:color="auto" w:fill="8DB3E2"/>
        <w:ind w:left="0"/>
        <w:jc w:val="center"/>
        <w:rPr>
          <w:rFonts w:ascii="Times New Roman" w:hAnsi="Times New Roman"/>
          <w:b/>
          <w:sz w:val="24"/>
          <w:szCs w:val="24"/>
        </w:rPr>
      </w:pPr>
      <w:r w:rsidRPr="00B55B1C">
        <w:rPr>
          <w:rFonts w:ascii="Times New Roman" w:hAnsi="Times New Roman"/>
          <w:b/>
          <w:sz w:val="24"/>
          <w:szCs w:val="24"/>
        </w:rPr>
        <w:lastRenderedPageBreak/>
        <w:t>Приложения към техническата спецификация</w:t>
      </w:r>
    </w:p>
    <w:p w14:paraId="3CDF6D95" w14:textId="77777777" w:rsidR="00E70EEE" w:rsidRPr="00B55B1C" w:rsidRDefault="00E70EEE" w:rsidP="00E70EEE">
      <w:pPr>
        <w:spacing w:line="276" w:lineRule="auto"/>
        <w:ind w:left="720"/>
        <w:jc w:val="right"/>
        <w:rPr>
          <w:b/>
        </w:rPr>
      </w:pPr>
      <w:r w:rsidRPr="00B55B1C">
        <w:rPr>
          <w:b/>
        </w:rPr>
        <w:t xml:space="preserve">Приложение № 1 </w:t>
      </w:r>
    </w:p>
    <w:p w14:paraId="627BC29F" w14:textId="77777777" w:rsidR="00E70EEE" w:rsidRPr="00B55B1C" w:rsidRDefault="00E70EEE" w:rsidP="00E70EEE">
      <w:pPr>
        <w:jc w:val="center"/>
        <w:rPr>
          <w:b/>
          <w:bCs/>
        </w:rPr>
      </w:pPr>
      <w:r w:rsidRPr="00B55B1C">
        <w:rPr>
          <w:b/>
          <w:bCs/>
        </w:rPr>
        <w:t xml:space="preserve">ПЛАН НА ОБУЧАВАЩИЯ </w:t>
      </w:r>
    </w:p>
    <w:p w14:paraId="40E63144" w14:textId="77777777" w:rsidR="00E70EEE" w:rsidRPr="00B55B1C" w:rsidRDefault="00E70EEE" w:rsidP="00E70EEE">
      <w:pPr>
        <w:jc w:val="center"/>
        <w:rPr>
          <w:b/>
          <w:bCs/>
        </w:rPr>
      </w:pPr>
    </w:p>
    <w:p w14:paraId="59FCDFEF" w14:textId="77777777" w:rsidR="00E70EEE" w:rsidRPr="00B55B1C" w:rsidRDefault="00E70EEE" w:rsidP="00E70EEE">
      <w:pPr>
        <w:keepNext/>
        <w:jc w:val="center"/>
        <w:outlineLvl w:val="0"/>
        <w:rPr>
          <w:b/>
          <w:bCs/>
        </w:rPr>
      </w:pPr>
      <w:r w:rsidRPr="00B55B1C">
        <w:rPr>
          <w:b/>
          <w:bCs/>
        </w:rPr>
        <w:t xml:space="preserve">Тема на обучението: ........................... </w:t>
      </w:r>
    </w:p>
    <w:p w14:paraId="5527B2AF" w14:textId="77777777" w:rsidR="00E70EEE" w:rsidRPr="00B55B1C" w:rsidRDefault="00E70EEE" w:rsidP="00E70EEE">
      <w:pPr>
        <w:keepNext/>
        <w:jc w:val="center"/>
        <w:outlineLvl w:val="0"/>
        <w:rPr>
          <w:b/>
          <w:bCs/>
          <w:u w:val="single"/>
        </w:rPr>
      </w:pPr>
      <w:r w:rsidRPr="00B55B1C">
        <w:rPr>
          <w:b/>
          <w:bCs/>
        </w:rPr>
        <w:t xml:space="preserve"> </w:t>
      </w:r>
      <w:r w:rsidRPr="00B55B1C">
        <w:rPr>
          <w:b/>
          <w:bCs/>
        </w:rPr>
        <w:tab/>
      </w:r>
      <w:r w:rsidRPr="00B55B1C">
        <w:rPr>
          <w:b/>
          <w:bCs/>
        </w:rPr>
        <w:tab/>
      </w:r>
      <w:r w:rsidRPr="00B55B1C">
        <w:rPr>
          <w:b/>
          <w:bCs/>
        </w:rPr>
        <w:tab/>
      </w:r>
      <w:r w:rsidRPr="00B55B1C">
        <w:rPr>
          <w:b/>
          <w:bCs/>
          <w:i/>
          <w:iCs/>
        </w:rPr>
        <w:t xml:space="preserve"> </w:t>
      </w:r>
    </w:p>
    <w:p w14:paraId="6EFEBBC3" w14:textId="77777777" w:rsidR="00E70EEE" w:rsidRPr="00B55B1C" w:rsidRDefault="00E70EEE" w:rsidP="00E70EEE">
      <w:pPr>
        <w:keepNext/>
        <w:jc w:val="center"/>
        <w:outlineLvl w:val="0"/>
        <w:rPr>
          <w:b/>
          <w:bCs/>
        </w:rPr>
      </w:pPr>
    </w:p>
    <w:p w14:paraId="3D762006" w14:textId="77777777" w:rsidR="00E70EEE" w:rsidRPr="00B55B1C" w:rsidRDefault="00E70EEE" w:rsidP="00E70EEE">
      <w:pPr>
        <w:rPr>
          <w:bCs/>
        </w:rPr>
      </w:pPr>
      <w:r w:rsidRPr="00B55B1C">
        <w:rPr>
          <w:b/>
          <w:bCs/>
          <w:i/>
          <w:u w:val="single"/>
        </w:rPr>
        <w:t>Продължителност:</w:t>
      </w:r>
      <w:r w:rsidRPr="00B55B1C">
        <w:rPr>
          <w:bCs/>
        </w:rPr>
        <w:t xml:space="preserve"> … дни (… </w:t>
      </w:r>
      <w:proofErr w:type="spellStart"/>
      <w:r w:rsidRPr="00B55B1C">
        <w:rPr>
          <w:bCs/>
        </w:rPr>
        <w:t>уч</w:t>
      </w:r>
      <w:proofErr w:type="spellEnd"/>
      <w:r w:rsidRPr="00B55B1C">
        <w:rPr>
          <w:bCs/>
        </w:rPr>
        <w:t>. часа)</w:t>
      </w:r>
    </w:p>
    <w:p w14:paraId="77B76D81" w14:textId="77777777" w:rsidR="00E70EEE" w:rsidRPr="00B55B1C" w:rsidRDefault="00E70EEE" w:rsidP="00E70EEE">
      <w:pPr>
        <w:rPr>
          <w:b/>
          <w:bCs/>
          <w:i/>
          <w:u w:val="single"/>
        </w:rPr>
      </w:pPr>
    </w:p>
    <w:p w14:paraId="52F0DA35" w14:textId="77777777" w:rsidR="00E70EEE" w:rsidRPr="00B55B1C" w:rsidRDefault="00E70EEE" w:rsidP="00E70EEE">
      <w:pPr>
        <w:rPr>
          <w:iCs/>
        </w:rPr>
      </w:pPr>
      <w:r w:rsidRPr="00B55B1C">
        <w:rPr>
          <w:b/>
          <w:bCs/>
          <w:i/>
          <w:u w:val="single"/>
        </w:rPr>
        <w:t>Целева група:</w:t>
      </w:r>
      <w:r w:rsidRPr="00B55B1C">
        <w:rPr>
          <w:b/>
          <w:bCs/>
          <w:i/>
        </w:rPr>
        <w:t xml:space="preserve"> ……………….</w:t>
      </w:r>
    </w:p>
    <w:p w14:paraId="7CF01644" w14:textId="77777777" w:rsidR="00E70EEE" w:rsidRPr="00B55B1C" w:rsidRDefault="00E70EEE" w:rsidP="00E70EEE">
      <w:pPr>
        <w:rPr>
          <w:b/>
          <w:bCs/>
          <w:i/>
          <w:u w:val="single"/>
        </w:rPr>
      </w:pPr>
      <w:r w:rsidRPr="00B55B1C">
        <w:rPr>
          <w:b/>
          <w:bCs/>
          <w:i/>
        </w:rPr>
        <w:t xml:space="preserve"> </w:t>
      </w:r>
    </w:p>
    <w:p w14:paraId="219327F0" w14:textId="77777777" w:rsidR="00E70EEE" w:rsidRPr="00B55B1C" w:rsidRDefault="00E70EEE" w:rsidP="00E70EEE">
      <w:r w:rsidRPr="00B55B1C">
        <w:rPr>
          <w:b/>
          <w:bCs/>
          <w:i/>
          <w:u w:val="single"/>
        </w:rPr>
        <w:t>Брой участници:</w:t>
      </w:r>
      <w:r w:rsidRPr="00B55B1C">
        <w:rPr>
          <w:bCs/>
        </w:rPr>
        <w:t xml:space="preserve"> </w:t>
      </w:r>
    </w:p>
    <w:p w14:paraId="256FF822" w14:textId="77777777" w:rsidR="00E70EEE" w:rsidRPr="00B55B1C" w:rsidRDefault="00E70EEE" w:rsidP="00560A3F">
      <w:pPr>
        <w:numPr>
          <w:ilvl w:val="0"/>
          <w:numId w:val="33"/>
        </w:numPr>
        <w:jc w:val="both"/>
        <w:rPr>
          <w:bCs/>
        </w:rPr>
      </w:pPr>
      <w:r w:rsidRPr="00B55B1C">
        <w:t xml:space="preserve">Максимален: ….. </w:t>
      </w:r>
    </w:p>
    <w:p w14:paraId="538EF0F0" w14:textId="77777777" w:rsidR="00E70EEE" w:rsidRPr="00B55B1C" w:rsidRDefault="00E70EEE" w:rsidP="00560A3F">
      <w:pPr>
        <w:numPr>
          <w:ilvl w:val="0"/>
          <w:numId w:val="33"/>
        </w:numPr>
        <w:jc w:val="both"/>
        <w:rPr>
          <w:bCs/>
        </w:rPr>
      </w:pPr>
      <w:r w:rsidRPr="00B55B1C">
        <w:rPr>
          <w:bCs/>
        </w:rPr>
        <w:t xml:space="preserve">Минимален:  </w:t>
      </w:r>
      <w:r w:rsidRPr="00B55B1C">
        <w:t>…..</w:t>
      </w:r>
    </w:p>
    <w:p w14:paraId="2DBE170F" w14:textId="77777777" w:rsidR="00E70EEE" w:rsidRPr="00B55B1C" w:rsidRDefault="00E70EEE" w:rsidP="00E70EEE">
      <w:pPr>
        <w:keepNext/>
        <w:jc w:val="both"/>
        <w:outlineLvl w:val="6"/>
        <w:rPr>
          <w:b/>
          <w:i/>
          <w:u w:val="single"/>
        </w:rPr>
      </w:pPr>
    </w:p>
    <w:p w14:paraId="70875531" w14:textId="77777777" w:rsidR="00E70EEE" w:rsidRPr="00B55B1C" w:rsidRDefault="00E70EEE" w:rsidP="00E70EEE">
      <w:pPr>
        <w:keepNext/>
        <w:jc w:val="both"/>
        <w:outlineLvl w:val="6"/>
        <w:rPr>
          <w:bCs/>
          <w:iCs/>
        </w:rPr>
      </w:pPr>
      <w:r w:rsidRPr="00B55B1C">
        <w:rPr>
          <w:b/>
          <w:i/>
          <w:u w:val="single"/>
        </w:rPr>
        <w:t>Очаквани резултати:</w:t>
      </w:r>
      <w:r w:rsidRPr="00B55B1C">
        <w:rPr>
          <w:b/>
          <w:i/>
        </w:rPr>
        <w:t xml:space="preserve"> В края на обучението участниците ще:</w:t>
      </w:r>
    </w:p>
    <w:p w14:paraId="12DC223A" w14:textId="77777777" w:rsidR="00E70EEE" w:rsidRPr="00B55B1C" w:rsidRDefault="00E70EEE" w:rsidP="00560A3F">
      <w:pPr>
        <w:keepNext/>
        <w:numPr>
          <w:ilvl w:val="0"/>
          <w:numId w:val="34"/>
        </w:numPr>
        <w:jc w:val="both"/>
        <w:outlineLvl w:val="6"/>
        <w:rPr>
          <w:bCs/>
          <w:iCs/>
        </w:rPr>
      </w:pPr>
      <w:r w:rsidRPr="00B55B1C">
        <w:rPr>
          <w:bCs/>
          <w:iCs/>
        </w:rPr>
        <w:t xml:space="preserve">............... </w:t>
      </w:r>
    </w:p>
    <w:p w14:paraId="2219D46D" w14:textId="77777777" w:rsidR="00E70EEE" w:rsidRPr="00B55B1C" w:rsidRDefault="00E70EEE" w:rsidP="00560A3F">
      <w:pPr>
        <w:keepNext/>
        <w:numPr>
          <w:ilvl w:val="0"/>
          <w:numId w:val="34"/>
        </w:numPr>
        <w:jc w:val="both"/>
        <w:outlineLvl w:val="6"/>
        <w:rPr>
          <w:bCs/>
          <w:iCs/>
        </w:rPr>
      </w:pPr>
      <w:r w:rsidRPr="00B55B1C">
        <w:rPr>
          <w:bCs/>
          <w:iCs/>
        </w:rPr>
        <w:t>...............</w:t>
      </w:r>
    </w:p>
    <w:p w14:paraId="53F72CC4" w14:textId="77777777" w:rsidR="00E70EEE" w:rsidRPr="00B55B1C" w:rsidRDefault="00E70EEE" w:rsidP="00560A3F">
      <w:pPr>
        <w:keepNext/>
        <w:numPr>
          <w:ilvl w:val="0"/>
          <w:numId w:val="34"/>
        </w:numPr>
        <w:jc w:val="both"/>
        <w:outlineLvl w:val="6"/>
        <w:rPr>
          <w:bCs/>
          <w:iCs/>
        </w:rPr>
      </w:pPr>
      <w:r w:rsidRPr="00B55B1C">
        <w:rPr>
          <w:bCs/>
          <w:iCs/>
        </w:rPr>
        <w:t xml:space="preserve">............... </w:t>
      </w:r>
    </w:p>
    <w:p w14:paraId="4C7D4CDE" w14:textId="77777777" w:rsidR="00E70EEE" w:rsidRPr="00B55B1C" w:rsidRDefault="00E70EEE" w:rsidP="00E70EEE">
      <w:pPr>
        <w:rPr>
          <w:b/>
          <w:bCs/>
          <w:i/>
          <w:u w:val="single"/>
        </w:rPr>
      </w:pPr>
    </w:p>
    <w:p w14:paraId="7DFACF8A" w14:textId="77777777" w:rsidR="00E70EEE" w:rsidRPr="00B55B1C" w:rsidRDefault="00E70EEE" w:rsidP="00E70EEE">
      <w:pPr>
        <w:rPr>
          <w:b/>
          <w:bCs/>
          <w:i/>
          <w:u w:val="single"/>
        </w:rPr>
      </w:pPr>
      <w:r w:rsidRPr="00B55B1C">
        <w:rPr>
          <w:b/>
          <w:bCs/>
          <w:i/>
          <w:u w:val="single"/>
        </w:rPr>
        <w:t xml:space="preserve">Списък на учебните материали: </w:t>
      </w:r>
    </w:p>
    <w:p w14:paraId="19F8DABE" w14:textId="77777777" w:rsidR="00E70EEE" w:rsidRPr="00B55B1C" w:rsidRDefault="00E70EEE" w:rsidP="00560A3F">
      <w:pPr>
        <w:numPr>
          <w:ilvl w:val="0"/>
          <w:numId w:val="32"/>
        </w:numPr>
        <w:jc w:val="both"/>
        <w:rPr>
          <w:bCs/>
        </w:rPr>
      </w:pPr>
      <w:r w:rsidRPr="00B55B1C">
        <w:rPr>
          <w:bCs/>
        </w:rPr>
        <w:t xml:space="preserve">Материали за предварително изпращане на участниците: …………… </w:t>
      </w:r>
    </w:p>
    <w:p w14:paraId="7AEC7D5E" w14:textId="77777777" w:rsidR="00E70EEE" w:rsidRPr="00B55B1C" w:rsidRDefault="00E70EEE" w:rsidP="00560A3F">
      <w:pPr>
        <w:numPr>
          <w:ilvl w:val="0"/>
          <w:numId w:val="32"/>
        </w:numPr>
        <w:jc w:val="both"/>
        <w:rPr>
          <w:bCs/>
        </w:rPr>
      </w:pPr>
      <w:r w:rsidRPr="00B55B1C">
        <w:rPr>
          <w:bCs/>
        </w:rPr>
        <w:t>Материали за размножаване: …………….</w:t>
      </w:r>
    </w:p>
    <w:p w14:paraId="5D9270E3" w14:textId="77777777" w:rsidR="00E70EEE" w:rsidRPr="00B55B1C" w:rsidRDefault="00E70EEE" w:rsidP="00560A3F">
      <w:pPr>
        <w:numPr>
          <w:ilvl w:val="0"/>
          <w:numId w:val="32"/>
        </w:numPr>
        <w:jc w:val="both"/>
        <w:rPr>
          <w:bCs/>
        </w:rPr>
      </w:pPr>
      <w:r w:rsidRPr="00B55B1C">
        <w:rPr>
          <w:bCs/>
        </w:rPr>
        <w:t>Материали за изпращане/публикуване след обучението: …………….</w:t>
      </w:r>
    </w:p>
    <w:p w14:paraId="5601AA7A" w14:textId="77777777" w:rsidR="00E70EEE" w:rsidRPr="00B55B1C" w:rsidRDefault="00E70EEE" w:rsidP="00E70EEE">
      <w:pPr>
        <w:rPr>
          <w:b/>
          <w:bCs/>
          <w:i/>
          <w:u w:val="single"/>
        </w:rPr>
      </w:pPr>
    </w:p>
    <w:p w14:paraId="18F5E762" w14:textId="77777777" w:rsidR="00E70EEE" w:rsidRPr="00B55B1C" w:rsidRDefault="00E70EEE" w:rsidP="00E70EEE">
      <w:pPr>
        <w:rPr>
          <w:i/>
          <w:iCs/>
        </w:rPr>
      </w:pPr>
      <w:r w:rsidRPr="00B55B1C">
        <w:rPr>
          <w:b/>
          <w:bCs/>
          <w:i/>
          <w:u w:val="single"/>
        </w:rPr>
        <w:t>Необходима техника и други материали:</w:t>
      </w:r>
      <w:r w:rsidRPr="00B55B1C">
        <w:rPr>
          <w:bCs/>
        </w:rPr>
        <w:t xml:space="preserve"> (освен мултимедия и лаптоп) ……………..</w:t>
      </w:r>
    </w:p>
    <w:p w14:paraId="2CBA6502" w14:textId="77777777" w:rsidR="00E70EEE" w:rsidRPr="00B55B1C" w:rsidRDefault="00E70EEE" w:rsidP="00E70EEE">
      <w:pPr>
        <w:rPr>
          <w:b/>
          <w:bCs/>
          <w:i/>
          <w:u w:val="single"/>
        </w:rPr>
      </w:pPr>
    </w:p>
    <w:p w14:paraId="05C1BF5E" w14:textId="77777777" w:rsidR="00E70EEE" w:rsidRPr="00B55B1C" w:rsidRDefault="00E70EEE" w:rsidP="00E70EEE">
      <w:pPr>
        <w:rPr>
          <w:iCs/>
        </w:rPr>
      </w:pPr>
      <w:r w:rsidRPr="00B55B1C">
        <w:rPr>
          <w:b/>
          <w:bCs/>
          <w:i/>
          <w:u w:val="single"/>
        </w:rPr>
        <w:t>Изисквания към учебната зала:</w:t>
      </w:r>
      <w:r w:rsidRPr="00B55B1C">
        <w:rPr>
          <w:b/>
          <w:bCs/>
          <w:i/>
        </w:rPr>
        <w:t xml:space="preserve"> </w:t>
      </w:r>
      <w:r w:rsidRPr="00B55B1C">
        <w:rPr>
          <w:bCs/>
        </w:rPr>
        <w:t>………………….</w:t>
      </w:r>
    </w:p>
    <w:p w14:paraId="74D7311E" w14:textId="77777777" w:rsidR="00E70EEE" w:rsidRPr="00B55B1C" w:rsidRDefault="00E70EEE" w:rsidP="00E70EEE">
      <w:pPr>
        <w:rPr>
          <w:bCs/>
          <w:i/>
          <w:u w:val="single"/>
        </w:rPr>
      </w:pPr>
    </w:p>
    <w:p w14:paraId="7E844009" w14:textId="77777777" w:rsidR="00E70EEE" w:rsidRPr="00B55B1C" w:rsidRDefault="00E70EEE" w:rsidP="00E70EEE">
      <w:pPr>
        <w:rPr>
          <w:bCs/>
        </w:rPr>
      </w:pPr>
      <w:r w:rsidRPr="00B55B1C">
        <w:rPr>
          <w:b/>
          <w:bCs/>
          <w:i/>
          <w:u w:val="single"/>
        </w:rPr>
        <w:t>Оценяване на крайните резултати</w:t>
      </w:r>
      <w:r w:rsidRPr="00B55B1C">
        <w:rPr>
          <w:b/>
          <w:bCs/>
          <w:i/>
        </w:rPr>
        <w:t>:</w:t>
      </w:r>
      <w:r w:rsidRPr="00B55B1C">
        <w:rPr>
          <w:bCs/>
        </w:rPr>
        <w:t xml:space="preserve"> ……………… (напр. чрез тест, практическа задача, казус или друго)</w:t>
      </w:r>
    </w:p>
    <w:p w14:paraId="32998817" w14:textId="77777777" w:rsidR="00E70EEE" w:rsidRPr="00B55B1C" w:rsidRDefault="00E70EEE" w:rsidP="00E70EEE">
      <w:pPr>
        <w:rPr>
          <w:b/>
          <w:bCs/>
          <w:i/>
          <w:u w:val="single"/>
        </w:rPr>
      </w:pPr>
    </w:p>
    <w:p w14:paraId="4706A6B5" w14:textId="77777777" w:rsidR="00E70EEE" w:rsidRPr="00B55B1C" w:rsidRDefault="00E70EEE" w:rsidP="00E70EEE">
      <w:pPr>
        <w:rPr>
          <w:iCs/>
        </w:rPr>
      </w:pPr>
      <w:r w:rsidRPr="00B55B1C">
        <w:rPr>
          <w:b/>
          <w:bCs/>
          <w:i/>
          <w:u w:val="single"/>
        </w:rPr>
        <w:lastRenderedPageBreak/>
        <w:t xml:space="preserve">Лектор/и: </w:t>
      </w:r>
      <w:r w:rsidRPr="00B55B1C">
        <w:rPr>
          <w:iCs/>
        </w:rPr>
        <w:t xml:space="preserve"> ……………..</w:t>
      </w:r>
    </w:p>
    <w:p w14:paraId="65364B1D" w14:textId="77777777" w:rsidR="00E70EEE" w:rsidRPr="00B55B1C" w:rsidRDefault="00E70EEE" w:rsidP="00E70EEE">
      <w:pPr>
        <w:ind w:left="360"/>
        <w:jc w:val="both"/>
        <w:rPr>
          <w:b/>
        </w:rPr>
      </w:pPr>
      <w:r w:rsidRPr="00B55B1C">
        <w:rPr>
          <w:b/>
        </w:rPr>
        <w:t>Първи ден</w:t>
      </w:r>
    </w:p>
    <w:tbl>
      <w:tblPr>
        <w:tblW w:w="14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4146"/>
        <w:gridCol w:w="4672"/>
        <w:gridCol w:w="4320"/>
      </w:tblGrid>
      <w:tr w:rsidR="00E70EEE" w:rsidRPr="00B55B1C" w14:paraId="4EFA7423" w14:textId="77777777" w:rsidTr="002C36D9">
        <w:trPr>
          <w:trHeight w:val="464"/>
        </w:trPr>
        <w:tc>
          <w:tcPr>
            <w:tcW w:w="1551" w:type="dxa"/>
            <w:vMerge w:val="restart"/>
            <w:shd w:val="clear" w:color="auto" w:fill="auto"/>
          </w:tcPr>
          <w:p w14:paraId="6EEC7DCF"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spacing w:before="240" w:after="60"/>
              <w:jc w:val="center"/>
              <w:outlineLvl w:val="7"/>
              <w:rPr>
                <w:b/>
                <w:iCs/>
              </w:rPr>
            </w:pPr>
            <w:r w:rsidRPr="00B55B1C">
              <w:rPr>
                <w:b/>
                <w:iCs/>
              </w:rPr>
              <w:t>ВРЕМЕ</w:t>
            </w:r>
          </w:p>
        </w:tc>
        <w:tc>
          <w:tcPr>
            <w:tcW w:w="4146" w:type="dxa"/>
            <w:vMerge w:val="restart"/>
            <w:shd w:val="clear" w:color="auto" w:fill="auto"/>
            <w:vAlign w:val="center"/>
          </w:tcPr>
          <w:p w14:paraId="01A36C15"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spacing w:before="240" w:after="60"/>
              <w:jc w:val="center"/>
              <w:outlineLvl w:val="7"/>
              <w:rPr>
                <w:b/>
                <w:iCs/>
              </w:rPr>
            </w:pPr>
            <w:r w:rsidRPr="00B55B1C">
              <w:rPr>
                <w:b/>
                <w:iCs/>
              </w:rPr>
              <w:t>ОСНОВНИ ТЕМИ</w:t>
            </w:r>
          </w:p>
        </w:tc>
        <w:tc>
          <w:tcPr>
            <w:tcW w:w="8992" w:type="dxa"/>
            <w:gridSpan w:val="2"/>
            <w:shd w:val="clear" w:color="auto" w:fill="auto"/>
            <w:vAlign w:val="center"/>
          </w:tcPr>
          <w:p w14:paraId="75761B19"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spacing w:before="100" w:beforeAutospacing="1" w:after="100" w:afterAutospacing="1"/>
              <w:jc w:val="center"/>
              <w:rPr>
                <w:b/>
                <w:iCs/>
              </w:rPr>
            </w:pPr>
            <w:r w:rsidRPr="00B55B1C">
              <w:rPr>
                <w:b/>
                <w:iCs/>
              </w:rPr>
              <w:t>ДЕЙНОСТИ И МЕТОДИ  НА ОБУЧЕНИЕ</w:t>
            </w:r>
          </w:p>
        </w:tc>
      </w:tr>
      <w:tr w:rsidR="00E70EEE" w:rsidRPr="00B55B1C" w14:paraId="605276D8" w14:textId="77777777" w:rsidTr="002C36D9">
        <w:trPr>
          <w:trHeight w:val="297"/>
        </w:trPr>
        <w:tc>
          <w:tcPr>
            <w:tcW w:w="1551" w:type="dxa"/>
            <w:vMerge/>
          </w:tcPr>
          <w:p w14:paraId="794630DD"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spacing w:before="240" w:after="60"/>
              <w:jc w:val="center"/>
              <w:outlineLvl w:val="7"/>
              <w:rPr>
                <w:b/>
                <w:iCs/>
              </w:rPr>
            </w:pPr>
          </w:p>
        </w:tc>
        <w:tc>
          <w:tcPr>
            <w:tcW w:w="4146" w:type="dxa"/>
            <w:vMerge/>
            <w:shd w:val="clear" w:color="auto" w:fill="auto"/>
            <w:vAlign w:val="center"/>
          </w:tcPr>
          <w:p w14:paraId="14CD7970"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spacing w:before="240" w:after="60"/>
              <w:jc w:val="center"/>
              <w:outlineLvl w:val="7"/>
              <w:rPr>
                <w:b/>
                <w:iCs/>
              </w:rPr>
            </w:pPr>
          </w:p>
        </w:tc>
        <w:tc>
          <w:tcPr>
            <w:tcW w:w="4672" w:type="dxa"/>
            <w:shd w:val="clear" w:color="auto" w:fill="auto"/>
            <w:vAlign w:val="center"/>
          </w:tcPr>
          <w:p w14:paraId="29B86793"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spacing w:before="100" w:beforeAutospacing="1" w:after="100" w:afterAutospacing="1"/>
              <w:jc w:val="center"/>
              <w:rPr>
                <w:b/>
                <w:iCs/>
              </w:rPr>
            </w:pPr>
            <w:r w:rsidRPr="00B55B1C">
              <w:rPr>
                <w:b/>
                <w:iCs/>
              </w:rPr>
              <w:t xml:space="preserve">Обучаващ </w:t>
            </w:r>
          </w:p>
        </w:tc>
        <w:tc>
          <w:tcPr>
            <w:tcW w:w="4320" w:type="dxa"/>
            <w:shd w:val="clear" w:color="auto" w:fill="auto"/>
            <w:vAlign w:val="center"/>
          </w:tcPr>
          <w:p w14:paraId="226A3A7C"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spacing w:before="100" w:beforeAutospacing="1" w:after="100" w:afterAutospacing="1"/>
              <w:jc w:val="center"/>
              <w:rPr>
                <w:b/>
                <w:iCs/>
              </w:rPr>
            </w:pPr>
            <w:r w:rsidRPr="00B55B1C">
              <w:rPr>
                <w:b/>
                <w:iCs/>
              </w:rPr>
              <w:t xml:space="preserve">Участници </w:t>
            </w:r>
          </w:p>
        </w:tc>
      </w:tr>
      <w:tr w:rsidR="00E70EEE" w:rsidRPr="00B55B1C" w14:paraId="7826F5B1" w14:textId="77777777" w:rsidTr="006D2E6C">
        <w:trPr>
          <w:trHeight w:val="830"/>
        </w:trPr>
        <w:tc>
          <w:tcPr>
            <w:tcW w:w="1551" w:type="dxa"/>
          </w:tcPr>
          <w:p w14:paraId="56A62777" w14:textId="77777777" w:rsidR="00E70EEE" w:rsidRPr="00B55B1C" w:rsidRDefault="00E70EEE" w:rsidP="006D2E6C">
            <w:pPr>
              <w:spacing w:before="100" w:beforeAutospacing="1" w:after="100" w:afterAutospacing="1"/>
              <w:rPr>
                <w:b/>
                <w:i/>
              </w:rPr>
            </w:pPr>
            <w:r w:rsidRPr="00B55B1C">
              <w:rPr>
                <w:b/>
                <w:i/>
              </w:rPr>
              <w:t>9.30 – 11.00</w:t>
            </w:r>
          </w:p>
        </w:tc>
        <w:tc>
          <w:tcPr>
            <w:tcW w:w="4146" w:type="dxa"/>
            <w:shd w:val="clear" w:color="auto" w:fill="auto"/>
          </w:tcPr>
          <w:p w14:paraId="3F44E8C1" w14:textId="77777777" w:rsidR="00E70EEE" w:rsidRPr="00B55B1C" w:rsidRDefault="00E70EEE" w:rsidP="00E70EEE">
            <w:pPr>
              <w:jc w:val="both"/>
              <w:rPr>
                <w:b/>
                <w:bCs/>
                <w:i/>
              </w:rPr>
            </w:pPr>
          </w:p>
        </w:tc>
        <w:tc>
          <w:tcPr>
            <w:tcW w:w="4672" w:type="dxa"/>
            <w:shd w:val="clear" w:color="auto" w:fill="auto"/>
          </w:tcPr>
          <w:p w14:paraId="51A21CDD" w14:textId="77777777" w:rsidR="00E70EEE" w:rsidRPr="00B55B1C" w:rsidRDefault="00E70EEE" w:rsidP="00E70EEE">
            <w:pPr>
              <w:jc w:val="both"/>
            </w:pPr>
          </w:p>
        </w:tc>
        <w:tc>
          <w:tcPr>
            <w:tcW w:w="4320" w:type="dxa"/>
            <w:shd w:val="clear" w:color="auto" w:fill="auto"/>
          </w:tcPr>
          <w:p w14:paraId="533A2193" w14:textId="77777777" w:rsidR="00E70EEE" w:rsidRPr="00B55B1C" w:rsidRDefault="00E70EEE" w:rsidP="00E70EEE">
            <w:pPr>
              <w:jc w:val="both"/>
            </w:pPr>
          </w:p>
        </w:tc>
      </w:tr>
      <w:tr w:rsidR="00E70EEE" w:rsidRPr="00B55B1C" w14:paraId="79055A52" w14:textId="77777777" w:rsidTr="002C36D9">
        <w:trPr>
          <w:trHeight w:val="271"/>
        </w:trPr>
        <w:tc>
          <w:tcPr>
            <w:tcW w:w="1551" w:type="dxa"/>
            <w:shd w:val="clear" w:color="auto" w:fill="D9D9D9"/>
            <w:vAlign w:val="center"/>
          </w:tcPr>
          <w:p w14:paraId="09AC79B8" w14:textId="77777777" w:rsidR="00E70EEE" w:rsidRPr="00B55B1C" w:rsidRDefault="00E70EEE" w:rsidP="00E70EEE">
            <w:pPr>
              <w:rPr>
                <w:b/>
                <w:i/>
              </w:rPr>
            </w:pPr>
            <w:r w:rsidRPr="00B55B1C">
              <w:rPr>
                <w:b/>
                <w:i/>
              </w:rPr>
              <w:t>11.00 – 11.15</w:t>
            </w:r>
          </w:p>
        </w:tc>
        <w:tc>
          <w:tcPr>
            <w:tcW w:w="4146" w:type="dxa"/>
            <w:shd w:val="clear" w:color="auto" w:fill="D9D9D9"/>
            <w:vAlign w:val="center"/>
          </w:tcPr>
          <w:p w14:paraId="38C64968"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rPr>
                <w:b/>
                <w:i/>
              </w:rPr>
            </w:pPr>
            <w:r w:rsidRPr="00B55B1C">
              <w:rPr>
                <w:b/>
                <w:i/>
              </w:rPr>
              <w:t>Кафе-пауза</w:t>
            </w:r>
          </w:p>
        </w:tc>
        <w:tc>
          <w:tcPr>
            <w:tcW w:w="4672" w:type="dxa"/>
            <w:shd w:val="clear" w:color="auto" w:fill="D9D9D9"/>
            <w:vAlign w:val="center"/>
          </w:tcPr>
          <w:p w14:paraId="29FAF226"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rPr>
                <w:b/>
                <w:i/>
                <w:highlight w:val="lightGray"/>
                <w:u w:val="single"/>
              </w:rPr>
            </w:pPr>
          </w:p>
        </w:tc>
        <w:tc>
          <w:tcPr>
            <w:tcW w:w="4320" w:type="dxa"/>
            <w:shd w:val="clear" w:color="auto" w:fill="D9D9D9"/>
            <w:vAlign w:val="center"/>
          </w:tcPr>
          <w:p w14:paraId="1B286DB4"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rPr>
                <w:i/>
                <w:highlight w:val="lightGray"/>
              </w:rPr>
            </w:pPr>
          </w:p>
        </w:tc>
      </w:tr>
      <w:tr w:rsidR="00E70EEE" w:rsidRPr="00B55B1C" w14:paraId="59CA5530" w14:textId="77777777" w:rsidTr="006D2E6C">
        <w:trPr>
          <w:trHeight w:val="890"/>
        </w:trPr>
        <w:tc>
          <w:tcPr>
            <w:tcW w:w="1551" w:type="dxa"/>
          </w:tcPr>
          <w:p w14:paraId="5D66E403" w14:textId="77777777" w:rsidR="00E70EEE" w:rsidRPr="00B55B1C" w:rsidRDefault="00E70EEE" w:rsidP="00E70EEE">
            <w:pPr>
              <w:rPr>
                <w:b/>
                <w:i/>
              </w:rPr>
            </w:pPr>
            <w:r w:rsidRPr="00B55B1C">
              <w:rPr>
                <w:b/>
                <w:i/>
              </w:rPr>
              <w:t>11.15 – 12.30</w:t>
            </w:r>
          </w:p>
        </w:tc>
        <w:tc>
          <w:tcPr>
            <w:tcW w:w="4146" w:type="dxa"/>
            <w:shd w:val="clear" w:color="auto" w:fill="auto"/>
          </w:tcPr>
          <w:p w14:paraId="4F463A67" w14:textId="77777777" w:rsidR="00E70EEE" w:rsidRPr="00B55B1C" w:rsidRDefault="00E70EEE" w:rsidP="00E70EEE">
            <w:pPr>
              <w:ind w:right="720"/>
              <w:rPr>
                <w:bCs/>
                <w:iCs/>
              </w:rPr>
            </w:pPr>
          </w:p>
        </w:tc>
        <w:tc>
          <w:tcPr>
            <w:tcW w:w="4672" w:type="dxa"/>
            <w:shd w:val="clear" w:color="auto" w:fill="auto"/>
          </w:tcPr>
          <w:p w14:paraId="543B7029"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pPr>
          </w:p>
        </w:tc>
        <w:tc>
          <w:tcPr>
            <w:tcW w:w="4320" w:type="dxa"/>
            <w:shd w:val="clear" w:color="auto" w:fill="auto"/>
          </w:tcPr>
          <w:p w14:paraId="074AC092"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ind w:left="720"/>
            </w:pPr>
          </w:p>
        </w:tc>
      </w:tr>
      <w:tr w:rsidR="00E70EEE" w:rsidRPr="00B55B1C" w14:paraId="150D7D5E" w14:textId="77777777" w:rsidTr="002C36D9">
        <w:trPr>
          <w:trHeight w:val="348"/>
        </w:trPr>
        <w:tc>
          <w:tcPr>
            <w:tcW w:w="1551" w:type="dxa"/>
            <w:shd w:val="clear" w:color="auto" w:fill="D9D9D9"/>
            <w:vAlign w:val="center"/>
          </w:tcPr>
          <w:p w14:paraId="4232FC76" w14:textId="77777777" w:rsidR="00E70EEE" w:rsidRPr="00B55B1C" w:rsidRDefault="00E70EEE" w:rsidP="00E70EEE">
            <w:pPr>
              <w:rPr>
                <w:b/>
                <w:i/>
              </w:rPr>
            </w:pPr>
            <w:r w:rsidRPr="00B55B1C">
              <w:rPr>
                <w:b/>
                <w:i/>
              </w:rPr>
              <w:t>12.30 – 13.30</w:t>
            </w:r>
          </w:p>
        </w:tc>
        <w:tc>
          <w:tcPr>
            <w:tcW w:w="4146" w:type="dxa"/>
            <w:shd w:val="clear" w:color="auto" w:fill="D9D9D9"/>
            <w:vAlign w:val="center"/>
          </w:tcPr>
          <w:p w14:paraId="390C1588"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rPr>
                <w:b/>
                <w:i/>
              </w:rPr>
            </w:pPr>
            <w:r w:rsidRPr="00B55B1C">
              <w:rPr>
                <w:b/>
                <w:i/>
              </w:rPr>
              <w:t>Обедна почивка</w:t>
            </w:r>
          </w:p>
        </w:tc>
        <w:tc>
          <w:tcPr>
            <w:tcW w:w="4672" w:type="dxa"/>
            <w:shd w:val="clear" w:color="auto" w:fill="D9D9D9"/>
            <w:vAlign w:val="center"/>
          </w:tcPr>
          <w:p w14:paraId="1FA2D401"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rPr>
                <w:b/>
                <w:i/>
                <w:u w:val="single"/>
              </w:rPr>
            </w:pPr>
          </w:p>
        </w:tc>
        <w:tc>
          <w:tcPr>
            <w:tcW w:w="4320" w:type="dxa"/>
            <w:shd w:val="clear" w:color="auto" w:fill="D9D9D9"/>
            <w:vAlign w:val="center"/>
          </w:tcPr>
          <w:p w14:paraId="44ABFCC9"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rPr>
                <w:i/>
              </w:rPr>
            </w:pPr>
          </w:p>
        </w:tc>
      </w:tr>
      <w:tr w:rsidR="00E70EEE" w:rsidRPr="00B55B1C" w14:paraId="2A076209" w14:textId="77777777" w:rsidTr="002C36D9">
        <w:trPr>
          <w:trHeight w:val="818"/>
        </w:trPr>
        <w:tc>
          <w:tcPr>
            <w:tcW w:w="1551" w:type="dxa"/>
          </w:tcPr>
          <w:p w14:paraId="418F4A87" w14:textId="77777777" w:rsidR="00E70EEE" w:rsidRPr="00B55B1C" w:rsidRDefault="00E70EEE" w:rsidP="00E70EEE">
            <w:pPr>
              <w:spacing w:before="100" w:beforeAutospacing="1" w:after="100" w:afterAutospacing="1"/>
              <w:rPr>
                <w:b/>
                <w:i/>
              </w:rPr>
            </w:pPr>
            <w:r w:rsidRPr="00B55B1C">
              <w:rPr>
                <w:b/>
                <w:i/>
              </w:rPr>
              <w:t>13.30 – 15.00</w:t>
            </w:r>
          </w:p>
        </w:tc>
        <w:tc>
          <w:tcPr>
            <w:tcW w:w="4146" w:type="dxa"/>
            <w:shd w:val="clear" w:color="auto" w:fill="auto"/>
          </w:tcPr>
          <w:p w14:paraId="312AEC8B" w14:textId="77777777" w:rsidR="00E70EEE" w:rsidRPr="00B55B1C" w:rsidRDefault="00E70EEE" w:rsidP="00E70EEE">
            <w:pPr>
              <w:jc w:val="both"/>
              <w:rPr>
                <w:b/>
              </w:rPr>
            </w:pPr>
          </w:p>
        </w:tc>
        <w:tc>
          <w:tcPr>
            <w:tcW w:w="4672" w:type="dxa"/>
            <w:shd w:val="clear" w:color="auto" w:fill="auto"/>
          </w:tcPr>
          <w:p w14:paraId="56C15F9F" w14:textId="77777777" w:rsidR="00E70EEE" w:rsidRPr="00B55B1C" w:rsidRDefault="00E70EEE" w:rsidP="00E70EEE">
            <w:pPr>
              <w:jc w:val="both"/>
            </w:pPr>
            <w:r w:rsidRPr="00B55B1C">
              <w:t xml:space="preserve"> </w:t>
            </w:r>
          </w:p>
        </w:tc>
        <w:tc>
          <w:tcPr>
            <w:tcW w:w="4320" w:type="dxa"/>
            <w:shd w:val="clear" w:color="auto" w:fill="auto"/>
          </w:tcPr>
          <w:p w14:paraId="537E2968" w14:textId="77777777" w:rsidR="00E70EEE" w:rsidRPr="00B55B1C" w:rsidRDefault="00E70EEE" w:rsidP="00E70EEE">
            <w:pPr>
              <w:jc w:val="both"/>
            </w:pPr>
          </w:p>
        </w:tc>
      </w:tr>
      <w:tr w:rsidR="00E70EEE" w:rsidRPr="00B55B1C" w14:paraId="2ADCD875" w14:textId="77777777" w:rsidTr="002C36D9">
        <w:trPr>
          <w:trHeight w:val="271"/>
        </w:trPr>
        <w:tc>
          <w:tcPr>
            <w:tcW w:w="1551" w:type="dxa"/>
            <w:shd w:val="clear" w:color="auto" w:fill="D9D9D9"/>
            <w:vAlign w:val="center"/>
          </w:tcPr>
          <w:p w14:paraId="7848B248" w14:textId="77777777" w:rsidR="00E70EEE" w:rsidRPr="00B55B1C" w:rsidRDefault="00E70EEE" w:rsidP="00E70EEE">
            <w:pPr>
              <w:rPr>
                <w:b/>
                <w:i/>
              </w:rPr>
            </w:pPr>
            <w:r w:rsidRPr="00B55B1C">
              <w:rPr>
                <w:b/>
                <w:i/>
              </w:rPr>
              <w:t>15.00 – 15.15</w:t>
            </w:r>
          </w:p>
        </w:tc>
        <w:tc>
          <w:tcPr>
            <w:tcW w:w="4146" w:type="dxa"/>
            <w:shd w:val="clear" w:color="auto" w:fill="D9D9D9"/>
            <w:vAlign w:val="center"/>
          </w:tcPr>
          <w:p w14:paraId="17EC6B25"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rPr>
                <w:b/>
                <w:i/>
              </w:rPr>
            </w:pPr>
            <w:r w:rsidRPr="00B55B1C">
              <w:rPr>
                <w:b/>
                <w:i/>
              </w:rPr>
              <w:t>Кафе-пауза</w:t>
            </w:r>
          </w:p>
        </w:tc>
        <w:tc>
          <w:tcPr>
            <w:tcW w:w="4672" w:type="dxa"/>
            <w:shd w:val="clear" w:color="auto" w:fill="D9D9D9"/>
            <w:vAlign w:val="center"/>
          </w:tcPr>
          <w:p w14:paraId="63D72F00"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rPr>
                <w:b/>
                <w:i/>
                <w:highlight w:val="lightGray"/>
                <w:u w:val="single"/>
              </w:rPr>
            </w:pPr>
          </w:p>
        </w:tc>
        <w:tc>
          <w:tcPr>
            <w:tcW w:w="4320" w:type="dxa"/>
            <w:shd w:val="clear" w:color="auto" w:fill="D9D9D9"/>
            <w:vAlign w:val="center"/>
          </w:tcPr>
          <w:p w14:paraId="5132F48E"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rPr>
                <w:i/>
                <w:highlight w:val="lightGray"/>
              </w:rPr>
            </w:pPr>
          </w:p>
        </w:tc>
      </w:tr>
      <w:tr w:rsidR="00E70EEE" w:rsidRPr="00B55B1C" w14:paraId="12BC13CF" w14:textId="77777777" w:rsidTr="006D2E6C">
        <w:trPr>
          <w:trHeight w:val="722"/>
        </w:trPr>
        <w:tc>
          <w:tcPr>
            <w:tcW w:w="1551" w:type="dxa"/>
          </w:tcPr>
          <w:p w14:paraId="7568D76B" w14:textId="77777777" w:rsidR="00E70EEE" w:rsidRPr="00B55B1C" w:rsidRDefault="00E70EEE" w:rsidP="00E70EEE">
            <w:pPr>
              <w:rPr>
                <w:b/>
                <w:i/>
              </w:rPr>
            </w:pPr>
            <w:r w:rsidRPr="00B55B1C">
              <w:rPr>
                <w:b/>
                <w:i/>
              </w:rPr>
              <w:t>15.15 – 17.00</w:t>
            </w:r>
          </w:p>
        </w:tc>
        <w:tc>
          <w:tcPr>
            <w:tcW w:w="4146" w:type="dxa"/>
            <w:shd w:val="clear" w:color="auto" w:fill="auto"/>
          </w:tcPr>
          <w:p w14:paraId="521D18AF" w14:textId="77777777" w:rsidR="00E70EEE" w:rsidRPr="00B55B1C" w:rsidRDefault="00E70EEE" w:rsidP="00E70EEE">
            <w:pPr>
              <w:widowControl w:val="0"/>
              <w:tabs>
                <w:tab w:val="left" w:pos="2268"/>
              </w:tabs>
              <w:snapToGrid w:val="0"/>
              <w:rPr>
                <w:b/>
                <w:iCs/>
              </w:rPr>
            </w:pPr>
          </w:p>
          <w:p w14:paraId="4148D24F" w14:textId="77777777" w:rsidR="00E70EEE" w:rsidRPr="00B55B1C" w:rsidRDefault="00E70EEE" w:rsidP="00E70EEE">
            <w:pPr>
              <w:ind w:right="720"/>
              <w:rPr>
                <w:bCs/>
                <w:iCs/>
              </w:rPr>
            </w:pPr>
          </w:p>
          <w:p w14:paraId="21B8E749" w14:textId="77777777" w:rsidR="00E70EEE" w:rsidRPr="00B55B1C" w:rsidRDefault="00E70EEE" w:rsidP="00E70EEE">
            <w:pPr>
              <w:ind w:right="720"/>
              <w:rPr>
                <w:bCs/>
                <w:iCs/>
              </w:rPr>
            </w:pPr>
          </w:p>
          <w:p w14:paraId="4D8D930A" w14:textId="77777777" w:rsidR="00E70EEE" w:rsidRPr="00B55B1C" w:rsidRDefault="00E70EEE" w:rsidP="00E70EEE">
            <w:pPr>
              <w:ind w:right="720"/>
              <w:rPr>
                <w:bCs/>
                <w:iCs/>
              </w:rPr>
            </w:pPr>
          </w:p>
        </w:tc>
        <w:tc>
          <w:tcPr>
            <w:tcW w:w="4672" w:type="dxa"/>
            <w:shd w:val="clear" w:color="auto" w:fill="auto"/>
          </w:tcPr>
          <w:p w14:paraId="4B4ED753"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pPr>
          </w:p>
          <w:p w14:paraId="2AA76C30"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pPr>
          </w:p>
        </w:tc>
        <w:tc>
          <w:tcPr>
            <w:tcW w:w="4320" w:type="dxa"/>
            <w:shd w:val="clear" w:color="auto" w:fill="auto"/>
          </w:tcPr>
          <w:p w14:paraId="73EE2987" w14:textId="77777777" w:rsidR="00E70EEE" w:rsidRPr="00B55B1C" w:rsidRDefault="00E70EEE" w:rsidP="00E70EEE">
            <w:pPr>
              <w:pBdr>
                <w:top w:val="single" w:sz="8" w:space="1" w:color="FFFFFF"/>
                <w:left w:val="single" w:sz="8" w:space="1" w:color="FFFFFF"/>
                <w:bottom w:val="single" w:sz="8" w:space="1" w:color="FFFFFF"/>
                <w:right w:val="single" w:sz="8" w:space="1" w:color="FFFFFF"/>
                <w:between w:val="single" w:sz="8" w:space="1" w:color="FFFFFF"/>
                <w:bar w:val="single" w:sz="8" w:color="FFFFFF"/>
              </w:pBdr>
            </w:pPr>
          </w:p>
        </w:tc>
      </w:tr>
    </w:tbl>
    <w:p w14:paraId="5450B81A" w14:textId="77777777" w:rsidR="00E70EEE" w:rsidRPr="00B55B1C" w:rsidRDefault="00E70EEE" w:rsidP="00E70EEE"/>
    <w:p w14:paraId="37B3975C" w14:textId="77777777" w:rsidR="00E70EEE" w:rsidRPr="00B55B1C" w:rsidRDefault="00E70EEE" w:rsidP="001806DB">
      <w:pPr>
        <w:spacing w:line="276" w:lineRule="auto"/>
        <w:ind w:left="720"/>
        <w:jc w:val="both"/>
        <w:rPr>
          <w:b/>
          <w:i/>
        </w:rPr>
      </w:pPr>
    </w:p>
    <w:p w14:paraId="7FC27D0F" w14:textId="77777777" w:rsidR="00BE10E0" w:rsidRPr="00B55B1C" w:rsidRDefault="00BE10E0" w:rsidP="00BE10E0">
      <w:pPr>
        <w:spacing w:line="276" w:lineRule="auto"/>
        <w:ind w:left="720"/>
        <w:jc w:val="right"/>
        <w:rPr>
          <w:b/>
          <w:i/>
        </w:rPr>
        <w:sectPr w:rsidR="00BE10E0" w:rsidRPr="00B55B1C" w:rsidSect="00E70EEE">
          <w:headerReference w:type="default" r:id="rId68"/>
          <w:footerReference w:type="default" r:id="rId69"/>
          <w:pgSz w:w="16838" w:h="11906" w:orient="landscape"/>
          <w:pgMar w:top="851" w:right="851" w:bottom="851" w:left="1344" w:header="709" w:footer="40" w:gutter="0"/>
          <w:cols w:space="708"/>
          <w:docGrid w:linePitch="360"/>
        </w:sectPr>
      </w:pPr>
    </w:p>
    <w:p w14:paraId="6344A414" w14:textId="77777777" w:rsidR="00BE10E0" w:rsidRPr="00B55B1C" w:rsidRDefault="00BE10E0" w:rsidP="00BE10E0">
      <w:pPr>
        <w:spacing w:line="276" w:lineRule="auto"/>
        <w:ind w:left="720"/>
        <w:jc w:val="right"/>
        <w:rPr>
          <w:b/>
        </w:rPr>
      </w:pPr>
      <w:r w:rsidRPr="00B55B1C">
        <w:rPr>
          <w:b/>
        </w:rPr>
        <w:lastRenderedPageBreak/>
        <w:t>Приложение № 2</w:t>
      </w:r>
    </w:p>
    <w:p w14:paraId="5B578861" w14:textId="77777777" w:rsidR="00BE10E0" w:rsidRPr="00B55B1C" w:rsidRDefault="00BE10E0" w:rsidP="00BE10E0">
      <w:pPr>
        <w:suppressAutoHyphens/>
        <w:jc w:val="center"/>
        <w:rPr>
          <w:sz w:val="40"/>
          <w:szCs w:val="40"/>
          <w:lang w:eastAsia="ar-SA"/>
        </w:rPr>
      </w:pPr>
    </w:p>
    <w:p w14:paraId="4817C768" w14:textId="77777777" w:rsidR="00BE10E0" w:rsidRPr="00B55B1C" w:rsidRDefault="00BE10E0" w:rsidP="00BE10E0">
      <w:pPr>
        <w:suppressAutoHyphens/>
        <w:jc w:val="center"/>
        <w:rPr>
          <w:caps/>
          <w:sz w:val="40"/>
          <w:szCs w:val="40"/>
          <w:lang w:eastAsia="ar-SA"/>
        </w:rPr>
      </w:pPr>
      <w:r w:rsidRPr="00B55B1C">
        <w:rPr>
          <w:sz w:val="40"/>
          <w:szCs w:val="40"/>
          <w:lang w:eastAsia="ar-SA"/>
        </w:rPr>
        <w:t>Тема: ……………………………………………</w:t>
      </w:r>
    </w:p>
    <w:p w14:paraId="5349B646" w14:textId="77777777" w:rsidR="00BE10E0" w:rsidRPr="00B55B1C" w:rsidRDefault="00BE10E0" w:rsidP="00BE10E0">
      <w:pPr>
        <w:suppressAutoHyphens/>
        <w:jc w:val="center"/>
        <w:rPr>
          <w:b/>
          <w:sz w:val="28"/>
          <w:szCs w:val="28"/>
          <w:lang w:eastAsia="ar-SA"/>
        </w:rPr>
      </w:pPr>
    </w:p>
    <w:p w14:paraId="4DE27EEF" w14:textId="77777777" w:rsidR="007D6D30" w:rsidRPr="00B55B1C" w:rsidRDefault="007D6D30" w:rsidP="00BE10E0">
      <w:pPr>
        <w:suppressAutoHyphens/>
        <w:jc w:val="center"/>
        <w:rPr>
          <w:b/>
          <w:sz w:val="40"/>
          <w:szCs w:val="40"/>
          <w:lang w:eastAsia="ar-SA"/>
        </w:rPr>
      </w:pPr>
    </w:p>
    <w:p w14:paraId="052C790F" w14:textId="77777777" w:rsidR="00BE10E0" w:rsidRPr="00B55B1C" w:rsidRDefault="00BE10E0" w:rsidP="00BE10E0">
      <w:pPr>
        <w:suppressAutoHyphens/>
        <w:jc w:val="center"/>
        <w:rPr>
          <w:b/>
          <w:sz w:val="40"/>
          <w:szCs w:val="40"/>
          <w:lang w:eastAsia="ar-SA"/>
        </w:rPr>
      </w:pPr>
      <w:r w:rsidRPr="00B55B1C">
        <w:rPr>
          <w:b/>
          <w:sz w:val="40"/>
          <w:szCs w:val="40"/>
          <w:lang w:eastAsia="ar-SA"/>
        </w:rPr>
        <w:t>П  Р  О  Г  Р  А  М  А</w:t>
      </w:r>
    </w:p>
    <w:p w14:paraId="162CECF3" w14:textId="77777777" w:rsidR="00BE10E0" w:rsidRPr="00B55B1C" w:rsidRDefault="00BE10E0" w:rsidP="00BE10E0">
      <w:pPr>
        <w:suppressAutoHyphens/>
        <w:jc w:val="center"/>
        <w:rPr>
          <w:b/>
          <w:lang w:eastAsia="ar-SA"/>
        </w:rPr>
      </w:pPr>
    </w:p>
    <w:p w14:paraId="548AD81B" w14:textId="77777777" w:rsidR="00BE10E0" w:rsidRPr="00B55B1C" w:rsidRDefault="00BE10E0" w:rsidP="00BE10E0">
      <w:pPr>
        <w:suppressAutoHyphens/>
        <w:jc w:val="center"/>
        <w:rPr>
          <w:b/>
          <w:lang w:eastAsia="ar-SA"/>
        </w:rPr>
      </w:pPr>
      <w:r w:rsidRPr="00B55B1C">
        <w:rPr>
          <w:b/>
          <w:lang w:eastAsia="ar-SA"/>
        </w:rPr>
        <w:t>Дата и място на обучението: …………………………………….</w:t>
      </w:r>
    </w:p>
    <w:p w14:paraId="6D9155A1" w14:textId="77777777" w:rsidR="00BE10E0" w:rsidRPr="00B55B1C" w:rsidRDefault="00BE10E0" w:rsidP="00BE10E0">
      <w:pPr>
        <w:suppressAutoHyphens/>
        <w:jc w:val="center"/>
        <w:rPr>
          <w:b/>
          <w:lang w:eastAsia="ar-SA"/>
        </w:rPr>
      </w:pPr>
    </w:p>
    <w:p w14:paraId="7B8EE8D0" w14:textId="77777777" w:rsidR="00BE10E0" w:rsidRPr="00B55B1C" w:rsidRDefault="00BE10E0" w:rsidP="00BE10E0">
      <w:pPr>
        <w:suppressAutoHyphens/>
        <w:jc w:val="center"/>
        <w:rPr>
          <w:b/>
          <w:lang w:eastAsia="ar-SA"/>
        </w:rPr>
      </w:pPr>
    </w:p>
    <w:p w14:paraId="34865FFC" w14:textId="77777777" w:rsidR="00BE10E0" w:rsidRPr="00B55B1C" w:rsidRDefault="00BE10E0" w:rsidP="00BE10E0">
      <w:pPr>
        <w:suppressAutoHyphens/>
        <w:rPr>
          <w:b/>
          <w:lang w:eastAsia="ar-SA"/>
        </w:rPr>
      </w:pPr>
      <w:r w:rsidRPr="00B55B1C">
        <w:rPr>
          <w:b/>
          <w:lang w:eastAsia="ar-SA"/>
        </w:rPr>
        <w:t>Лектор/и: ……………………………..</w:t>
      </w:r>
    </w:p>
    <w:p w14:paraId="221D1A18" w14:textId="77777777" w:rsidR="00BE10E0" w:rsidRPr="00B55B1C" w:rsidRDefault="00BE10E0" w:rsidP="00BE10E0">
      <w:pPr>
        <w:suppressAutoHyphens/>
        <w:ind w:right="-180"/>
        <w:jc w:val="both"/>
        <w:rPr>
          <w:b/>
          <w:lang w:eastAsia="ar-SA"/>
        </w:rPr>
      </w:pPr>
    </w:p>
    <w:tbl>
      <w:tblPr>
        <w:tblW w:w="5000" w:type="pct"/>
        <w:tblLook w:val="04A0" w:firstRow="1" w:lastRow="0" w:firstColumn="1" w:lastColumn="0" w:noHBand="0" w:noVBand="1"/>
      </w:tblPr>
      <w:tblGrid>
        <w:gridCol w:w="1818"/>
        <w:gridCol w:w="1098"/>
        <w:gridCol w:w="7504"/>
      </w:tblGrid>
      <w:tr w:rsidR="00BE10E0" w:rsidRPr="00B55B1C" w14:paraId="0B3CE988" w14:textId="77777777" w:rsidTr="002C36D9">
        <w:tc>
          <w:tcPr>
            <w:tcW w:w="872" w:type="pct"/>
            <w:shd w:val="clear" w:color="auto" w:fill="4F81BD"/>
          </w:tcPr>
          <w:p w14:paraId="517ED280" w14:textId="77777777" w:rsidR="00BE10E0" w:rsidRPr="00B55B1C" w:rsidRDefault="00BE10E0" w:rsidP="00BE10E0">
            <w:pPr>
              <w:suppressAutoHyphens/>
              <w:ind w:right="-180"/>
              <w:jc w:val="both"/>
              <w:rPr>
                <w:b/>
                <w:bCs/>
                <w:color w:val="FFFFFF"/>
                <w:lang w:eastAsia="ar-SA"/>
              </w:rPr>
            </w:pPr>
          </w:p>
        </w:tc>
        <w:tc>
          <w:tcPr>
            <w:tcW w:w="527" w:type="pct"/>
            <w:shd w:val="clear" w:color="auto" w:fill="4F81BD"/>
          </w:tcPr>
          <w:p w14:paraId="095E52CB" w14:textId="77777777" w:rsidR="00BE10E0" w:rsidRPr="00B55B1C" w:rsidRDefault="00BE10E0" w:rsidP="00BE10E0">
            <w:pPr>
              <w:suppressAutoHyphens/>
              <w:ind w:right="-180"/>
              <w:jc w:val="both"/>
              <w:rPr>
                <w:b/>
                <w:bCs/>
                <w:color w:val="FFFFFF"/>
                <w:lang w:eastAsia="ar-SA"/>
              </w:rPr>
            </w:pPr>
          </w:p>
        </w:tc>
        <w:tc>
          <w:tcPr>
            <w:tcW w:w="3601" w:type="pct"/>
            <w:shd w:val="clear" w:color="auto" w:fill="4F81BD"/>
          </w:tcPr>
          <w:p w14:paraId="029AE481" w14:textId="77777777" w:rsidR="00BE10E0" w:rsidRPr="00B55B1C" w:rsidRDefault="00BE10E0" w:rsidP="00BE10E0">
            <w:pPr>
              <w:suppressAutoHyphens/>
              <w:ind w:right="-180"/>
              <w:jc w:val="both"/>
              <w:rPr>
                <w:b/>
                <w:bCs/>
                <w:color w:val="FFFFFF"/>
                <w:lang w:eastAsia="ar-SA"/>
              </w:rPr>
            </w:pPr>
          </w:p>
        </w:tc>
      </w:tr>
      <w:tr w:rsidR="00BE10E0" w:rsidRPr="00B55B1C" w14:paraId="11B6F178" w14:textId="77777777" w:rsidTr="002C36D9">
        <w:tc>
          <w:tcPr>
            <w:tcW w:w="872" w:type="pct"/>
            <w:shd w:val="clear" w:color="auto" w:fill="auto"/>
          </w:tcPr>
          <w:p w14:paraId="3AD7B085" w14:textId="77777777" w:rsidR="00BE10E0" w:rsidRPr="00B55B1C" w:rsidRDefault="00BE10E0" w:rsidP="00BE10E0">
            <w:pPr>
              <w:suppressAutoHyphens/>
              <w:ind w:right="-180"/>
              <w:jc w:val="both"/>
              <w:rPr>
                <w:b/>
                <w:bCs/>
                <w:lang w:eastAsia="ar-SA"/>
              </w:rPr>
            </w:pPr>
            <w:r w:rsidRPr="00B55B1C">
              <w:rPr>
                <w:b/>
                <w:bCs/>
                <w:lang w:eastAsia="ar-SA"/>
              </w:rPr>
              <w:t>09.00 – 09.30</w:t>
            </w:r>
          </w:p>
        </w:tc>
        <w:tc>
          <w:tcPr>
            <w:tcW w:w="527" w:type="pct"/>
            <w:shd w:val="clear" w:color="auto" w:fill="auto"/>
          </w:tcPr>
          <w:p w14:paraId="7F9BABEE" w14:textId="77777777" w:rsidR="00BE10E0" w:rsidRPr="00B55B1C" w:rsidRDefault="00BE10E0" w:rsidP="00BE10E0">
            <w:pPr>
              <w:suppressAutoHyphens/>
              <w:ind w:right="-180"/>
              <w:jc w:val="both"/>
              <w:rPr>
                <w:b/>
                <w:lang w:eastAsia="ar-SA"/>
              </w:rPr>
            </w:pPr>
          </w:p>
        </w:tc>
        <w:tc>
          <w:tcPr>
            <w:tcW w:w="3601" w:type="pct"/>
            <w:shd w:val="clear" w:color="auto" w:fill="auto"/>
          </w:tcPr>
          <w:p w14:paraId="121FC146" w14:textId="77777777" w:rsidR="00BE10E0" w:rsidRPr="00B55B1C" w:rsidRDefault="00BE10E0" w:rsidP="00BE10E0">
            <w:pPr>
              <w:suppressAutoHyphens/>
              <w:ind w:right="-180"/>
              <w:jc w:val="both"/>
              <w:rPr>
                <w:b/>
                <w:lang w:eastAsia="ar-SA"/>
              </w:rPr>
            </w:pPr>
            <w:r w:rsidRPr="00B55B1C">
              <w:rPr>
                <w:b/>
                <w:lang w:eastAsia="ar-SA"/>
              </w:rPr>
              <w:t>Регистрация на участниците</w:t>
            </w:r>
          </w:p>
          <w:p w14:paraId="67465EFD" w14:textId="77777777" w:rsidR="00BE10E0" w:rsidRPr="00B55B1C" w:rsidRDefault="00BE10E0" w:rsidP="00BE10E0">
            <w:pPr>
              <w:suppressAutoHyphens/>
              <w:ind w:right="-180"/>
              <w:jc w:val="both"/>
              <w:rPr>
                <w:b/>
                <w:lang w:eastAsia="ar-SA"/>
              </w:rPr>
            </w:pPr>
          </w:p>
        </w:tc>
      </w:tr>
      <w:tr w:rsidR="00BE10E0" w:rsidRPr="00B55B1C" w14:paraId="5900471E" w14:textId="77777777" w:rsidTr="002C36D9">
        <w:tc>
          <w:tcPr>
            <w:tcW w:w="872" w:type="pct"/>
            <w:shd w:val="clear" w:color="auto" w:fill="auto"/>
          </w:tcPr>
          <w:p w14:paraId="325A4F1A" w14:textId="77777777" w:rsidR="00BE10E0" w:rsidRPr="00B55B1C" w:rsidRDefault="00BE10E0" w:rsidP="00BE10E0">
            <w:pPr>
              <w:suppressAutoHyphens/>
              <w:ind w:right="-180"/>
              <w:jc w:val="both"/>
              <w:rPr>
                <w:b/>
                <w:bCs/>
                <w:lang w:eastAsia="ar-SA"/>
              </w:rPr>
            </w:pPr>
            <w:r w:rsidRPr="00B55B1C">
              <w:rPr>
                <w:b/>
                <w:bCs/>
                <w:lang w:eastAsia="ar-SA"/>
              </w:rPr>
              <w:t>09:30 – 11:00</w:t>
            </w:r>
          </w:p>
        </w:tc>
        <w:tc>
          <w:tcPr>
            <w:tcW w:w="527" w:type="pct"/>
            <w:shd w:val="clear" w:color="auto" w:fill="auto"/>
          </w:tcPr>
          <w:p w14:paraId="4D996F5D" w14:textId="77777777" w:rsidR="00BE10E0" w:rsidRPr="00B55B1C" w:rsidRDefault="00BE10E0" w:rsidP="00BE10E0">
            <w:pPr>
              <w:suppressAutoHyphens/>
              <w:ind w:right="-180"/>
              <w:jc w:val="both"/>
              <w:rPr>
                <w:lang w:eastAsia="ar-SA"/>
              </w:rPr>
            </w:pPr>
          </w:p>
        </w:tc>
        <w:tc>
          <w:tcPr>
            <w:tcW w:w="3601" w:type="pct"/>
            <w:shd w:val="clear" w:color="auto" w:fill="auto"/>
          </w:tcPr>
          <w:p w14:paraId="1252113D" w14:textId="77777777" w:rsidR="00BE10E0" w:rsidRPr="00B55B1C" w:rsidRDefault="00BE10E0" w:rsidP="00BE10E0">
            <w:pPr>
              <w:suppressAutoHyphens/>
              <w:ind w:right="-180"/>
              <w:jc w:val="both"/>
              <w:rPr>
                <w:i/>
                <w:lang w:eastAsia="ar-SA"/>
              </w:rPr>
            </w:pPr>
            <w:r w:rsidRPr="00B55B1C">
              <w:rPr>
                <w:i/>
                <w:lang w:eastAsia="ar-SA"/>
              </w:rPr>
              <w:t>Въвежда се тема на сесията</w:t>
            </w:r>
          </w:p>
          <w:p w14:paraId="716C0B74" w14:textId="77777777" w:rsidR="00BE10E0" w:rsidRPr="00B55B1C" w:rsidRDefault="00BE10E0" w:rsidP="00BE10E0">
            <w:pPr>
              <w:suppressAutoHyphens/>
              <w:ind w:right="-180"/>
              <w:jc w:val="both"/>
              <w:rPr>
                <w:lang w:eastAsia="ar-SA"/>
              </w:rPr>
            </w:pPr>
          </w:p>
        </w:tc>
      </w:tr>
      <w:tr w:rsidR="00BE10E0" w:rsidRPr="00B55B1C" w14:paraId="16D41197" w14:textId="77777777" w:rsidTr="002C36D9">
        <w:tc>
          <w:tcPr>
            <w:tcW w:w="872" w:type="pct"/>
            <w:shd w:val="clear" w:color="auto" w:fill="auto"/>
          </w:tcPr>
          <w:p w14:paraId="7AB52BFA" w14:textId="77777777" w:rsidR="00BE10E0" w:rsidRPr="00B55B1C" w:rsidRDefault="00BE10E0" w:rsidP="00BE10E0">
            <w:pPr>
              <w:suppressAutoHyphens/>
              <w:ind w:right="-180"/>
              <w:jc w:val="both"/>
              <w:rPr>
                <w:b/>
                <w:bCs/>
                <w:lang w:eastAsia="ar-SA"/>
              </w:rPr>
            </w:pPr>
            <w:r w:rsidRPr="00B55B1C">
              <w:rPr>
                <w:b/>
                <w:bCs/>
                <w:lang w:eastAsia="ar-SA"/>
              </w:rPr>
              <w:t>11:00 – 11:15</w:t>
            </w:r>
          </w:p>
        </w:tc>
        <w:tc>
          <w:tcPr>
            <w:tcW w:w="527" w:type="pct"/>
            <w:shd w:val="clear" w:color="auto" w:fill="auto"/>
          </w:tcPr>
          <w:p w14:paraId="13650D1C" w14:textId="77777777" w:rsidR="00BE10E0" w:rsidRPr="00B55B1C" w:rsidRDefault="00BE10E0" w:rsidP="00BE10E0">
            <w:pPr>
              <w:suppressAutoHyphens/>
              <w:ind w:right="-180"/>
              <w:jc w:val="both"/>
              <w:rPr>
                <w:lang w:eastAsia="ar-SA"/>
              </w:rPr>
            </w:pPr>
          </w:p>
        </w:tc>
        <w:tc>
          <w:tcPr>
            <w:tcW w:w="3601" w:type="pct"/>
            <w:shd w:val="clear" w:color="auto" w:fill="auto"/>
          </w:tcPr>
          <w:p w14:paraId="26B4A53E" w14:textId="77777777" w:rsidR="00BE10E0" w:rsidRPr="00B55B1C" w:rsidRDefault="00BE10E0" w:rsidP="00BE10E0">
            <w:pPr>
              <w:suppressAutoHyphens/>
              <w:ind w:right="-180"/>
              <w:jc w:val="both"/>
              <w:rPr>
                <w:lang w:eastAsia="ar-SA"/>
              </w:rPr>
            </w:pPr>
            <w:r w:rsidRPr="00B55B1C">
              <w:rPr>
                <w:lang w:eastAsia="ar-SA"/>
              </w:rPr>
              <w:t>Кафе-пауза</w:t>
            </w:r>
          </w:p>
          <w:p w14:paraId="7B340C98" w14:textId="77777777" w:rsidR="00BE10E0" w:rsidRPr="00B55B1C" w:rsidRDefault="00BE10E0" w:rsidP="00BE10E0">
            <w:pPr>
              <w:suppressAutoHyphens/>
              <w:ind w:right="-180"/>
              <w:jc w:val="both"/>
              <w:rPr>
                <w:b/>
                <w:lang w:eastAsia="ar-SA"/>
              </w:rPr>
            </w:pPr>
          </w:p>
        </w:tc>
      </w:tr>
      <w:tr w:rsidR="00BE10E0" w:rsidRPr="00B55B1C" w14:paraId="00BAB3A1" w14:textId="77777777" w:rsidTr="002C36D9">
        <w:tc>
          <w:tcPr>
            <w:tcW w:w="872" w:type="pct"/>
            <w:shd w:val="clear" w:color="auto" w:fill="auto"/>
          </w:tcPr>
          <w:p w14:paraId="60B396C2" w14:textId="77777777" w:rsidR="00BE10E0" w:rsidRPr="00B55B1C" w:rsidRDefault="007D6D30" w:rsidP="00BE10E0">
            <w:pPr>
              <w:suppressAutoHyphens/>
              <w:ind w:right="-180"/>
              <w:jc w:val="both"/>
              <w:rPr>
                <w:b/>
                <w:bCs/>
                <w:lang w:eastAsia="ar-SA"/>
              </w:rPr>
            </w:pPr>
            <w:r w:rsidRPr="00B55B1C">
              <w:rPr>
                <w:b/>
                <w:bCs/>
                <w:lang w:eastAsia="ar-SA"/>
              </w:rPr>
              <w:t>11:15 – 12:30</w:t>
            </w:r>
          </w:p>
        </w:tc>
        <w:tc>
          <w:tcPr>
            <w:tcW w:w="527" w:type="pct"/>
            <w:shd w:val="clear" w:color="auto" w:fill="auto"/>
          </w:tcPr>
          <w:p w14:paraId="64AB8690" w14:textId="77777777" w:rsidR="00BE10E0" w:rsidRPr="00B55B1C" w:rsidRDefault="00BE10E0" w:rsidP="00BE10E0">
            <w:pPr>
              <w:suppressAutoHyphens/>
              <w:ind w:right="-180"/>
              <w:jc w:val="both"/>
              <w:rPr>
                <w:lang w:eastAsia="ar-SA"/>
              </w:rPr>
            </w:pPr>
          </w:p>
        </w:tc>
        <w:tc>
          <w:tcPr>
            <w:tcW w:w="3601" w:type="pct"/>
            <w:shd w:val="clear" w:color="auto" w:fill="auto"/>
          </w:tcPr>
          <w:p w14:paraId="23562658" w14:textId="77777777" w:rsidR="00BE10E0" w:rsidRPr="00B55B1C" w:rsidRDefault="00BE10E0" w:rsidP="00BE10E0">
            <w:pPr>
              <w:suppressAutoHyphens/>
              <w:ind w:right="-180"/>
              <w:jc w:val="both"/>
              <w:rPr>
                <w:i/>
                <w:lang w:eastAsia="ar-SA"/>
              </w:rPr>
            </w:pPr>
            <w:r w:rsidRPr="00B55B1C">
              <w:rPr>
                <w:i/>
                <w:lang w:eastAsia="ar-SA"/>
              </w:rPr>
              <w:t>Въвежда се тема на сесията</w:t>
            </w:r>
          </w:p>
          <w:p w14:paraId="3B09C441" w14:textId="77777777" w:rsidR="00BE10E0" w:rsidRPr="00B55B1C" w:rsidRDefault="00BE10E0" w:rsidP="00BE10E0">
            <w:pPr>
              <w:suppressAutoHyphens/>
              <w:ind w:right="-180"/>
              <w:jc w:val="both"/>
              <w:rPr>
                <w:b/>
                <w:lang w:eastAsia="ar-SA"/>
              </w:rPr>
            </w:pPr>
          </w:p>
        </w:tc>
      </w:tr>
      <w:tr w:rsidR="00BE10E0" w:rsidRPr="00B55B1C" w14:paraId="24BB716E" w14:textId="77777777" w:rsidTr="002C36D9">
        <w:tc>
          <w:tcPr>
            <w:tcW w:w="872" w:type="pct"/>
            <w:shd w:val="clear" w:color="auto" w:fill="auto"/>
          </w:tcPr>
          <w:p w14:paraId="1589DBF1" w14:textId="77777777" w:rsidR="00BE10E0" w:rsidRPr="00B55B1C" w:rsidRDefault="00BE10E0" w:rsidP="00BE10E0">
            <w:pPr>
              <w:suppressAutoHyphens/>
              <w:ind w:right="-180"/>
              <w:jc w:val="both"/>
              <w:rPr>
                <w:b/>
                <w:bCs/>
                <w:lang w:eastAsia="ar-SA"/>
              </w:rPr>
            </w:pPr>
            <w:r w:rsidRPr="00B55B1C">
              <w:rPr>
                <w:b/>
                <w:bCs/>
                <w:lang w:eastAsia="ar-SA"/>
              </w:rPr>
              <w:t>12:30 – 13:30</w:t>
            </w:r>
          </w:p>
        </w:tc>
        <w:tc>
          <w:tcPr>
            <w:tcW w:w="527" w:type="pct"/>
            <w:shd w:val="clear" w:color="auto" w:fill="auto"/>
          </w:tcPr>
          <w:p w14:paraId="64C765B8" w14:textId="77777777" w:rsidR="00BE10E0" w:rsidRPr="00B55B1C" w:rsidRDefault="00BE10E0" w:rsidP="00BE10E0">
            <w:pPr>
              <w:suppressAutoHyphens/>
              <w:ind w:right="-180"/>
              <w:jc w:val="both"/>
              <w:rPr>
                <w:lang w:eastAsia="ar-SA"/>
              </w:rPr>
            </w:pPr>
          </w:p>
        </w:tc>
        <w:tc>
          <w:tcPr>
            <w:tcW w:w="3601" w:type="pct"/>
            <w:shd w:val="clear" w:color="auto" w:fill="auto"/>
          </w:tcPr>
          <w:p w14:paraId="50963FE3" w14:textId="77777777" w:rsidR="00BE10E0" w:rsidRPr="00B55B1C" w:rsidRDefault="00BE10E0" w:rsidP="00BE10E0">
            <w:pPr>
              <w:suppressAutoHyphens/>
              <w:ind w:right="-180"/>
              <w:jc w:val="both"/>
              <w:rPr>
                <w:lang w:eastAsia="ar-SA"/>
              </w:rPr>
            </w:pPr>
            <w:r w:rsidRPr="00B55B1C">
              <w:rPr>
                <w:lang w:eastAsia="ar-SA"/>
              </w:rPr>
              <w:t>Обяд</w:t>
            </w:r>
          </w:p>
          <w:p w14:paraId="2F1DC92C" w14:textId="77777777" w:rsidR="00BE10E0" w:rsidRPr="00B55B1C" w:rsidRDefault="00BE10E0" w:rsidP="00BE10E0">
            <w:pPr>
              <w:suppressAutoHyphens/>
              <w:ind w:right="-180"/>
              <w:jc w:val="both"/>
              <w:rPr>
                <w:b/>
                <w:lang w:eastAsia="ar-SA"/>
              </w:rPr>
            </w:pPr>
          </w:p>
        </w:tc>
      </w:tr>
      <w:tr w:rsidR="00BE10E0" w:rsidRPr="00B55B1C" w14:paraId="03D31916" w14:textId="77777777" w:rsidTr="002C36D9">
        <w:tc>
          <w:tcPr>
            <w:tcW w:w="872" w:type="pct"/>
            <w:shd w:val="clear" w:color="auto" w:fill="auto"/>
          </w:tcPr>
          <w:p w14:paraId="45FB57A3" w14:textId="77777777" w:rsidR="00BE10E0" w:rsidRPr="00B55B1C" w:rsidRDefault="00BE10E0" w:rsidP="00BE10E0">
            <w:pPr>
              <w:suppressAutoHyphens/>
              <w:ind w:right="-180"/>
              <w:jc w:val="both"/>
              <w:rPr>
                <w:b/>
                <w:bCs/>
                <w:lang w:eastAsia="ar-SA"/>
              </w:rPr>
            </w:pPr>
            <w:r w:rsidRPr="00B55B1C">
              <w:rPr>
                <w:b/>
                <w:bCs/>
                <w:lang w:eastAsia="ar-SA"/>
              </w:rPr>
              <w:t>13:30 – 15:00</w:t>
            </w:r>
          </w:p>
        </w:tc>
        <w:tc>
          <w:tcPr>
            <w:tcW w:w="527" w:type="pct"/>
            <w:shd w:val="clear" w:color="auto" w:fill="auto"/>
          </w:tcPr>
          <w:p w14:paraId="565DD76A" w14:textId="77777777" w:rsidR="00BE10E0" w:rsidRPr="00B55B1C" w:rsidRDefault="00BE10E0" w:rsidP="00BE10E0">
            <w:pPr>
              <w:suppressAutoHyphens/>
              <w:ind w:right="-180"/>
              <w:jc w:val="both"/>
              <w:rPr>
                <w:lang w:eastAsia="ar-SA"/>
              </w:rPr>
            </w:pPr>
          </w:p>
        </w:tc>
        <w:tc>
          <w:tcPr>
            <w:tcW w:w="3601" w:type="pct"/>
            <w:shd w:val="clear" w:color="auto" w:fill="auto"/>
          </w:tcPr>
          <w:p w14:paraId="691DD71F" w14:textId="77777777" w:rsidR="00BE10E0" w:rsidRPr="00B55B1C" w:rsidRDefault="00BE10E0" w:rsidP="00BE10E0">
            <w:pPr>
              <w:suppressAutoHyphens/>
              <w:ind w:right="-180"/>
              <w:jc w:val="both"/>
              <w:rPr>
                <w:i/>
                <w:lang w:eastAsia="ar-SA"/>
              </w:rPr>
            </w:pPr>
            <w:r w:rsidRPr="00B55B1C">
              <w:rPr>
                <w:i/>
                <w:lang w:eastAsia="ar-SA"/>
              </w:rPr>
              <w:t>Въвежда се тема на сесията</w:t>
            </w:r>
          </w:p>
          <w:p w14:paraId="38D2A365" w14:textId="77777777" w:rsidR="00BE10E0" w:rsidRPr="00B55B1C" w:rsidRDefault="00BE10E0" w:rsidP="00BE10E0">
            <w:pPr>
              <w:suppressAutoHyphens/>
              <w:ind w:right="-180"/>
              <w:jc w:val="both"/>
              <w:rPr>
                <w:b/>
                <w:lang w:eastAsia="ar-SA"/>
              </w:rPr>
            </w:pPr>
          </w:p>
        </w:tc>
      </w:tr>
      <w:tr w:rsidR="00BE10E0" w:rsidRPr="00B55B1C" w14:paraId="3B2847F0" w14:textId="77777777" w:rsidTr="002C36D9">
        <w:tc>
          <w:tcPr>
            <w:tcW w:w="872" w:type="pct"/>
            <w:shd w:val="clear" w:color="auto" w:fill="auto"/>
          </w:tcPr>
          <w:p w14:paraId="547607BB" w14:textId="77777777" w:rsidR="00BE10E0" w:rsidRPr="00B55B1C" w:rsidRDefault="00BE10E0" w:rsidP="00BE10E0">
            <w:pPr>
              <w:suppressAutoHyphens/>
              <w:ind w:right="-180"/>
              <w:jc w:val="both"/>
              <w:rPr>
                <w:b/>
                <w:bCs/>
                <w:lang w:eastAsia="ar-SA"/>
              </w:rPr>
            </w:pPr>
            <w:r w:rsidRPr="00B55B1C">
              <w:rPr>
                <w:b/>
                <w:bCs/>
                <w:lang w:eastAsia="ar-SA"/>
              </w:rPr>
              <w:t>15:00 – 15:</w:t>
            </w:r>
            <w:proofErr w:type="spellStart"/>
            <w:r w:rsidRPr="00B55B1C">
              <w:rPr>
                <w:b/>
                <w:bCs/>
                <w:lang w:eastAsia="ar-SA"/>
              </w:rPr>
              <w:t>15</w:t>
            </w:r>
            <w:proofErr w:type="spellEnd"/>
            <w:r w:rsidRPr="00B55B1C">
              <w:rPr>
                <w:b/>
                <w:bCs/>
                <w:lang w:eastAsia="ar-SA"/>
              </w:rPr>
              <w:tab/>
            </w:r>
          </w:p>
        </w:tc>
        <w:tc>
          <w:tcPr>
            <w:tcW w:w="527" w:type="pct"/>
            <w:shd w:val="clear" w:color="auto" w:fill="auto"/>
          </w:tcPr>
          <w:p w14:paraId="4F136740" w14:textId="77777777" w:rsidR="00BE10E0" w:rsidRPr="00B55B1C" w:rsidRDefault="00BE10E0" w:rsidP="00BE10E0">
            <w:pPr>
              <w:suppressAutoHyphens/>
              <w:ind w:right="-180"/>
              <w:jc w:val="both"/>
              <w:rPr>
                <w:bCs/>
                <w:lang w:eastAsia="ar-SA"/>
              </w:rPr>
            </w:pPr>
          </w:p>
        </w:tc>
        <w:tc>
          <w:tcPr>
            <w:tcW w:w="3601" w:type="pct"/>
            <w:shd w:val="clear" w:color="auto" w:fill="auto"/>
          </w:tcPr>
          <w:p w14:paraId="366CE5AE" w14:textId="77777777" w:rsidR="00BE10E0" w:rsidRPr="00B55B1C" w:rsidRDefault="00BE10E0" w:rsidP="00BE10E0">
            <w:pPr>
              <w:suppressAutoHyphens/>
              <w:ind w:right="-180"/>
              <w:jc w:val="both"/>
              <w:rPr>
                <w:bCs/>
                <w:lang w:eastAsia="ar-SA"/>
              </w:rPr>
            </w:pPr>
            <w:r w:rsidRPr="00B55B1C">
              <w:rPr>
                <w:bCs/>
                <w:lang w:eastAsia="ar-SA"/>
              </w:rPr>
              <w:t>Кафе пауза</w:t>
            </w:r>
          </w:p>
          <w:p w14:paraId="0AB41F7A" w14:textId="77777777" w:rsidR="00BE10E0" w:rsidRPr="00B55B1C" w:rsidRDefault="00BE10E0" w:rsidP="00BE10E0">
            <w:pPr>
              <w:suppressAutoHyphens/>
              <w:ind w:right="-180"/>
              <w:jc w:val="both"/>
              <w:rPr>
                <w:b/>
                <w:lang w:eastAsia="ar-SA"/>
              </w:rPr>
            </w:pPr>
          </w:p>
        </w:tc>
      </w:tr>
      <w:tr w:rsidR="00BE10E0" w:rsidRPr="00B55B1C" w14:paraId="7716B0C1" w14:textId="77777777" w:rsidTr="002C36D9">
        <w:tc>
          <w:tcPr>
            <w:tcW w:w="872" w:type="pct"/>
            <w:shd w:val="clear" w:color="auto" w:fill="auto"/>
          </w:tcPr>
          <w:p w14:paraId="135C9A02" w14:textId="77777777" w:rsidR="00BE10E0" w:rsidRPr="00B55B1C" w:rsidRDefault="00BE10E0" w:rsidP="00BE10E0">
            <w:pPr>
              <w:suppressAutoHyphens/>
              <w:ind w:right="-180"/>
              <w:jc w:val="both"/>
              <w:rPr>
                <w:b/>
                <w:bCs/>
                <w:lang w:eastAsia="ar-SA"/>
              </w:rPr>
            </w:pPr>
            <w:r w:rsidRPr="00B55B1C">
              <w:rPr>
                <w:b/>
                <w:bCs/>
                <w:lang w:eastAsia="ar-SA"/>
              </w:rPr>
              <w:t>15:</w:t>
            </w:r>
            <w:proofErr w:type="spellStart"/>
            <w:r w:rsidRPr="00B55B1C">
              <w:rPr>
                <w:b/>
                <w:bCs/>
                <w:lang w:eastAsia="ar-SA"/>
              </w:rPr>
              <w:t>15</w:t>
            </w:r>
            <w:proofErr w:type="spellEnd"/>
            <w:r w:rsidRPr="00B55B1C">
              <w:rPr>
                <w:b/>
                <w:bCs/>
                <w:lang w:eastAsia="ar-SA"/>
              </w:rPr>
              <w:t xml:space="preserve"> – 17:00</w:t>
            </w:r>
          </w:p>
        </w:tc>
        <w:tc>
          <w:tcPr>
            <w:tcW w:w="527" w:type="pct"/>
            <w:shd w:val="clear" w:color="auto" w:fill="auto"/>
          </w:tcPr>
          <w:p w14:paraId="628CEDB4" w14:textId="77777777" w:rsidR="00BE10E0" w:rsidRPr="00B55B1C" w:rsidRDefault="00BE10E0" w:rsidP="00BE10E0">
            <w:pPr>
              <w:suppressAutoHyphens/>
              <w:ind w:right="-180"/>
              <w:jc w:val="both"/>
              <w:rPr>
                <w:lang w:eastAsia="ar-SA"/>
              </w:rPr>
            </w:pPr>
          </w:p>
        </w:tc>
        <w:tc>
          <w:tcPr>
            <w:tcW w:w="3601" w:type="pct"/>
            <w:shd w:val="clear" w:color="auto" w:fill="auto"/>
          </w:tcPr>
          <w:p w14:paraId="53880E52" w14:textId="77777777" w:rsidR="00BE10E0" w:rsidRPr="00B55B1C" w:rsidRDefault="00BE10E0" w:rsidP="00BE10E0">
            <w:pPr>
              <w:suppressAutoHyphens/>
              <w:ind w:right="-180"/>
              <w:jc w:val="both"/>
              <w:rPr>
                <w:i/>
                <w:lang w:eastAsia="ar-SA"/>
              </w:rPr>
            </w:pPr>
            <w:r w:rsidRPr="00B55B1C">
              <w:rPr>
                <w:i/>
                <w:lang w:eastAsia="ar-SA"/>
              </w:rPr>
              <w:t>Въвежда се тема на сесията</w:t>
            </w:r>
          </w:p>
          <w:p w14:paraId="259A4A44" w14:textId="77777777" w:rsidR="00BE10E0" w:rsidRPr="00B55B1C" w:rsidRDefault="00BE10E0" w:rsidP="00BE10E0">
            <w:pPr>
              <w:suppressAutoHyphens/>
              <w:ind w:right="-180"/>
              <w:jc w:val="both"/>
              <w:rPr>
                <w:b/>
                <w:lang w:eastAsia="ar-SA"/>
              </w:rPr>
            </w:pPr>
          </w:p>
          <w:p w14:paraId="2B1FCA74" w14:textId="77777777" w:rsidR="00BE10E0" w:rsidRPr="00B55B1C" w:rsidRDefault="00BE10E0" w:rsidP="00BE10E0">
            <w:pPr>
              <w:suppressAutoHyphens/>
              <w:ind w:right="-180"/>
              <w:jc w:val="both"/>
              <w:rPr>
                <w:b/>
                <w:lang w:eastAsia="ar-SA"/>
              </w:rPr>
            </w:pPr>
            <w:r w:rsidRPr="00B55B1C">
              <w:rPr>
                <w:b/>
                <w:lang w:eastAsia="ar-SA"/>
              </w:rPr>
              <w:t>Дискусия</w:t>
            </w:r>
          </w:p>
          <w:p w14:paraId="7DA67D02" w14:textId="77777777" w:rsidR="00BE10E0" w:rsidRPr="00B55B1C" w:rsidRDefault="00BE10E0" w:rsidP="00BE10E0">
            <w:pPr>
              <w:suppressAutoHyphens/>
              <w:ind w:right="-180"/>
              <w:jc w:val="both"/>
              <w:rPr>
                <w:b/>
                <w:lang w:eastAsia="ar-SA"/>
              </w:rPr>
            </w:pPr>
            <w:r w:rsidRPr="00B55B1C">
              <w:rPr>
                <w:lang w:eastAsia="ar-SA"/>
              </w:rPr>
              <w:t>Попълване на анкетни карти за обратна връзка</w:t>
            </w:r>
          </w:p>
        </w:tc>
      </w:tr>
    </w:tbl>
    <w:p w14:paraId="3C87E635" w14:textId="77777777" w:rsidR="00BE10E0" w:rsidRPr="00B55B1C" w:rsidRDefault="00BE10E0" w:rsidP="00BE10E0">
      <w:pPr>
        <w:suppressAutoHyphens/>
        <w:ind w:left="2124" w:right="-180" w:hanging="2124"/>
        <w:jc w:val="both"/>
        <w:rPr>
          <w:b/>
          <w:lang w:eastAsia="ar-SA"/>
        </w:rPr>
      </w:pPr>
    </w:p>
    <w:p w14:paraId="4497501A" w14:textId="77777777" w:rsidR="00034F84" w:rsidRPr="00B55B1C" w:rsidRDefault="00034F84" w:rsidP="001806DB">
      <w:pPr>
        <w:spacing w:line="276" w:lineRule="auto"/>
        <w:ind w:left="720"/>
        <w:jc w:val="both"/>
        <w:rPr>
          <w:b/>
          <w:i/>
        </w:rPr>
        <w:sectPr w:rsidR="00034F84" w:rsidRPr="00B55B1C" w:rsidSect="00BE10E0">
          <w:headerReference w:type="default" r:id="rId70"/>
          <w:pgSz w:w="11906" w:h="16838"/>
          <w:pgMar w:top="1344" w:right="851" w:bottom="851" w:left="851" w:header="709" w:footer="40" w:gutter="0"/>
          <w:cols w:space="708"/>
          <w:docGrid w:linePitch="360"/>
        </w:sectPr>
      </w:pPr>
    </w:p>
    <w:p w14:paraId="7BE8CEE8" w14:textId="77777777" w:rsidR="00936BE5" w:rsidRPr="00B55B1C" w:rsidRDefault="00936BE5" w:rsidP="00936BE5">
      <w:pPr>
        <w:spacing w:line="276" w:lineRule="auto"/>
        <w:jc w:val="right"/>
        <w:rPr>
          <w:b/>
          <w:bCs/>
          <w:sz w:val="20"/>
          <w:szCs w:val="20"/>
          <w:lang w:eastAsia="bg-BG"/>
        </w:rPr>
      </w:pPr>
      <w:r w:rsidRPr="00B55B1C">
        <w:rPr>
          <w:b/>
          <w:bCs/>
          <w:sz w:val="20"/>
          <w:szCs w:val="20"/>
          <w:lang w:eastAsia="bg-BG"/>
        </w:rPr>
        <w:lastRenderedPageBreak/>
        <w:t>Приложение № 3</w:t>
      </w:r>
    </w:p>
    <w:p w14:paraId="2D5695D7" w14:textId="77777777" w:rsidR="00936BE5" w:rsidRPr="00B55B1C" w:rsidRDefault="00936BE5" w:rsidP="00034F84">
      <w:pPr>
        <w:spacing w:line="276" w:lineRule="auto"/>
        <w:jc w:val="center"/>
        <w:rPr>
          <w:b/>
          <w:bCs/>
          <w:sz w:val="20"/>
          <w:szCs w:val="20"/>
          <w:u w:val="single"/>
          <w:lang w:eastAsia="bg-BG"/>
        </w:rPr>
      </w:pPr>
    </w:p>
    <w:p w14:paraId="6DBF20CF" w14:textId="77777777" w:rsidR="00034F84" w:rsidRPr="00B55B1C" w:rsidRDefault="00034F84" w:rsidP="00034F84">
      <w:pPr>
        <w:spacing w:line="276" w:lineRule="auto"/>
        <w:jc w:val="center"/>
        <w:rPr>
          <w:b/>
          <w:bCs/>
          <w:sz w:val="20"/>
          <w:szCs w:val="20"/>
          <w:u w:val="single"/>
          <w:lang w:eastAsia="bg-BG"/>
        </w:rPr>
      </w:pPr>
      <w:r w:rsidRPr="00B55B1C">
        <w:rPr>
          <w:b/>
          <w:bCs/>
          <w:sz w:val="20"/>
          <w:szCs w:val="20"/>
          <w:u w:val="single"/>
          <w:lang w:eastAsia="bg-BG"/>
        </w:rPr>
        <w:t>АНКЕТА ЗА ИЗЧИСЛЯВАНЕ НА БРОЯ НА УЧАСТНИЦИТЕ ПО ПРОЕКТА</w:t>
      </w:r>
    </w:p>
    <w:p w14:paraId="585A9EE2" w14:textId="77777777" w:rsidR="00034F84" w:rsidRPr="00B55B1C" w:rsidRDefault="00034F84" w:rsidP="00034F84">
      <w:pPr>
        <w:spacing w:line="276" w:lineRule="auto"/>
        <w:jc w:val="center"/>
        <w:rPr>
          <w:b/>
          <w:bCs/>
          <w:sz w:val="20"/>
          <w:szCs w:val="20"/>
          <w:u w:val="single"/>
          <w:lang w:eastAsia="bg-BG"/>
        </w:rPr>
      </w:pPr>
    </w:p>
    <w:p w14:paraId="278E1D58" w14:textId="77777777" w:rsidR="00034F84" w:rsidRPr="00B55B1C" w:rsidRDefault="00034F84" w:rsidP="00034F84">
      <w:pPr>
        <w:spacing w:line="276" w:lineRule="auto"/>
        <w:jc w:val="center"/>
        <w:rPr>
          <w:b/>
          <w:caps/>
          <w:sz w:val="20"/>
          <w:szCs w:val="20"/>
        </w:rPr>
      </w:pPr>
      <w:r w:rsidRPr="00B55B1C">
        <w:rPr>
          <w:b/>
          <w:caps/>
          <w:sz w:val="20"/>
          <w:szCs w:val="20"/>
        </w:rPr>
        <w:t>Тема на обучението: ………………………………………………</w:t>
      </w:r>
    </w:p>
    <w:p w14:paraId="12087943" w14:textId="77777777" w:rsidR="00034F84" w:rsidRPr="00B55B1C" w:rsidRDefault="00034F84" w:rsidP="00034F84">
      <w:pPr>
        <w:spacing w:line="276" w:lineRule="auto"/>
        <w:jc w:val="center"/>
        <w:rPr>
          <w:i/>
          <w:sz w:val="20"/>
          <w:szCs w:val="20"/>
        </w:rPr>
      </w:pPr>
    </w:p>
    <w:p w14:paraId="6A20ACF8" w14:textId="77777777" w:rsidR="00034F84" w:rsidRPr="00B55B1C" w:rsidRDefault="00034F84" w:rsidP="00034F84">
      <w:pPr>
        <w:keepNext/>
        <w:spacing w:line="276" w:lineRule="auto"/>
        <w:outlineLvl w:val="2"/>
        <w:rPr>
          <w:b/>
          <w:sz w:val="20"/>
          <w:szCs w:val="20"/>
        </w:rPr>
      </w:pPr>
      <w:r w:rsidRPr="00B55B1C">
        <w:rPr>
          <w:b/>
          <w:sz w:val="20"/>
          <w:szCs w:val="20"/>
        </w:rPr>
        <w:t>Дата на провеждане: ………………………</w:t>
      </w:r>
    </w:p>
    <w:p w14:paraId="029897B0" w14:textId="77777777" w:rsidR="00034F84" w:rsidRPr="00B55B1C" w:rsidRDefault="00034F84" w:rsidP="00034F84">
      <w:pPr>
        <w:keepNext/>
        <w:spacing w:line="276" w:lineRule="auto"/>
        <w:outlineLvl w:val="2"/>
        <w:rPr>
          <w:b/>
          <w:sz w:val="20"/>
          <w:szCs w:val="20"/>
        </w:rPr>
      </w:pPr>
      <w:r w:rsidRPr="00B55B1C">
        <w:rPr>
          <w:b/>
          <w:sz w:val="20"/>
          <w:szCs w:val="20"/>
        </w:rPr>
        <w:t>Място на провеждане: ……………………..</w:t>
      </w:r>
    </w:p>
    <w:p w14:paraId="32FFFC80" w14:textId="77777777" w:rsidR="00034F84" w:rsidRPr="00B55B1C" w:rsidRDefault="00034F84" w:rsidP="00034F84">
      <w:pPr>
        <w:jc w:val="both"/>
        <w:rPr>
          <w:b/>
          <w:sz w:val="20"/>
          <w:szCs w:val="20"/>
        </w:rPr>
      </w:pPr>
    </w:p>
    <w:tbl>
      <w:tblPr>
        <w:tblW w:w="10205" w:type="dxa"/>
        <w:tblLayout w:type="fixed"/>
        <w:tblLook w:val="01E0" w:firstRow="1" w:lastRow="1" w:firstColumn="1" w:lastColumn="1" w:noHBand="0" w:noVBand="0"/>
      </w:tblPr>
      <w:tblGrid>
        <w:gridCol w:w="10205"/>
      </w:tblGrid>
      <w:tr w:rsidR="00034F84" w:rsidRPr="00B55B1C" w14:paraId="304B1217" w14:textId="77777777" w:rsidTr="00034F84">
        <w:tc>
          <w:tcPr>
            <w:tcW w:w="10205" w:type="dxa"/>
          </w:tcPr>
          <w:p w14:paraId="218691DF" w14:textId="77777777" w:rsidR="00034F84" w:rsidRPr="00B55B1C" w:rsidRDefault="00034F84" w:rsidP="00034F84">
            <w:pPr>
              <w:spacing w:before="60"/>
              <w:jc w:val="both"/>
              <w:rPr>
                <w:bCs/>
                <w:i/>
                <w:color w:val="000000"/>
                <w:sz w:val="20"/>
                <w:szCs w:val="20"/>
                <w:lang w:eastAsia="bg-BG"/>
              </w:rPr>
            </w:pPr>
            <w:r w:rsidRPr="00B55B1C">
              <w:rPr>
                <w:bCs/>
                <w:i/>
                <w:color w:val="000000"/>
                <w:sz w:val="20"/>
                <w:szCs w:val="20"/>
                <w:lang w:eastAsia="bg-BG"/>
              </w:rPr>
              <w:t xml:space="preserve">Моля  попълнете всички въпроси от тази анкета. Анкетата е анонимна. Моля не попълвайте име, ЕГН или друга информация за идентификация. Събраната информация ще бъде обобщена и предадена на дирекция „Оперативна програма „Добро управление” в Администрация на Министерски съвет във връзка с отчитането пред Европейската комисия на участниците по проекти, </w:t>
            </w:r>
            <w:proofErr w:type="spellStart"/>
            <w:r w:rsidRPr="00B55B1C">
              <w:rPr>
                <w:bCs/>
                <w:i/>
                <w:color w:val="000000"/>
                <w:sz w:val="20"/>
                <w:szCs w:val="20"/>
                <w:lang w:eastAsia="bg-BG"/>
              </w:rPr>
              <w:t>съфинансирани</w:t>
            </w:r>
            <w:proofErr w:type="spellEnd"/>
            <w:r w:rsidRPr="00B55B1C">
              <w:rPr>
                <w:bCs/>
                <w:i/>
                <w:color w:val="000000"/>
                <w:sz w:val="20"/>
                <w:szCs w:val="20"/>
                <w:lang w:eastAsia="bg-BG"/>
              </w:rPr>
              <w:t xml:space="preserve"> от Европейския социален фонд.</w:t>
            </w:r>
          </w:p>
          <w:p w14:paraId="4296DA8C" w14:textId="77777777" w:rsidR="00034F84" w:rsidRPr="00B55B1C" w:rsidRDefault="00034F84" w:rsidP="00034F84">
            <w:pPr>
              <w:spacing w:before="60"/>
              <w:jc w:val="both"/>
              <w:rPr>
                <w:bCs/>
                <w:i/>
                <w:color w:val="000000"/>
                <w:sz w:val="20"/>
                <w:szCs w:val="20"/>
                <w:lang w:eastAsia="bg-BG"/>
              </w:rPr>
            </w:pPr>
          </w:p>
        </w:tc>
      </w:tr>
      <w:tr w:rsidR="00034F84" w:rsidRPr="00B55B1C" w14:paraId="118416E8" w14:textId="77777777" w:rsidTr="00034F84">
        <w:trPr>
          <w:trHeight w:val="396"/>
        </w:trPr>
        <w:tc>
          <w:tcPr>
            <w:tcW w:w="10205" w:type="dxa"/>
          </w:tcPr>
          <w:p w14:paraId="4B01BF0B" w14:textId="77777777" w:rsidR="00034F84" w:rsidRPr="00B55B1C" w:rsidRDefault="00034F84" w:rsidP="005E2CA2">
            <w:pPr>
              <w:tabs>
                <w:tab w:val="left" w:pos="180"/>
              </w:tabs>
              <w:ind w:right="34"/>
              <w:jc w:val="both"/>
              <w:rPr>
                <w:b/>
                <w:color w:val="000000"/>
                <w:sz w:val="16"/>
                <w:szCs w:val="16"/>
              </w:rPr>
            </w:pPr>
          </w:p>
          <w:p w14:paraId="1D0AD5CD" w14:textId="77777777" w:rsidR="00034F84" w:rsidRPr="00B55B1C" w:rsidRDefault="00034F84" w:rsidP="005E2CA2">
            <w:pPr>
              <w:tabs>
                <w:tab w:val="left" w:pos="180"/>
              </w:tabs>
              <w:ind w:right="34"/>
              <w:jc w:val="both"/>
              <w:rPr>
                <w:b/>
                <w:color w:val="000000"/>
                <w:sz w:val="20"/>
                <w:szCs w:val="20"/>
              </w:rPr>
            </w:pPr>
            <w:r w:rsidRPr="00B55B1C">
              <w:rPr>
                <w:b/>
                <w:color w:val="000000"/>
                <w:sz w:val="20"/>
                <w:szCs w:val="20"/>
              </w:rPr>
              <w:t>1. Вашият пол е:</w:t>
            </w:r>
          </w:p>
          <w:p w14:paraId="43B8D3EB" w14:textId="77777777" w:rsidR="00034F84" w:rsidRPr="00B55B1C" w:rsidRDefault="00034F84" w:rsidP="00560A3F">
            <w:pPr>
              <w:numPr>
                <w:ilvl w:val="0"/>
                <w:numId w:val="35"/>
              </w:numPr>
              <w:tabs>
                <w:tab w:val="left" w:pos="284"/>
              </w:tabs>
              <w:ind w:left="720" w:right="34" w:hanging="450"/>
              <w:jc w:val="both"/>
              <w:rPr>
                <w:color w:val="000000"/>
                <w:sz w:val="20"/>
                <w:szCs w:val="20"/>
              </w:rPr>
            </w:pPr>
            <w:r w:rsidRPr="00B55B1C">
              <w:rPr>
                <w:color w:val="000000"/>
                <w:sz w:val="20"/>
                <w:szCs w:val="20"/>
              </w:rPr>
              <w:t>Мъж</w:t>
            </w:r>
          </w:p>
          <w:p w14:paraId="24A6ABED" w14:textId="77777777" w:rsidR="00034F84" w:rsidRPr="00B55B1C" w:rsidRDefault="00034F84" w:rsidP="00560A3F">
            <w:pPr>
              <w:numPr>
                <w:ilvl w:val="0"/>
                <w:numId w:val="35"/>
              </w:numPr>
              <w:tabs>
                <w:tab w:val="left" w:pos="720"/>
              </w:tabs>
              <w:ind w:left="720" w:right="34" w:hanging="450"/>
              <w:jc w:val="both"/>
              <w:rPr>
                <w:color w:val="000000"/>
                <w:sz w:val="20"/>
                <w:szCs w:val="20"/>
              </w:rPr>
            </w:pPr>
            <w:r w:rsidRPr="00B55B1C">
              <w:rPr>
                <w:color w:val="000000"/>
                <w:sz w:val="20"/>
                <w:szCs w:val="20"/>
              </w:rPr>
              <w:t>Жена</w:t>
            </w:r>
          </w:p>
          <w:p w14:paraId="291E5680" w14:textId="77777777" w:rsidR="00034F84" w:rsidRPr="00B55B1C" w:rsidRDefault="00034F84" w:rsidP="005E2CA2">
            <w:pPr>
              <w:tabs>
                <w:tab w:val="left" w:pos="720"/>
              </w:tabs>
              <w:ind w:left="720" w:right="34"/>
              <w:jc w:val="both"/>
              <w:rPr>
                <w:color w:val="000000"/>
                <w:sz w:val="16"/>
                <w:szCs w:val="16"/>
              </w:rPr>
            </w:pPr>
          </w:p>
          <w:p w14:paraId="0BE93735" w14:textId="77777777" w:rsidR="00034F84" w:rsidRPr="00B55B1C" w:rsidRDefault="00034F84" w:rsidP="005E2CA2">
            <w:pPr>
              <w:tabs>
                <w:tab w:val="left" w:pos="0"/>
                <w:tab w:val="left" w:pos="285"/>
              </w:tabs>
              <w:ind w:right="34"/>
              <w:jc w:val="both"/>
              <w:rPr>
                <w:b/>
                <w:color w:val="000000"/>
                <w:sz w:val="20"/>
                <w:szCs w:val="20"/>
              </w:rPr>
            </w:pPr>
            <w:r w:rsidRPr="00B55B1C">
              <w:rPr>
                <w:b/>
                <w:color w:val="000000"/>
                <w:sz w:val="20"/>
                <w:szCs w:val="20"/>
              </w:rPr>
              <w:t>2. Вашето положение на пазара на труда е:</w:t>
            </w:r>
          </w:p>
          <w:p w14:paraId="0CF7A368" w14:textId="77777777" w:rsidR="00034F84" w:rsidRPr="00B55B1C" w:rsidRDefault="00034F84" w:rsidP="00560A3F">
            <w:pPr>
              <w:numPr>
                <w:ilvl w:val="0"/>
                <w:numId w:val="36"/>
              </w:numPr>
              <w:tabs>
                <w:tab w:val="left" w:pos="720"/>
              </w:tabs>
              <w:ind w:left="720" w:right="34" w:hanging="450"/>
              <w:jc w:val="both"/>
              <w:rPr>
                <w:color w:val="000000"/>
                <w:sz w:val="20"/>
                <w:szCs w:val="20"/>
              </w:rPr>
            </w:pPr>
            <w:r w:rsidRPr="00B55B1C">
              <w:rPr>
                <w:color w:val="000000"/>
                <w:sz w:val="20"/>
                <w:szCs w:val="20"/>
              </w:rPr>
              <w:t>зает/а (работеща на трудов или граждански договор или по служебно правоотношение)</w:t>
            </w:r>
          </w:p>
          <w:p w14:paraId="13447446" w14:textId="77777777" w:rsidR="00034F84" w:rsidRPr="00B55B1C" w:rsidRDefault="00034F84" w:rsidP="00560A3F">
            <w:pPr>
              <w:numPr>
                <w:ilvl w:val="0"/>
                <w:numId w:val="36"/>
              </w:numPr>
              <w:tabs>
                <w:tab w:val="left" w:pos="720"/>
              </w:tabs>
              <w:ind w:left="720" w:right="34" w:hanging="450"/>
              <w:jc w:val="both"/>
              <w:rPr>
                <w:color w:val="000000"/>
                <w:sz w:val="20"/>
                <w:szCs w:val="20"/>
              </w:rPr>
            </w:pPr>
            <w:proofErr w:type="spellStart"/>
            <w:r w:rsidRPr="00B55B1C">
              <w:rPr>
                <w:color w:val="000000"/>
                <w:sz w:val="20"/>
                <w:szCs w:val="20"/>
              </w:rPr>
              <w:t>самонает</w:t>
            </w:r>
            <w:proofErr w:type="spellEnd"/>
            <w:r w:rsidRPr="00B55B1C">
              <w:rPr>
                <w:color w:val="000000"/>
                <w:sz w:val="20"/>
                <w:szCs w:val="20"/>
              </w:rPr>
              <w:t>/а (работодатели и лица, работещи за собствена сметка);</w:t>
            </w:r>
          </w:p>
          <w:p w14:paraId="442D4A57" w14:textId="77777777" w:rsidR="00034F84" w:rsidRPr="00B55B1C" w:rsidRDefault="00034F84" w:rsidP="00560A3F">
            <w:pPr>
              <w:numPr>
                <w:ilvl w:val="0"/>
                <w:numId w:val="36"/>
              </w:numPr>
              <w:tabs>
                <w:tab w:val="left" w:pos="720"/>
              </w:tabs>
              <w:ind w:left="720" w:right="34" w:hanging="450"/>
              <w:jc w:val="both"/>
              <w:rPr>
                <w:color w:val="000000"/>
                <w:sz w:val="20"/>
                <w:szCs w:val="20"/>
              </w:rPr>
            </w:pPr>
            <w:r w:rsidRPr="00B55B1C">
              <w:rPr>
                <w:color w:val="000000"/>
                <w:sz w:val="20"/>
                <w:szCs w:val="20"/>
              </w:rPr>
              <w:t>регистриран/а като безработен;</w:t>
            </w:r>
          </w:p>
          <w:p w14:paraId="1889CC31" w14:textId="77777777" w:rsidR="00034F84" w:rsidRPr="00B55B1C" w:rsidRDefault="00034F84" w:rsidP="00560A3F">
            <w:pPr>
              <w:numPr>
                <w:ilvl w:val="0"/>
                <w:numId w:val="36"/>
              </w:numPr>
              <w:tabs>
                <w:tab w:val="left" w:pos="720"/>
              </w:tabs>
              <w:ind w:left="720" w:right="34" w:hanging="450"/>
              <w:jc w:val="both"/>
              <w:rPr>
                <w:color w:val="000000"/>
                <w:sz w:val="20"/>
                <w:szCs w:val="20"/>
              </w:rPr>
            </w:pPr>
            <w:r w:rsidRPr="00B55B1C">
              <w:rPr>
                <w:color w:val="000000"/>
                <w:sz w:val="20"/>
                <w:szCs w:val="20"/>
              </w:rPr>
              <w:t>безработен/на в продължение на повече от 12 месеца (дългосрочно безработен);</w:t>
            </w:r>
          </w:p>
          <w:p w14:paraId="796B2C72" w14:textId="77777777" w:rsidR="00034F84" w:rsidRPr="00B55B1C" w:rsidRDefault="00034F84" w:rsidP="00560A3F">
            <w:pPr>
              <w:numPr>
                <w:ilvl w:val="0"/>
                <w:numId w:val="36"/>
              </w:numPr>
              <w:tabs>
                <w:tab w:val="left" w:pos="720"/>
              </w:tabs>
              <w:ind w:left="720" w:right="34" w:hanging="450"/>
              <w:jc w:val="both"/>
              <w:rPr>
                <w:color w:val="000000"/>
                <w:sz w:val="20"/>
                <w:szCs w:val="20"/>
              </w:rPr>
            </w:pPr>
            <w:r w:rsidRPr="00B55B1C">
              <w:rPr>
                <w:color w:val="000000"/>
                <w:sz w:val="20"/>
                <w:szCs w:val="20"/>
              </w:rPr>
              <w:t>неактивен/а (всички случаи, които не са признати за наети на работа или безработни, включително учащи, пенсионери, временно нетрудоспособни, лица с трайни увреждания, домакини и други);</w:t>
            </w:r>
          </w:p>
          <w:p w14:paraId="1F94F78B" w14:textId="77777777" w:rsidR="00034F84" w:rsidRPr="00B55B1C" w:rsidRDefault="00034F84" w:rsidP="00560A3F">
            <w:pPr>
              <w:numPr>
                <w:ilvl w:val="0"/>
                <w:numId w:val="36"/>
              </w:numPr>
              <w:tabs>
                <w:tab w:val="left" w:pos="720"/>
              </w:tabs>
              <w:ind w:left="720" w:right="34" w:hanging="450"/>
              <w:jc w:val="both"/>
              <w:rPr>
                <w:color w:val="000000"/>
                <w:sz w:val="20"/>
                <w:szCs w:val="20"/>
              </w:rPr>
            </w:pPr>
            <w:r w:rsidRPr="00B55B1C">
              <w:rPr>
                <w:color w:val="000000"/>
                <w:sz w:val="20"/>
                <w:szCs w:val="20"/>
              </w:rPr>
              <w:t>неактивен/на учащ/а (ученик, студент, докторант, стажант, и др. неплатен трудов опит).</w:t>
            </w:r>
          </w:p>
          <w:p w14:paraId="30E95927" w14:textId="77777777" w:rsidR="00034F84" w:rsidRPr="00B55B1C" w:rsidRDefault="00034F84" w:rsidP="005E2CA2">
            <w:pPr>
              <w:tabs>
                <w:tab w:val="left" w:pos="720"/>
              </w:tabs>
              <w:ind w:left="720" w:right="34"/>
              <w:jc w:val="both"/>
              <w:rPr>
                <w:color w:val="000000"/>
                <w:sz w:val="16"/>
                <w:szCs w:val="16"/>
              </w:rPr>
            </w:pPr>
          </w:p>
          <w:p w14:paraId="030DF5DA" w14:textId="77777777" w:rsidR="00034F84" w:rsidRPr="00B55B1C" w:rsidRDefault="00034F84" w:rsidP="005E2CA2">
            <w:pPr>
              <w:ind w:right="34"/>
              <w:jc w:val="both"/>
              <w:rPr>
                <w:b/>
                <w:color w:val="000000"/>
                <w:sz w:val="20"/>
                <w:szCs w:val="20"/>
              </w:rPr>
            </w:pPr>
            <w:r w:rsidRPr="00B55B1C">
              <w:rPr>
                <w:b/>
                <w:color w:val="000000"/>
                <w:sz w:val="20"/>
                <w:szCs w:val="20"/>
              </w:rPr>
              <w:t>3. В коя възрастова категория попадате?</w:t>
            </w:r>
          </w:p>
          <w:p w14:paraId="499D6704" w14:textId="77777777" w:rsidR="00034F84" w:rsidRPr="00B55B1C" w:rsidRDefault="00034F84" w:rsidP="00560A3F">
            <w:pPr>
              <w:numPr>
                <w:ilvl w:val="0"/>
                <w:numId w:val="37"/>
              </w:numPr>
              <w:tabs>
                <w:tab w:val="left" w:pos="720"/>
              </w:tabs>
              <w:ind w:left="720" w:right="34" w:hanging="450"/>
              <w:jc w:val="both"/>
              <w:rPr>
                <w:color w:val="000000"/>
                <w:sz w:val="20"/>
                <w:szCs w:val="20"/>
              </w:rPr>
            </w:pPr>
            <w:r w:rsidRPr="00B55B1C">
              <w:rPr>
                <w:color w:val="000000"/>
                <w:sz w:val="20"/>
                <w:szCs w:val="20"/>
              </w:rPr>
              <w:t>на възраст между 15 и 24 години;</w:t>
            </w:r>
          </w:p>
          <w:p w14:paraId="3685CE7C" w14:textId="77777777" w:rsidR="00034F84" w:rsidRPr="00B55B1C" w:rsidRDefault="00034F84" w:rsidP="00560A3F">
            <w:pPr>
              <w:numPr>
                <w:ilvl w:val="0"/>
                <w:numId w:val="37"/>
              </w:numPr>
              <w:tabs>
                <w:tab w:val="left" w:pos="720"/>
              </w:tabs>
              <w:ind w:left="720" w:right="34" w:hanging="450"/>
              <w:jc w:val="both"/>
              <w:rPr>
                <w:color w:val="000000"/>
                <w:sz w:val="20"/>
                <w:szCs w:val="20"/>
              </w:rPr>
            </w:pPr>
            <w:r w:rsidRPr="00B55B1C">
              <w:rPr>
                <w:color w:val="000000"/>
                <w:sz w:val="20"/>
                <w:szCs w:val="20"/>
              </w:rPr>
              <w:t>на възраст между 25 и 54 години;</w:t>
            </w:r>
          </w:p>
          <w:p w14:paraId="464F4735" w14:textId="77777777" w:rsidR="00034F84" w:rsidRPr="00B55B1C" w:rsidRDefault="00034F84" w:rsidP="00560A3F">
            <w:pPr>
              <w:numPr>
                <w:ilvl w:val="0"/>
                <w:numId w:val="37"/>
              </w:numPr>
              <w:tabs>
                <w:tab w:val="left" w:pos="720"/>
              </w:tabs>
              <w:ind w:left="720" w:right="34" w:hanging="450"/>
              <w:jc w:val="both"/>
              <w:rPr>
                <w:color w:val="000000"/>
                <w:sz w:val="20"/>
                <w:szCs w:val="20"/>
              </w:rPr>
            </w:pPr>
            <w:r w:rsidRPr="00B55B1C">
              <w:rPr>
                <w:color w:val="000000"/>
                <w:sz w:val="20"/>
                <w:szCs w:val="20"/>
              </w:rPr>
              <w:t xml:space="preserve">на възраст между 55 и 64 години; </w:t>
            </w:r>
          </w:p>
          <w:p w14:paraId="6A6BA620" w14:textId="77777777" w:rsidR="00034F84" w:rsidRPr="00B55B1C" w:rsidRDefault="00034F84" w:rsidP="00560A3F">
            <w:pPr>
              <w:numPr>
                <w:ilvl w:val="0"/>
                <w:numId w:val="37"/>
              </w:numPr>
              <w:tabs>
                <w:tab w:val="left" w:pos="720"/>
              </w:tabs>
              <w:ind w:left="720" w:right="34" w:hanging="450"/>
              <w:jc w:val="both"/>
              <w:rPr>
                <w:color w:val="000000"/>
                <w:sz w:val="20"/>
                <w:szCs w:val="20"/>
              </w:rPr>
            </w:pPr>
            <w:r w:rsidRPr="00B55B1C">
              <w:rPr>
                <w:color w:val="000000"/>
                <w:sz w:val="20"/>
                <w:szCs w:val="20"/>
              </w:rPr>
              <w:t>над 64 години.</w:t>
            </w:r>
          </w:p>
          <w:p w14:paraId="3ED10CB7" w14:textId="77777777" w:rsidR="00034F84" w:rsidRPr="00B55B1C" w:rsidRDefault="00034F84" w:rsidP="005E2CA2">
            <w:pPr>
              <w:tabs>
                <w:tab w:val="left" w:pos="720"/>
              </w:tabs>
              <w:ind w:left="720" w:right="34"/>
              <w:jc w:val="both"/>
              <w:rPr>
                <w:color w:val="000000"/>
                <w:sz w:val="16"/>
                <w:szCs w:val="16"/>
              </w:rPr>
            </w:pPr>
          </w:p>
          <w:p w14:paraId="74E1A251" w14:textId="77777777" w:rsidR="00034F84" w:rsidRPr="00B55B1C" w:rsidRDefault="00034F84" w:rsidP="005E2CA2">
            <w:pPr>
              <w:ind w:right="34"/>
              <w:jc w:val="both"/>
              <w:rPr>
                <w:b/>
                <w:color w:val="000000"/>
                <w:sz w:val="20"/>
                <w:szCs w:val="20"/>
              </w:rPr>
            </w:pPr>
            <w:r w:rsidRPr="00B55B1C">
              <w:rPr>
                <w:b/>
                <w:color w:val="000000"/>
                <w:sz w:val="20"/>
                <w:szCs w:val="20"/>
              </w:rPr>
              <w:t>4. Моля посочете дали попадате в една или повече от следните категории:</w:t>
            </w:r>
          </w:p>
          <w:p w14:paraId="0F1CF577" w14:textId="77777777" w:rsidR="00034F84" w:rsidRPr="00B55B1C" w:rsidRDefault="00034F84" w:rsidP="00560A3F">
            <w:pPr>
              <w:numPr>
                <w:ilvl w:val="0"/>
                <w:numId w:val="38"/>
              </w:numPr>
              <w:tabs>
                <w:tab w:val="left" w:pos="720"/>
              </w:tabs>
              <w:ind w:left="720" w:right="34" w:hanging="450"/>
              <w:jc w:val="both"/>
              <w:rPr>
                <w:color w:val="000000"/>
                <w:sz w:val="20"/>
                <w:szCs w:val="20"/>
              </w:rPr>
            </w:pPr>
            <w:r w:rsidRPr="00B55B1C">
              <w:rPr>
                <w:color w:val="000000"/>
                <w:sz w:val="20"/>
                <w:szCs w:val="20"/>
              </w:rPr>
              <w:t>имигрант (лице с произход от държави, извън ЕС, което се е установило в ЕС сравнително наскоро с цел да си намери работа и/или да подобри своите условия на живот);</w:t>
            </w:r>
          </w:p>
          <w:p w14:paraId="65018968" w14:textId="77777777" w:rsidR="00034F84" w:rsidRPr="00B55B1C" w:rsidRDefault="00034F84" w:rsidP="00560A3F">
            <w:pPr>
              <w:numPr>
                <w:ilvl w:val="0"/>
                <w:numId w:val="38"/>
              </w:numPr>
              <w:tabs>
                <w:tab w:val="left" w:pos="720"/>
              </w:tabs>
              <w:ind w:left="720" w:right="34" w:hanging="450"/>
              <w:jc w:val="both"/>
              <w:rPr>
                <w:color w:val="000000"/>
                <w:sz w:val="20"/>
                <w:szCs w:val="20"/>
              </w:rPr>
            </w:pPr>
            <w:r w:rsidRPr="00B55B1C">
              <w:rPr>
                <w:color w:val="000000"/>
                <w:sz w:val="20"/>
                <w:szCs w:val="20"/>
              </w:rPr>
              <w:t>член на малцинство (етническо, религиозно, и др.);</w:t>
            </w:r>
          </w:p>
          <w:p w14:paraId="070136F2" w14:textId="77777777" w:rsidR="00034F84" w:rsidRPr="00B55B1C" w:rsidRDefault="00034F84" w:rsidP="00560A3F">
            <w:pPr>
              <w:numPr>
                <w:ilvl w:val="0"/>
                <w:numId w:val="38"/>
              </w:numPr>
              <w:tabs>
                <w:tab w:val="left" w:pos="720"/>
              </w:tabs>
              <w:ind w:left="720" w:right="34" w:hanging="450"/>
              <w:jc w:val="both"/>
              <w:rPr>
                <w:color w:val="000000"/>
                <w:sz w:val="20"/>
                <w:szCs w:val="20"/>
              </w:rPr>
            </w:pPr>
            <w:r w:rsidRPr="00B55B1C">
              <w:rPr>
                <w:color w:val="000000"/>
                <w:sz w:val="20"/>
                <w:szCs w:val="20"/>
              </w:rPr>
              <w:t>хора с увреждания;</w:t>
            </w:r>
          </w:p>
          <w:p w14:paraId="54A5A56C" w14:textId="77777777" w:rsidR="00034F84" w:rsidRPr="00B55B1C" w:rsidRDefault="00034F84" w:rsidP="00560A3F">
            <w:pPr>
              <w:numPr>
                <w:ilvl w:val="0"/>
                <w:numId w:val="38"/>
              </w:numPr>
              <w:tabs>
                <w:tab w:val="left" w:pos="720"/>
              </w:tabs>
              <w:ind w:left="720" w:right="34" w:hanging="450"/>
              <w:jc w:val="both"/>
              <w:rPr>
                <w:color w:val="000000"/>
                <w:sz w:val="20"/>
                <w:szCs w:val="20"/>
              </w:rPr>
            </w:pPr>
            <w:r w:rsidRPr="00B55B1C">
              <w:rPr>
                <w:color w:val="000000"/>
                <w:sz w:val="20"/>
                <w:szCs w:val="20"/>
              </w:rPr>
              <w:t>други лица в неравностойно положение (ситуации на крайна бедност или социално изключване, отпаднали от училище, бивши затворници, лица второ поколение имигранти, лица безработни повече от 2 години, неграмотни лица и др.)</w:t>
            </w:r>
          </w:p>
          <w:p w14:paraId="71C81352" w14:textId="77777777" w:rsidR="00034F84" w:rsidRPr="00B55B1C" w:rsidRDefault="00034F84" w:rsidP="00560A3F">
            <w:pPr>
              <w:numPr>
                <w:ilvl w:val="0"/>
                <w:numId w:val="38"/>
              </w:numPr>
              <w:tabs>
                <w:tab w:val="left" w:pos="720"/>
              </w:tabs>
              <w:ind w:left="720" w:right="34" w:hanging="450"/>
              <w:jc w:val="both"/>
              <w:rPr>
                <w:color w:val="000000"/>
                <w:sz w:val="20"/>
                <w:szCs w:val="20"/>
              </w:rPr>
            </w:pPr>
            <w:r w:rsidRPr="00B55B1C">
              <w:rPr>
                <w:color w:val="000000"/>
                <w:sz w:val="20"/>
                <w:szCs w:val="20"/>
              </w:rPr>
              <w:t>не попадам в нито една от горните категории.</w:t>
            </w:r>
          </w:p>
          <w:p w14:paraId="239A30FE" w14:textId="77777777" w:rsidR="00034F84" w:rsidRPr="00B55B1C" w:rsidRDefault="00034F84" w:rsidP="005E2CA2">
            <w:pPr>
              <w:ind w:right="34"/>
              <w:jc w:val="both"/>
              <w:rPr>
                <w:color w:val="000000"/>
                <w:sz w:val="16"/>
                <w:szCs w:val="16"/>
              </w:rPr>
            </w:pPr>
          </w:p>
          <w:p w14:paraId="6D565205" w14:textId="77777777" w:rsidR="00034F84" w:rsidRPr="00B55B1C" w:rsidRDefault="00034F84" w:rsidP="005E2CA2">
            <w:pPr>
              <w:ind w:right="34"/>
              <w:jc w:val="both"/>
              <w:rPr>
                <w:b/>
                <w:color w:val="000000"/>
                <w:sz w:val="20"/>
                <w:szCs w:val="20"/>
              </w:rPr>
            </w:pPr>
            <w:r w:rsidRPr="00B55B1C">
              <w:rPr>
                <w:b/>
                <w:color w:val="000000"/>
                <w:sz w:val="20"/>
                <w:szCs w:val="20"/>
              </w:rPr>
              <w:t>5. Вашето ниво на завършено образование е :</w:t>
            </w:r>
          </w:p>
          <w:p w14:paraId="23956A2D" w14:textId="77777777" w:rsidR="00034F84" w:rsidRPr="00B55B1C" w:rsidRDefault="00034F84" w:rsidP="00560A3F">
            <w:pPr>
              <w:numPr>
                <w:ilvl w:val="0"/>
                <w:numId w:val="39"/>
              </w:numPr>
              <w:tabs>
                <w:tab w:val="left" w:pos="720"/>
                <w:tab w:val="left" w:pos="1260"/>
              </w:tabs>
              <w:ind w:left="720" w:right="34" w:hanging="450"/>
              <w:jc w:val="both"/>
              <w:rPr>
                <w:color w:val="000000"/>
                <w:sz w:val="20"/>
                <w:szCs w:val="20"/>
              </w:rPr>
            </w:pPr>
            <w:r w:rsidRPr="00B55B1C">
              <w:rPr>
                <w:color w:val="000000"/>
                <w:sz w:val="20"/>
                <w:szCs w:val="20"/>
              </w:rPr>
              <w:t>начално образование.</w:t>
            </w:r>
          </w:p>
          <w:p w14:paraId="36170A9A" w14:textId="77777777" w:rsidR="00034F84" w:rsidRPr="00B55B1C" w:rsidRDefault="00034F84" w:rsidP="00560A3F">
            <w:pPr>
              <w:numPr>
                <w:ilvl w:val="0"/>
                <w:numId w:val="39"/>
              </w:numPr>
              <w:tabs>
                <w:tab w:val="left" w:pos="720"/>
                <w:tab w:val="left" w:pos="1260"/>
              </w:tabs>
              <w:ind w:left="720" w:right="34" w:hanging="450"/>
              <w:jc w:val="both"/>
              <w:rPr>
                <w:color w:val="000000"/>
                <w:sz w:val="20"/>
                <w:szCs w:val="20"/>
              </w:rPr>
            </w:pPr>
            <w:r w:rsidRPr="00B55B1C">
              <w:rPr>
                <w:color w:val="000000"/>
                <w:sz w:val="20"/>
                <w:szCs w:val="20"/>
              </w:rPr>
              <w:t>основно образование;</w:t>
            </w:r>
          </w:p>
          <w:p w14:paraId="2CFE9003" w14:textId="77777777" w:rsidR="00034F84" w:rsidRPr="00B55B1C" w:rsidRDefault="00034F84" w:rsidP="00560A3F">
            <w:pPr>
              <w:numPr>
                <w:ilvl w:val="0"/>
                <w:numId w:val="39"/>
              </w:numPr>
              <w:tabs>
                <w:tab w:val="left" w:pos="720"/>
                <w:tab w:val="left" w:pos="1260"/>
              </w:tabs>
              <w:ind w:left="720" w:right="34" w:hanging="450"/>
              <w:jc w:val="both"/>
              <w:rPr>
                <w:color w:val="000000"/>
                <w:sz w:val="20"/>
                <w:szCs w:val="20"/>
              </w:rPr>
            </w:pPr>
            <w:r w:rsidRPr="00B55B1C">
              <w:rPr>
                <w:color w:val="000000"/>
                <w:sz w:val="20"/>
                <w:szCs w:val="20"/>
              </w:rPr>
              <w:t>средно образование;</w:t>
            </w:r>
          </w:p>
          <w:p w14:paraId="3CE7834E" w14:textId="77777777" w:rsidR="00034F84" w:rsidRPr="00B55B1C" w:rsidRDefault="00034F84" w:rsidP="00560A3F">
            <w:pPr>
              <w:numPr>
                <w:ilvl w:val="0"/>
                <w:numId w:val="39"/>
              </w:numPr>
              <w:tabs>
                <w:tab w:val="left" w:pos="720"/>
                <w:tab w:val="left" w:pos="1260"/>
              </w:tabs>
              <w:ind w:left="720" w:right="34" w:hanging="450"/>
              <w:jc w:val="both"/>
              <w:rPr>
                <w:color w:val="000000"/>
                <w:sz w:val="20"/>
                <w:szCs w:val="20"/>
              </w:rPr>
            </w:pPr>
            <w:r w:rsidRPr="00B55B1C">
              <w:rPr>
                <w:color w:val="000000"/>
                <w:sz w:val="20"/>
                <w:szCs w:val="20"/>
              </w:rPr>
              <w:t>професионално обучение след средно образование, но не висше;</w:t>
            </w:r>
          </w:p>
          <w:p w14:paraId="18A5145D" w14:textId="77777777" w:rsidR="00034F84" w:rsidRPr="00B55B1C" w:rsidRDefault="00034F84" w:rsidP="00560A3F">
            <w:pPr>
              <w:numPr>
                <w:ilvl w:val="0"/>
                <w:numId w:val="39"/>
              </w:numPr>
              <w:tabs>
                <w:tab w:val="left" w:pos="720"/>
                <w:tab w:val="left" w:pos="1260"/>
              </w:tabs>
              <w:ind w:left="720" w:right="34" w:hanging="450"/>
              <w:jc w:val="both"/>
              <w:rPr>
                <w:color w:val="000000"/>
                <w:sz w:val="20"/>
                <w:szCs w:val="20"/>
              </w:rPr>
            </w:pPr>
            <w:r w:rsidRPr="00B55B1C">
              <w:rPr>
                <w:color w:val="000000"/>
                <w:sz w:val="20"/>
                <w:szCs w:val="20"/>
              </w:rPr>
              <w:t xml:space="preserve">висше образование – бакалавър, магистър, доктор и др. </w:t>
            </w:r>
          </w:p>
          <w:p w14:paraId="100B0323" w14:textId="77777777" w:rsidR="00034F84" w:rsidRPr="00B55B1C" w:rsidRDefault="00034F84" w:rsidP="005E2CA2">
            <w:pPr>
              <w:tabs>
                <w:tab w:val="left" w:pos="720"/>
                <w:tab w:val="left" w:pos="1260"/>
              </w:tabs>
              <w:ind w:left="720" w:right="34"/>
              <w:jc w:val="both"/>
              <w:rPr>
                <w:color w:val="000000"/>
                <w:sz w:val="12"/>
                <w:szCs w:val="12"/>
              </w:rPr>
            </w:pPr>
          </w:p>
        </w:tc>
      </w:tr>
    </w:tbl>
    <w:p w14:paraId="136F76CF" w14:textId="77777777" w:rsidR="00034F84" w:rsidRPr="00B55B1C" w:rsidRDefault="00034F84" w:rsidP="00034F84">
      <w:pPr>
        <w:jc w:val="both"/>
        <w:rPr>
          <w:b/>
          <w:sz w:val="2"/>
          <w:szCs w:val="2"/>
        </w:rPr>
      </w:pPr>
    </w:p>
    <w:p w14:paraId="362DA357" w14:textId="77777777" w:rsidR="00034F84" w:rsidRPr="00B55B1C" w:rsidRDefault="00034F84" w:rsidP="00034F84">
      <w:pPr>
        <w:rPr>
          <w:sz w:val="2"/>
          <w:szCs w:val="2"/>
        </w:rPr>
      </w:pPr>
    </w:p>
    <w:p w14:paraId="0FE006AB" w14:textId="77777777" w:rsidR="00034F84" w:rsidRPr="00B55B1C" w:rsidRDefault="00034F84" w:rsidP="00034F84">
      <w:pPr>
        <w:rPr>
          <w:sz w:val="2"/>
          <w:szCs w:val="2"/>
        </w:rPr>
      </w:pPr>
    </w:p>
    <w:p w14:paraId="206C7B3B" w14:textId="77777777" w:rsidR="00034F84" w:rsidRPr="00B55B1C" w:rsidRDefault="00034F84" w:rsidP="00034F84">
      <w:pPr>
        <w:spacing w:line="276" w:lineRule="auto"/>
        <w:jc w:val="center"/>
        <w:rPr>
          <w:i/>
          <w:sz w:val="18"/>
          <w:szCs w:val="18"/>
        </w:rPr>
      </w:pPr>
    </w:p>
    <w:p w14:paraId="7CC0473E" w14:textId="77777777" w:rsidR="00034F84" w:rsidRPr="00B55B1C" w:rsidRDefault="00034F84" w:rsidP="00034F84">
      <w:pPr>
        <w:spacing w:line="276" w:lineRule="auto"/>
        <w:jc w:val="center"/>
        <w:rPr>
          <w:i/>
          <w:sz w:val="18"/>
          <w:szCs w:val="18"/>
        </w:rPr>
      </w:pPr>
      <w:r w:rsidRPr="00B55B1C">
        <w:rPr>
          <w:i/>
          <w:sz w:val="18"/>
          <w:szCs w:val="18"/>
        </w:rPr>
        <w:t xml:space="preserve">Обучението се провежда по проект „……………………………….”, в изпълнение на договор за безвъзмездна финансова помощ № …………………………, финансиран от Оперативна програма „Добро управление”, </w:t>
      </w:r>
      <w:proofErr w:type="spellStart"/>
      <w:r w:rsidRPr="00B55B1C">
        <w:rPr>
          <w:i/>
          <w:sz w:val="18"/>
          <w:szCs w:val="18"/>
        </w:rPr>
        <w:t>съфинансирана</w:t>
      </w:r>
      <w:proofErr w:type="spellEnd"/>
      <w:r w:rsidRPr="00B55B1C">
        <w:rPr>
          <w:i/>
          <w:sz w:val="18"/>
          <w:szCs w:val="18"/>
        </w:rPr>
        <w:t xml:space="preserve"> от Европейския съюз чрез Европейския социален фонд</w:t>
      </w:r>
    </w:p>
    <w:p w14:paraId="777A1A4B" w14:textId="77777777" w:rsidR="00570C8A" w:rsidRPr="00B55B1C" w:rsidRDefault="00570C8A" w:rsidP="00034F84">
      <w:pPr>
        <w:spacing w:line="276" w:lineRule="auto"/>
        <w:jc w:val="center"/>
        <w:rPr>
          <w:i/>
          <w:sz w:val="18"/>
          <w:szCs w:val="18"/>
        </w:rPr>
      </w:pPr>
    </w:p>
    <w:p w14:paraId="224FAA5B" w14:textId="77777777" w:rsidR="00E04492" w:rsidRPr="00B55B1C" w:rsidRDefault="00E04492" w:rsidP="00E04492">
      <w:pPr>
        <w:spacing w:line="276" w:lineRule="auto"/>
        <w:jc w:val="right"/>
        <w:rPr>
          <w:b/>
          <w:bCs/>
          <w:sz w:val="20"/>
          <w:szCs w:val="20"/>
          <w:lang w:eastAsia="bg-BG"/>
        </w:rPr>
      </w:pPr>
      <w:r w:rsidRPr="00B55B1C">
        <w:rPr>
          <w:b/>
          <w:bCs/>
          <w:sz w:val="20"/>
          <w:szCs w:val="20"/>
          <w:lang w:eastAsia="bg-BG"/>
        </w:rPr>
        <w:t>Приложение № 4</w:t>
      </w:r>
    </w:p>
    <w:p w14:paraId="65472951" w14:textId="77777777" w:rsidR="00E04492" w:rsidRPr="00B55B1C" w:rsidRDefault="00E04492" w:rsidP="00E04492">
      <w:pPr>
        <w:spacing w:line="276" w:lineRule="auto"/>
        <w:jc w:val="center"/>
        <w:rPr>
          <w:b/>
          <w:bCs/>
          <w:sz w:val="20"/>
          <w:szCs w:val="20"/>
          <w:u w:val="single"/>
          <w:lang w:eastAsia="bg-BG"/>
        </w:rPr>
      </w:pPr>
    </w:p>
    <w:p w14:paraId="7608F478" w14:textId="77777777" w:rsidR="00E04492" w:rsidRPr="00B55B1C" w:rsidRDefault="00E04492" w:rsidP="00E04492">
      <w:pPr>
        <w:spacing w:line="276" w:lineRule="auto"/>
        <w:jc w:val="center"/>
        <w:rPr>
          <w:b/>
          <w:bCs/>
          <w:sz w:val="20"/>
          <w:szCs w:val="20"/>
          <w:u w:val="single"/>
          <w:lang w:eastAsia="bg-BG"/>
        </w:rPr>
      </w:pPr>
      <w:r w:rsidRPr="00B55B1C">
        <w:rPr>
          <w:b/>
          <w:bCs/>
          <w:sz w:val="20"/>
          <w:szCs w:val="20"/>
          <w:u w:val="single"/>
          <w:lang w:eastAsia="bg-BG"/>
        </w:rPr>
        <w:t>ОБУБЩЕНИЕ НА АНКЕТИ ЗА ИЗЧИСЛЯВАНЕ НА БРОЯ НА УЧАСТНИЦИТЕ ПО ПРОЕКТА</w:t>
      </w:r>
    </w:p>
    <w:p w14:paraId="50979CF3" w14:textId="77777777" w:rsidR="00E04492" w:rsidRPr="00B55B1C" w:rsidRDefault="00E04492" w:rsidP="00E04492">
      <w:pPr>
        <w:spacing w:line="276" w:lineRule="auto"/>
        <w:jc w:val="center"/>
        <w:rPr>
          <w:b/>
          <w:bCs/>
          <w:sz w:val="20"/>
          <w:szCs w:val="20"/>
          <w:u w:val="single"/>
          <w:lang w:eastAsia="bg-BG"/>
        </w:rPr>
      </w:pPr>
    </w:p>
    <w:p w14:paraId="636CEBC5" w14:textId="77777777" w:rsidR="00E04492" w:rsidRPr="00B55B1C" w:rsidRDefault="00E04492" w:rsidP="00E04492">
      <w:pPr>
        <w:spacing w:line="276" w:lineRule="auto"/>
        <w:jc w:val="center"/>
        <w:rPr>
          <w:b/>
          <w:caps/>
          <w:sz w:val="20"/>
          <w:szCs w:val="20"/>
        </w:rPr>
      </w:pPr>
      <w:r w:rsidRPr="00B55B1C">
        <w:rPr>
          <w:b/>
          <w:caps/>
          <w:sz w:val="20"/>
          <w:szCs w:val="20"/>
        </w:rPr>
        <w:t>Тема на обучението: ………………………………………………</w:t>
      </w:r>
    </w:p>
    <w:p w14:paraId="649DC812" w14:textId="77777777" w:rsidR="00E04492" w:rsidRPr="00B55B1C" w:rsidRDefault="00E04492" w:rsidP="00E04492">
      <w:pPr>
        <w:keepNext/>
        <w:spacing w:line="276" w:lineRule="auto"/>
        <w:outlineLvl w:val="2"/>
        <w:rPr>
          <w:b/>
          <w:sz w:val="20"/>
          <w:szCs w:val="20"/>
        </w:rPr>
      </w:pPr>
      <w:r w:rsidRPr="00B55B1C">
        <w:rPr>
          <w:b/>
          <w:sz w:val="20"/>
          <w:szCs w:val="20"/>
        </w:rPr>
        <w:t>Дата на провеждане: ………………………</w:t>
      </w:r>
    </w:p>
    <w:p w14:paraId="14113CC6" w14:textId="77777777" w:rsidR="00E04492" w:rsidRPr="00B55B1C" w:rsidRDefault="00E04492" w:rsidP="00E04492">
      <w:pPr>
        <w:keepNext/>
        <w:spacing w:line="276" w:lineRule="auto"/>
        <w:outlineLvl w:val="2"/>
        <w:rPr>
          <w:b/>
          <w:sz w:val="20"/>
          <w:szCs w:val="20"/>
        </w:rPr>
      </w:pPr>
      <w:r w:rsidRPr="00B55B1C">
        <w:rPr>
          <w:b/>
          <w:sz w:val="20"/>
          <w:szCs w:val="20"/>
        </w:rPr>
        <w:t>Място на провеждане: ……………………..</w:t>
      </w:r>
    </w:p>
    <w:p w14:paraId="7455306C" w14:textId="77777777" w:rsidR="00570C8A" w:rsidRPr="00B55B1C" w:rsidRDefault="00570C8A" w:rsidP="00034F84">
      <w:pPr>
        <w:spacing w:line="276" w:lineRule="auto"/>
        <w:jc w:val="center"/>
        <w:rPr>
          <w:i/>
          <w:sz w:val="18"/>
          <w:szCs w:val="18"/>
        </w:rPr>
      </w:pPr>
    </w:p>
    <w:tbl>
      <w:tblPr>
        <w:tblW w:w="10456" w:type="dxa"/>
        <w:tblLayout w:type="fixed"/>
        <w:tblLook w:val="04A0" w:firstRow="1" w:lastRow="0" w:firstColumn="1" w:lastColumn="0" w:noHBand="0" w:noVBand="1"/>
      </w:tblPr>
      <w:tblGrid>
        <w:gridCol w:w="259"/>
        <w:gridCol w:w="7787"/>
        <w:gridCol w:w="851"/>
        <w:gridCol w:w="708"/>
        <w:gridCol w:w="851"/>
      </w:tblGrid>
      <w:tr w:rsidR="00570C8A" w:rsidRPr="00B55B1C" w14:paraId="29743217" w14:textId="77777777" w:rsidTr="00570C8A">
        <w:trPr>
          <w:trHeight w:val="255"/>
        </w:trPr>
        <w:tc>
          <w:tcPr>
            <w:tcW w:w="8046" w:type="dxa"/>
            <w:gridSpan w:val="2"/>
            <w:vMerge w:val="restart"/>
            <w:tcBorders>
              <w:top w:val="single" w:sz="4" w:space="0" w:color="auto"/>
              <w:left w:val="single" w:sz="4" w:space="0" w:color="auto"/>
              <w:right w:val="single" w:sz="4" w:space="0" w:color="auto"/>
            </w:tcBorders>
            <w:shd w:val="clear" w:color="auto" w:fill="auto"/>
            <w:noWrap/>
            <w:vAlign w:val="center"/>
          </w:tcPr>
          <w:p w14:paraId="032F9DCB" w14:textId="77777777" w:rsidR="00570C8A" w:rsidRPr="00B55B1C" w:rsidRDefault="00570C8A" w:rsidP="00570C8A">
            <w:pPr>
              <w:jc w:val="center"/>
              <w:rPr>
                <w:b/>
                <w:color w:val="000000"/>
                <w:sz w:val="20"/>
                <w:szCs w:val="20"/>
              </w:rPr>
            </w:pPr>
            <w:r w:rsidRPr="00B55B1C">
              <w:rPr>
                <w:b/>
                <w:color w:val="000000"/>
                <w:sz w:val="20"/>
                <w:szCs w:val="20"/>
              </w:rPr>
              <w:t>Въпрос</w:t>
            </w:r>
          </w:p>
        </w:tc>
        <w:tc>
          <w:tcPr>
            <w:tcW w:w="2410" w:type="dxa"/>
            <w:gridSpan w:val="3"/>
            <w:tcBorders>
              <w:top w:val="single" w:sz="4" w:space="0" w:color="auto"/>
              <w:left w:val="nil"/>
              <w:bottom w:val="single" w:sz="4" w:space="0" w:color="auto"/>
              <w:right w:val="single" w:sz="4" w:space="0" w:color="auto"/>
            </w:tcBorders>
            <w:shd w:val="clear" w:color="auto" w:fill="auto"/>
            <w:noWrap/>
            <w:vAlign w:val="center"/>
          </w:tcPr>
          <w:p w14:paraId="54C52047" w14:textId="77777777" w:rsidR="00570C8A" w:rsidRPr="00B55B1C" w:rsidRDefault="00570C8A" w:rsidP="00570C8A">
            <w:pPr>
              <w:jc w:val="center"/>
              <w:rPr>
                <w:b/>
                <w:color w:val="000000"/>
                <w:sz w:val="20"/>
                <w:szCs w:val="20"/>
              </w:rPr>
            </w:pPr>
            <w:r w:rsidRPr="00B55B1C">
              <w:rPr>
                <w:b/>
                <w:color w:val="000000"/>
                <w:sz w:val="20"/>
                <w:szCs w:val="20"/>
              </w:rPr>
              <w:t>Брой отговори</w:t>
            </w:r>
          </w:p>
        </w:tc>
      </w:tr>
      <w:tr w:rsidR="00570C8A" w:rsidRPr="00B55B1C" w14:paraId="71A9FBB8" w14:textId="77777777" w:rsidTr="00570C8A">
        <w:trPr>
          <w:trHeight w:val="255"/>
        </w:trPr>
        <w:tc>
          <w:tcPr>
            <w:tcW w:w="8046" w:type="dxa"/>
            <w:gridSpan w:val="2"/>
            <w:vMerge/>
            <w:tcBorders>
              <w:left w:val="single" w:sz="4" w:space="0" w:color="auto"/>
              <w:bottom w:val="single" w:sz="4" w:space="0" w:color="auto"/>
              <w:right w:val="single" w:sz="4" w:space="0" w:color="auto"/>
            </w:tcBorders>
            <w:shd w:val="clear" w:color="auto" w:fill="auto"/>
            <w:noWrap/>
            <w:vAlign w:val="bottom"/>
          </w:tcPr>
          <w:p w14:paraId="69B27538" w14:textId="77777777" w:rsidR="00570C8A" w:rsidRPr="00B55B1C" w:rsidRDefault="00570C8A">
            <w:pPr>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7E47CF83" w14:textId="77777777" w:rsidR="00570C8A" w:rsidRPr="00B55B1C" w:rsidRDefault="00570C8A" w:rsidP="00570C8A">
            <w:pPr>
              <w:jc w:val="center"/>
              <w:rPr>
                <w:color w:val="000000"/>
                <w:sz w:val="20"/>
                <w:szCs w:val="20"/>
              </w:rPr>
            </w:pPr>
            <w:r w:rsidRPr="00B55B1C">
              <w:rPr>
                <w:color w:val="000000"/>
                <w:sz w:val="20"/>
                <w:szCs w:val="20"/>
              </w:rPr>
              <w:t>Мъже</w:t>
            </w:r>
          </w:p>
        </w:tc>
        <w:tc>
          <w:tcPr>
            <w:tcW w:w="708" w:type="dxa"/>
            <w:tcBorders>
              <w:top w:val="nil"/>
              <w:left w:val="nil"/>
              <w:bottom w:val="single" w:sz="4" w:space="0" w:color="auto"/>
              <w:right w:val="single" w:sz="4" w:space="0" w:color="auto"/>
            </w:tcBorders>
            <w:shd w:val="clear" w:color="auto" w:fill="auto"/>
            <w:noWrap/>
            <w:vAlign w:val="center"/>
          </w:tcPr>
          <w:p w14:paraId="23F0E38E" w14:textId="77777777" w:rsidR="00570C8A" w:rsidRPr="00B55B1C" w:rsidRDefault="00570C8A" w:rsidP="00570C8A">
            <w:pPr>
              <w:jc w:val="center"/>
              <w:rPr>
                <w:color w:val="000000"/>
                <w:sz w:val="20"/>
                <w:szCs w:val="20"/>
              </w:rPr>
            </w:pPr>
            <w:r w:rsidRPr="00B55B1C">
              <w:rPr>
                <w:color w:val="000000"/>
                <w:sz w:val="20"/>
                <w:szCs w:val="20"/>
              </w:rPr>
              <w:t>Жени</w:t>
            </w:r>
          </w:p>
        </w:tc>
        <w:tc>
          <w:tcPr>
            <w:tcW w:w="851" w:type="dxa"/>
            <w:tcBorders>
              <w:top w:val="nil"/>
              <w:left w:val="nil"/>
              <w:bottom w:val="single" w:sz="4" w:space="0" w:color="auto"/>
              <w:right w:val="single" w:sz="4" w:space="0" w:color="auto"/>
            </w:tcBorders>
            <w:shd w:val="clear" w:color="auto" w:fill="auto"/>
            <w:noWrap/>
            <w:vAlign w:val="center"/>
          </w:tcPr>
          <w:p w14:paraId="6B5687F0" w14:textId="77777777" w:rsidR="00570C8A" w:rsidRPr="00B55B1C" w:rsidRDefault="00570C8A" w:rsidP="00570C8A">
            <w:pPr>
              <w:jc w:val="center"/>
              <w:rPr>
                <w:color w:val="000000"/>
                <w:sz w:val="20"/>
                <w:szCs w:val="20"/>
              </w:rPr>
            </w:pPr>
            <w:r w:rsidRPr="00B55B1C">
              <w:rPr>
                <w:color w:val="000000"/>
                <w:sz w:val="20"/>
                <w:szCs w:val="20"/>
              </w:rPr>
              <w:t>Общо</w:t>
            </w:r>
          </w:p>
        </w:tc>
      </w:tr>
      <w:tr w:rsidR="00570C8A" w:rsidRPr="00B55B1C" w14:paraId="7F15E739" w14:textId="77777777" w:rsidTr="00570C8A">
        <w:trPr>
          <w:trHeight w:val="255"/>
        </w:trPr>
        <w:tc>
          <w:tcPr>
            <w:tcW w:w="259" w:type="dxa"/>
            <w:tcBorders>
              <w:top w:val="nil"/>
              <w:left w:val="single" w:sz="4" w:space="0" w:color="auto"/>
              <w:bottom w:val="single" w:sz="4" w:space="0" w:color="auto"/>
              <w:right w:val="single" w:sz="4" w:space="0" w:color="auto"/>
            </w:tcBorders>
            <w:shd w:val="clear" w:color="auto" w:fill="auto"/>
            <w:noWrap/>
            <w:vAlign w:val="bottom"/>
          </w:tcPr>
          <w:p w14:paraId="212AB3A9" w14:textId="77777777" w:rsidR="00570C8A" w:rsidRPr="00B55B1C" w:rsidRDefault="00570C8A">
            <w:pPr>
              <w:rPr>
                <w:color w:val="000000"/>
                <w:sz w:val="20"/>
                <w:szCs w:val="20"/>
              </w:rPr>
            </w:pPr>
            <w:r w:rsidRPr="00B55B1C">
              <w:rPr>
                <w:color w:val="000000"/>
                <w:sz w:val="20"/>
                <w:szCs w:val="20"/>
              </w:rPr>
              <w:t>1</w:t>
            </w:r>
          </w:p>
        </w:tc>
        <w:tc>
          <w:tcPr>
            <w:tcW w:w="7787" w:type="dxa"/>
            <w:tcBorders>
              <w:top w:val="nil"/>
              <w:left w:val="nil"/>
              <w:bottom w:val="single" w:sz="4" w:space="0" w:color="auto"/>
              <w:right w:val="single" w:sz="4" w:space="0" w:color="auto"/>
            </w:tcBorders>
            <w:shd w:val="clear" w:color="auto" w:fill="auto"/>
            <w:noWrap/>
            <w:vAlign w:val="bottom"/>
          </w:tcPr>
          <w:p w14:paraId="7E3B30EF" w14:textId="77777777" w:rsidR="00570C8A" w:rsidRPr="00B55B1C" w:rsidRDefault="00570C8A">
            <w:pPr>
              <w:rPr>
                <w:color w:val="000000"/>
                <w:sz w:val="20"/>
                <w:szCs w:val="20"/>
              </w:rPr>
            </w:pPr>
            <w:r w:rsidRPr="00B55B1C">
              <w:rPr>
                <w:b/>
                <w:bCs/>
                <w:color w:val="000000"/>
                <w:sz w:val="20"/>
                <w:szCs w:val="20"/>
              </w:rPr>
              <w:t>Вашият пол е:</w:t>
            </w:r>
          </w:p>
        </w:tc>
        <w:tc>
          <w:tcPr>
            <w:tcW w:w="851" w:type="dxa"/>
            <w:tcBorders>
              <w:top w:val="nil"/>
              <w:left w:val="nil"/>
              <w:bottom w:val="single" w:sz="4" w:space="0" w:color="auto"/>
              <w:right w:val="single" w:sz="4" w:space="0" w:color="auto"/>
            </w:tcBorders>
            <w:shd w:val="clear" w:color="auto" w:fill="auto"/>
            <w:noWrap/>
            <w:vAlign w:val="bottom"/>
          </w:tcPr>
          <w:p w14:paraId="3FD13929"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588AA8F1"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5A801797" w14:textId="77777777" w:rsidR="00570C8A" w:rsidRPr="00B55B1C" w:rsidRDefault="00570C8A">
            <w:pPr>
              <w:jc w:val="right"/>
              <w:rPr>
                <w:color w:val="000000"/>
                <w:sz w:val="20"/>
                <w:szCs w:val="20"/>
              </w:rPr>
            </w:pPr>
          </w:p>
        </w:tc>
      </w:tr>
      <w:tr w:rsidR="00570C8A" w:rsidRPr="00B55B1C" w14:paraId="0D93FEB5" w14:textId="77777777" w:rsidTr="00570C8A">
        <w:trPr>
          <w:trHeight w:val="25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06548114"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bottom"/>
            <w:hideMark/>
          </w:tcPr>
          <w:p w14:paraId="72E88A0B" w14:textId="77777777" w:rsidR="00570C8A" w:rsidRPr="00B55B1C" w:rsidRDefault="00570C8A">
            <w:pPr>
              <w:rPr>
                <w:color w:val="000000"/>
                <w:sz w:val="20"/>
                <w:szCs w:val="20"/>
              </w:rPr>
            </w:pPr>
            <w:r w:rsidRPr="00B55B1C">
              <w:rPr>
                <w:color w:val="000000"/>
                <w:sz w:val="20"/>
                <w:szCs w:val="20"/>
              </w:rPr>
              <w:t>Мъж</w:t>
            </w:r>
          </w:p>
        </w:tc>
        <w:tc>
          <w:tcPr>
            <w:tcW w:w="851" w:type="dxa"/>
            <w:tcBorders>
              <w:top w:val="nil"/>
              <w:left w:val="nil"/>
              <w:bottom w:val="single" w:sz="4" w:space="0" w:color="auto"/>
              <w:right w:val="single" w:sz="4" w:space="0" w:color="auto"/>
            </w:tcBorders>
            <w:shd w:val="clear" w:color="auto" w:fill="auto"/>
            <w:noWrap/>
            <w:vAlign w:val="bottom"/>
          </w:tcPr>
          <w:p w14:paraId="5E04C786"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78673F83"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2BFC6AA5" w14:textId="77777777" w:rsidR="00570C8A" w:rsidRPr="00B55B1C" w:rsidRDefault="00570C8A">
            <w:pPr>
              <w:jc w:val="right"/>
              <w:rPr>
                <w:color w:val="000000"/>
                <w:sz w:val="20"/>
                <w:szCs w:val="20"/>
              </w:rPr>
            </w:pPr>
          </w:p>
        </w:tc>
      </w:tr>
      <w:tr w:rsidR="00570C8A" w:rsidRPr="00B55B1C" w14:paraId="5501C279" w14:textId="77777777" w:rsidTr="00570C8A">
        <w:trPr>
          <w:trHeight w:val="25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019F132A"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bottom"/>
            <w:hideMark/>
          </w:tcPr>
          <w:p w14:paraId="4EAEE895" w14:textId="77777777" w:rsidR="00570C8A" w:rsidRPr="00B55B1C" w:rsidRDefault="00570C8A">
            <w:pPr>
              <w:rPr>
                <w:color w:val="000000"/>
                <w:sz w:val="20"/>
                <w:szCs w:val="20"/>
              </w:rPr>
            </w:pPr>
            <w:r w:rsidRPr="00B55B1C">
              <w:rPr>
                <w:color w:val="000000"/>
                <w:sz w:val="20"/>
                <w:szCs w:val="20"/>
              </w:rPr>
              <w:t>Жена</w:t>
            </w:r>
          </w:p>
        </w:tc>
        <w:tc>
          <w:tcPr>
            <w:tcW w:w="851" w:type="dxa"/>
            <w:tcBorders>
              <w:top w:val="nil"/>
              <w:left w:val="nil"/>
              <w:bottom w:val="single" w:sz="4" w:space="0" w:color="auto"/>
              <w:right w:val="single" w:sz="4" w:space="0" w:color="auto"/>
            </w:tcBorders>
            <w:shd w:val="clear" w:color="auto" w:fill="auto"/>
            <w:noWrap/>
            <w:vAlign w:val="bottom"/>
          </w:tcPr>
          <w:p w14:paraId="271D6A0F"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2E7A7CCB"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2C124C31" w14:textId="77777777" w:rsidR="00570C8A" w:rsidRPr="00B55B1C" w:rsidRDefault="00570C8A">
            <w:pPr>
              <w:jc w:val="right"/>
              <w:rPr>
                <w:color w:val="000000"/>
                <w:sz w:val="20"/>
                <w:szCs w:val="20"/>
              </w:rPr>
            </w:pPr>
          </w:p>
        </w:tc>
      </w:tr>
      <w:tr w:rsidR="00570C8A" w:rsidRPr="00B55B1C" w14:paraId="2A9FB198" w14:textId="77777777" w:rsidTr="00570C8A">
        <w:trPr>
          <w:trHeight w:val="255"/>
        </w:trPr>
        <w:tc>
          <w:tcPr>
            <w:tcW w:w="259" w:type="dxa"/>
            <w:tcBorders>
              <w:top w:val="nil"/>
              <w:left w:val="single" w:sz="4" w:space="0" w:color="auto"/>
              <w:bottom w:val="single" w:sz="4" w:space="0" w:color="auto"/>
              <w:right w:val="single" w:sz="4" w:space="0" w:color="auto"/>
            </w:tcBorders>
            <w:shd w:val="clear" w:color="000000" w:fill="DCE6F1"/>
            <w:noWrap/>
            <w:vAlign w:val="bottom"/>
            <w:hideMark/>
          </w:tcPr>
          <w:p w14:paraId="3F8E9185" w14:textId="77777777" w:rsidR="00570C8A" w:rsidRPr="00B55B1C" w:rsidRDefault="00570C8A">
            <w:pPr>
              <w:jc w:val="right"/>
              <w:rPr>
                <w:color w:val="000000"/>
                <w:sz w:val="20"/>
                <w:szCs w:val="20"/>
              </w:rPr>
            </w:pPr>
            <w:r w:rsidRPr="00B55B1C">
              <w:rPr>
                <w:color w:val="000000"/>
                <w:sz w:val="20"/>
                <w:szCs w:val="20"/>
              </w:rPr>
              <w:t>2</w:t>
            </w:r>
          </w:p>
        </w:tc>
        <w:tc>
          <w:tcPr>
            <w:tcW w:w="10197" w:type="dxa"/>
            <w:gridSpan w:val="4"/>
            <w:tcBorders>
              <w:top w:val="single" w:sz="4" w:space="0" w:color="auto"/>
              <w:left w:val="nil"/>
              <w:bottom w:val="single" w:sz="4" w:space="0" w:color="auto"/>
              <w:right w:val="single" w:sz="4" w:space="0" w:color="auto"/>
            </w:tcBorders>
            <w:shd w:val="clear" w:color="000000" w:fill="DCE6F1"/>
            <w:noWrap/>
            <w:vAlign w:val="bottom"/>
            <w:hideMark/>
          </w:tcPr>
          <w:p w14:paraId="5B7174EE" w14:textId="77777777" w:rsidR="00570C8A" w:rsidRPr="00B55B1C" w:rsidRDefault="00570C8A">
            <w:pPr>
              <w:rPr>
                <w:b/>
                <w:bCs/>
                <w:color w:val="000000"/>
                <w:sz w:val="20"/>
                <w:szCs w:val="20"/>
              </w:rPr>
            </w:pPr>
            <w:r w:rsidRPr="00B55B1C">
              <w:rPr>
                <w:b/>
                <w:bCs/>
                <w:color w:val="000000"/>
                <w:sz w:val="20"/>
                <w:szCs w:val="20"/>
              </w:rPr>
              <w:t>Вашето положение на пазара на труда е</w:t>
            </w:r>
          </w:p>
        </w:tc>
      </w:tr>
      <w:tr w:rsidR="00570C8A" w:rsidRPr="00B55B1C" w14:paraId="78371AEA" w14:textId="77777777" w:rsidTr="00570C8A">
        <w:trPr>
          <w:trHeight w:val="510"/>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4B6CD39C"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28FED4C6" w14:textId="77777777" w:rsidR="00570C8A" w:rsidRPr="00B55B1C" w:rsidRDefault="00570C8A">
            <w:pPr>
              <w:jc w:val="both"/>
              <w:rPr>
                <w:color w:val="000000"/>
                <w:sz w:val="20"/>
                <w:szCs w:val="20"/>
              </w:rPr>
            </w:pPr>
            <w:r w:rsidRPr="00B55B1C">
              <w:rPr>
                <w:color w:val="000000"/>
                <w:sz w:val="20"/>
                <w:szCs w:val="20"/>
              </w:rPr>
              <w:t>зает/а (работеща на трудов или граждански договор или по служебно правоотношение)</w:t>
            </w:r>
          </w:p>
        </w:tc>
        <w:tc>
          <w:tcPr>
            <w:tcW w:w="851" w:type="dxa"/>
            <w:tcBorders>
              <w:top w:val="nil"/>
              <w:left w:val="nil"/>
              <w:bottom w:val="single" w:sz="4" w:space="0" w:color="auto"/>
              <w:right w:val="single" w:sz="4" w:space="0" w:color="auto"/>
            </w:tcBorders>
            <w:shd w:val="clear" w:color="auto" w:fill="auto"/>
            <w:noWrap/>
            <w:vAlign w:val="bottom"/>
          </w:tcPr>
          <w:p w14:paraId="5335863F"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476C0251"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15A1B8B1" w14:textId="77777777" w:rsidR="00570C8A" w:rsidRPr="00B55B1C" w:rsidRDefault="00570C8A">
            <w:pPr>
              <w:jc w:val="right"/>
              <w:rPr>
                <w:color w:val="000000"/>
                <w:sz w:val="20"/>
                <w:szCs w:val="20"/>
              </w:rPr>
            </w:pPr>
          </w:p>
        </w:tc>
      </w:tr>
      <w:tr w:rsidR="00570C8A" w:rsidRPr="00B55B1C" w14:paraId="233857BA" w14:textId="77777777" w:rsidTr="00570C8A">
        <w:trPr>
          <w:trHeight w:val="25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7510812F"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1538E3C9" w14:textId="77777777" w:rsidR="00570C8A" w:rsidRPr="00B55B1C" w:rsidRDefault="00570C8A">
            <w:pPr>
              <w:jc w:val="both"/>
              <w:rPr>
                <w:color w:val="000000"/>
                <w:sz w:val="20"/>
                <w:szCs w:val="20"/>
              </w:rPr>
            </w:pPr>
            <w:proofErr w:type="spellStart"/>
            <w:r w:rsidRPr="00B55B1C">
              <w:rPr>
                <w:color w:val="000000"/>
                <w:sz w:val="20"/>
                <w:szCs w:val="20"/>
              </w:rPr>
              <w:t>самонает</w:t>
            </w:r>
            <w:proofErr w:type="spellEnd"/>
            <w:r w:rsidRPr="00B55B1C">
              <w:rPr>
                <w:color w:val="000000"/>
                <w:sz w:val="20"/>
                <w:szCs w:val="20"/>
              </w:rPr>
              <w:t>/а (работодатели и лица, работещи за собствена сметка);</w:t>
            </w:r>
          </w:p>
        </w:tc>
        <w:tc>
          <w:tcPr>
            <w:tcW w:w="851" w:type="dxa"/>
            <w:tcBorders>
              <w:top w:val="nil"/>
              <w:left w:val="nil"/>
              <w:bottom w:val="single" w:sz="4" w:space="0" w:color="auto"/>
              <w:right w:val="single" w:sz="4" w:space="0" w:color="auto"/>
            </w:tcBorders>
            <w:shd w:val="clear" w:color="auto" w:fill="auto"/>
            <w:noWrap/>
            <w:vAlign w:val="bottom"/>
          </w:tcPr>
          <w:p w14:paraId="4287454D"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5A7A660D"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24A9DAB7" w14:textId="77777777" w:rsidR="00570C8A" w:rsidRPr="00B55B1C" w:rsidRDefault="00570C8A">
            <w:pPr>
              <w:jc w:val="right"/>
              <w:rPr>
                <w:color w:val="000000"/>
                <w:sz w:val="20"/>
                <w:szCs w:val="20"/>
              </w:rPr>
            </w:pPr>
          </w:p>
        </w:tc>
      </w:tr>
      <w:tr w:rsidR="00570C8A" w:rsidRPr="00B55B1C" w14:paraId="3470E511" w14:textId="77777777" w:rsidTr="00570C8A">
        <w:trPr>
          <w:trHeight w:val="25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438A4BB8"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2B87A0D2" w14:textId="77777777" w:rsidR="00570C8A" w:rsidRPr="00B55B1C" w:rsidRDefault="00570C8A">
            <w:pPr>
              <w:jc w:val="both"/>
              <w:rPr>
                <w:color w:val="000000"/>
                <w:sz w:val="20"/>
                <w:szCs w:val="20"/>
              </w:rPr>
            </w:pPr>
            <w:r w:rsidRPr="00B55B1C">
              <w:rPr>
                <w:color w:val="000000"/>
                <w:sz w:val="20"/>
                <w:szCs w:val="20"/>
              </w:rPr>
              <w:t>регистриран/а като безработен;</w:t>
            </w:r>
          </w:p>
        </w:tc>
        <w:tc>
          <w:tcPr>
            <w:tcW w:w="851" w:type="dxa"/>
            <w:tcBorders>
              <w:top w:val="nil"/>
              <w:left w:val="nil"/>
              <w:bottom w:val="single" w:sz="4" w:space="0" w:color="auto"/>
              <w:right w:val="single" w:sz="4" w:space="0" w:color="auto"/>
            </w:tcBorders>
            <w:shd w:val="clear" w:color="auto" w:fill="auto"/>
            <w:noWrap/>
            <w:vAlign w:val="bottom"/>
          </w:tcPr>
          <w:p w14:paraId="0D315D00"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39C99221"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04F7E09F" w14:textId="77777777" w:rsidR="00570C8A" w:rsidRPr="00B55B1C" w:rsidRDefault="00570C8A">
            <w:pPr>
              <w:jc w:val="right"/>
              <w:rPr>
                <w:color w:val="000000"/>
                <w:sz w:val="20"/>
                <w:szCs w:val="20"/>
              </w:rPr>
            </w:pPr>
          </w:p>
        </w:tc>
      </w:tr>
      <w:tr w:rsidR="00570C8A" w:rsidRPr="00B55B1C" w14:paraId="541268B9" w14:textId="77777777" w:rsidTr="00570C8A">
        <w:trPr>
          <w:trHeight w:val="510"/>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6A108495"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16BB25F1" w14:textId="77777777" w:rsidR="00570C8A" w:rsidRPr="00B55B1C" w:rsidRDefault="00570C8A">
            <w:pPr>
              <w:jc w:val="both"/>
              <w:rPr>
                <w:color w:val="000000"/>
                <w:sz w:val="20"/>
                <w:szCs w:val="20"/>
              </w:rPr>
            </w:pPr>
            <w:r w:rsidRPr="00B55B1C">
              <w:rPr>
                <w:color w:val="000000"/>
                <w:sz w:val="20"/>
                <w:szCs w:val="20"/>
              </w:rPr>
              <w:t>безработен/на в продължение на повече от 12 месеца (дългосрочно безработен);</w:t>
            </w:r>
          </w:p>
        </w:tc>
        <w:tc>
          <w:tcPr>
            <w:tcW w:w="851" w:type="dxa"/>
            <w:tcBorders>
              <w:top w:val="nil"/>
              <w:left w:val="nil"/>
              <w:bottom w:val="single" w:sz="4" w:space="0" w:color="auto"/>
              <w:right w:val="single" w:sz="4" w:space="0" w:color="auto"/>
            </w:tcBorders>
            <w:shd w:val="clear" w:color="auto" w:fill="auto"/>
            <w:noWrap/>
            <w:vAlign w:val="bottom"/>
          </w:tcPr>
          <w:p w14:paraId="24AB51EA"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5B723CCC"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48934031" w14:textId="77777777" w:rsidR="00570C8A" w:rsidRPr="00B55B1C" w:rsidRDefault="00570C8A">
            <w:pPr>
              <w:jc w:val="right"/>
              <w:rPr>
                <w:color w:val="000000"/>
                <w:sz w:val="20"/>
                <w:szCs w:val="20"/>
              </w:rPr>
            </w:pPr>
          </w:p>
        </w:tc>
      </w:tr>
      <w:tr w:rsidR="00570C8A" w:rsidRPr="00B55B1C" w14:paraId="61840EE1" w14:textId="77777777" w:rsidTr="00570C8A">
        <w:trPr>
          <w:trHeight w:val="76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614861A3"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30D6A1A7" w14:textId="77777777" w:rsidR="00570C8A" w:rsidRPr="00B55B1C" w:rsidRDefault="00570C8A">
            <w:pPr>
              <w:jc w:val="both"/>
              <w:rPr>
                <w:color w:val="000000"/>
                <w:sz w:val="20"/>
                <w:szCs w:val="20"/>
              </w:rPr>
            </w:pPr>
            <w:r w:rsidRPr="00B55B1C">
              <w:rPr>
                <w:color w:val="000000"/>
                <w:sz w:val="20"/>
                <w:szCs w:val="20"/>
              </w:rPr>
              <w:t>неактивен/а (всички случаи, които не са признати за наети на работа или безработни, включително учащи, пенсионери, временно нетрудоспособни, лица с трайни увреждания, домакини и други);</w:t>
            </w:r>
          </w:p>
        </w:tc>
        <w:tc>
          <w:tcPr>
            <w:tcW w:w="851" w:type="dxa"/>
            <w:tcBorders>
              <w:top w:val="nil"/>
              <w:left w:val="nil"/>
              <w:bottom w:val="single" w:sz="4" w:space="0" w:color="auto"/>
              <w:right w:val="single" w:sz="4" w:space="0" w:color="auto"/>
            </w:tcBorders>
            <w:shd w:val="clear" w:color="auto" w:fill="auto"/>
            <w:noWrap/>
            <w:vAlign w:val="bottom"/>
          </w:tcPr>
          <w:p w14:paraId="35044BAD"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00D7F4AF"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77D27FF7" w14:textId="77777777" w:rsidR="00570C8A" w:rsidRPr="00B55B1C" w:rsidRDefault="00570C8A">
            <w:pPr>
              <w:jc w:val="right"/>
              <w:rPr>
                <w:color w:val="000000"/>
                <w:sz w:val="20"/>
                <w:szCs w:val="20"/>
              </w:rPr>
            </w:pPr>
          </w:p>
        </w:tc>
      </w:tr>
      <w:tr w:rsidR="00570C8A" w:rsidRPr="00B55B1C" w14:paraId="78075398" w14:textId="77777777" w:rsidTr="00570C8A">
        <w:trPr>
          <w:trHeight w:val="510"/>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223BC58D"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6A1676B4" w14:textId="77777777" w:rsidR="00570C8A" w:rsidRPr="00B55B1C" w:rsidRDefault="00570C8A">
            <w:pPr>
              <w:jc w:val="both"/>
              <w:rPr>
                <w:color w:val="000000"/>
                <w:sz w:val="20"/>
                <w:szCs w:val="20"/>
              </w:rPr>
            </w:pPr>
            <w:r w:rsidRPr="00B55B1C">
              <w:rPr>
                <w:color w:val="000000"/>
                <w:sz w:val="20"/>
                <w:szCs w:val="20"/>
              </w:rPr>
              <w:t>неактивен/на учащ/а (ученик, студент, докторант, стажант, и др. неплатен трудов опит).</w:t>
            </w:r>
          </w:p>
        </w:tc>
        <w:tc>
          <w:tcPr>
            <w:tcW w:w="851" w:type="dxa"/>
            <w:tcBorders>
              <w:top w:val="nil"/>
              <w:left w:val="nil"/>
              <w:bottom w:val="single" w:sz="4" w:space="0" w:color="auto"/>
              <w:right w:val="single" w:sz="4" w:space="0" w:color="auto"/>
            </w:tcBorders>
            <w:shd w:val="clear" w:color="auto" w:fill="auto"/>
            <w:noWrap/>
            <w:vAlign w:val="bottom"/>
          </w:tcPr>
          <w:p w14:paraId="7AD4D857"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527C7299"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0B452E21" w14:textId="77777777" w:rsidR="00570C8A" w:rsidRPr="00B55B1C" w:rsidRDefault="00570C8A">
            <w:pPr>
              <w:jc w:val="right"/>
              <w:rPr>
                <w:color w:val="000000"/>
                <w:sz w:val="20"/>
                <w:szCs w:val="20"/>
              </w:rPr>
            </w:pPr>
          </w:p>
        </w:tc>
      </w:tr>
      <w:tr w:rsidR="00570C8A" w:rsidRPr="00B55B1C" w14:paraId="0A91F782" w14:textId="77777777" w:rsidTr="00570C8A">
        <w:trPr>
          <w:trHeight w:val="255"/>
        </w:trPr>
        <w:tc>
          <w:tcPr>
            <w:tcW w:w="259" w:type="dxa"/>
            <w:tcBorders>
              <w:top w:val="nil"/>
              <w:left w:val="single" w:sz="4" w:space="0" w:color="auto"/>
              <w:bottom w:val="single" w:sz="4" w:space="0" w:color="auto"/>
              <w:right w:val="single" w:sz="4" w:space="0" w:color="auto"/>
            </w:tcBorders>
            <w:shd w:val="clear" w:color="000000" w:fill="DCE6F1"/>
            <w:noWrap/>
            <w:vAlign w:val="bottom"/>
            <w:hideMark/>
          </w:tcPr>
          <w:p w14:paraId="4C1EE37B" w14:textId="77777777" w:rsidR="00570C8A" w:rsidRPr="00B55B1C" w:rsidRDefault="00570C8A">
            <w:pPr>
              <w:jc w:val="right"/>
              <w:rPr>
                <w:color w:val="000000"/>
                <w:sz w:val="20"/>
                <w:szCs w:val="20"/>
              </w:rPr>
            </w:pPr>
            <w:r w:rsidRPr="00B55B1C">
              <w:rPr>
                <w:color w:val="000000"/>
                <w:sz w:val="20"/>
                <w:szCs w:val="20"/>
              </w:rPr>
              <w:t>3</w:t>
            </w:r>
          </w:p>
        </w:tc>
        <w:tc>
          <w:tcPr>
            <w:tcW w:w="10197" w:type="dxa"/>
            <w:gridSpan w:val="4"/>
            <w:tcBorders>
              <w:top w:val="single" w:sz="4" w:space="0" w:color="auto"/>
              <w:left w:val="nil"/>
              <w:bottom w:val="single" w:sz="4" w:space="0" w:color="auto"/>
              <w:right w:val="single" w:sz="4" w:space="0" w:color="auto"/>
            </w:tcBorders>
            <w:shd w:val="clear" w:color="000000" w:fill="DCE6F1"/>
            <w:noWrap/>
            <w:vAlign w:val="bottom"/>
            <w:hideMark/>
          </w:tcPr>
          <w:p w14:paraId="5809C9DD" w14:textId="77777777" w:rsidR="00570C8A" w:rsidRPr="00B55B1C" w:rsidRDefault="00570C8A">
            <w:pPr>
              <w:rPr>
                <w:b/>
                <w:bCs/>
                <w:color w:val="000000"/>
                <w:sz w:val="20"/>
                <w:szCs w:val="20"/>
              </w:rPr>
            </w:pPr>
            <w:r w:rsidRPr="00B55B1C">
              <w:rPr>
                <w:b/>
                <w:bCs/>
                <w:color w:val="000000"/>
                <w:sz w:val="20"/>
                <w:szCs w:val="20"/>
              </w:rPr>
              <w:t>В коя възрастова категория попадате?</w:t>
            </w:r>
          </w:p>
        </w:tc>
      </w:tr>
      <w:tr w:rsidR="00570C8A" w:rsidRPr="00B55B1C" w14:paraId="444A74C9" w14:textId="77777777" w:rsidTr="00570C8A">
        <w:trPr>
          <w:trHeight w:val="25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1CD0F000"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1693E534" w14:textId="77777777" w:rsidR="00570C8A" w:rsidRPr="00B55B1C" w:rsidRDefault="00570C8A">
            <w:pPr>
              <w:jc w:val="both"/>
              <w:rPr>
                <w:color w:val="000000"/>
                <w:sz w:val="20"/>
                <w:szCs w:val="20"/>
              </w:rPr>
            </w:pPr>
            <w:r w:rsidRPr="00B55B1C">
              <w:rPr>
                <w:color w:val="000000"/>
                <w:sz w:val="20"/>
                <w:szCs w:val="20"/>
              </w:rPr>
              <w:t>на възраст между 15 и 24 години;</w:t>
            </w:r>
          </w:p>
        </w:tc>
        <w:tc>
          <w:tcPr>
            <w:tcW w:w="851" w:type="dxa"/>
            <w:tcBorders>
              <w:top w:val="nil"/>
              <w:left w:val="nil"/>
              <w:bottom w:val="single" w:sz="4" w:space="0" w:color="auto"/>
              <w:right w:val="single" w:sz="4" w:space="0" w:color="auto"/>
            </w:tcBorders>
            <w:shd w:val="clear" w:color="auto" w:fill="auto"/>
            <w:noWrap/>
            <w:vAlign w:val="bottom"/>
          </w:tcPr>
          <w:p w14:paraId="42CCAE05"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413CBD26"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523131A5" w14:textId="77777777" w:rsidR="00570C8A" w:rsidRPr="00B55B1C" w:rsidRDefault="00570C8A">
            <w:pPr>
              <w:jc w:val="right"/>
              <w:rPr>
                <w:color w:val="000000"/>
                <w:sz w:val="20"/>
                <w:szCs w:val="20"/>
              </w:rPr>
            </w:pPr>
          </w:p>
        </w:tc>
      </w:tr>
      <w:tr w:rsidR="00570C8A" w:rsidRPr="00B55B1C" w14:paraId="3A8BCF0F" w14:textId="77777777" w:rsidTr="00570C8A">
        <w:trPr>
          <w:trHeight w:val="25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776F27CC"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7E56A2B5" w14:textId="77777777" w:rsidR="00570C8A" w:rsidRPr="00B55B1C" w:rsidRDefault="00570C8A">
            <w:pPr>
              <w:jc w:val="both"/>
              <w:rPr>
                <w:color w:val="000000"/>
                <w:sz w:val="20"/>
                <w:szCs w:val="20"/>
              </w:rPr>
            </w:pPr>
            <w:r w:rsidRPr="00B55B1C">
              <w:rPr>
                <w:color w:val="000000"/>
                <w:sz w:val="20"/>
                <w:szCs w:val="20"/>
              </w:rPr>
              <w:t>на възраст между 25 и 54 години;</w:t>
            </w:r>
          </w:p>
        </w:tc>
        <w:tc>
          <w:tcPr>
            <w:tcW w:w="851" w:type="dxa"/>
            <w:tcBorders>
              <w:top w:val="nil"/>
              <w:left w:val="nil"/>
              <w:bottom w:val="single" w:sz="4" w:space="0" w:color="auto"/>
              <w:right w:val="single" w:sz="4" w:space="0" w:color="auto"/>
            </w:tcBorders>
            <w:shd w:val="clear" w:color="auto" w:fill="auto"/>
            <w:noWrap/>
            <w:vAlign w:val="bottom"/>
          </w:tcPr>
          <w:p w14:paraId="5CAD05A5"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74BE6993"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47E5160D" w14:textId="77777777" w:rsidR="00570C8A" w:rsidRPr="00B55B1C" w:rsidRDefault="00570C8A">
            <w:pPr>
              <w:jc w:val="right"/>
              <w:rPr>
                <w:color w:val="000000"/>
                <w:sz w:val="20"/>
                <w:szCs w:val="20"/>
              </w:rPr>
            </w:pPr>
          </w:p>
        </w:tc>
      </w:tr>
      <w:tr w:rsidR="00570C8A" w:rsidRPr="00B55B1C" w14:paraId="4DBBD993" w14:textId="77777777" w:rsidTr="00570C8A">
        <w:trPr>
          <w:trHeight w:val="25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2093403A"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4C13B960" w14:textId="77777777" w:rsidR="00570C8A" w:rsidRPr="00B55B1C" w:rsidRDefault="00570C8A">
            <w:pPr>
              <w:jc w:val="both"/>
              <w:rPr>
                <w:color w:val="000000"/>
                <w:sz w:val="20"/>
                <w:szCs w:val="20"/>
              </w:rPr>
            </w:pPr>
            <w:r w:rsidRPr="00B55B1C">
              <w:rPr>
                <w:color w:val="000000"/>
                <w:sz w:val="20"/>
                <w:szCs w:val="20"/>
              </w:rPr>
              <w:t xml:space="preserve">на възраст между 55 и 64 години; </w:t>
            </w:r>
          </w:p>
        </w:tc>
        <w:tc>
          <w:tcPr>
            <w:tcW w:w="851" w:type="dxa"/>
            <w:tcBorders>
              <w:top w:val="nil"/>
              <w:left w:val="nil"/>
              <w:bottom w:val="single" w:sz="4" w:space="0" w:color="auto"/>
              <w:right w:val="single" w:sz="4" w:space="0" w:color="auto"/>
            </w:tcBorders>
            <w:shd w:val="clear" w:color="auto" w:fill="auto"/>
            <w:noWrap/>
            <w:vAlign w:val="bottom"/>
          </w:tcPr>
          <w:p w14:paraId="2BBB7C95"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52A71866"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6F5FEAB3" w14:textId="77777777" w:rsidR="00570C8A" w:rsidRPr="00B55B1C" w:rsidRDefault="00570C8A">
            <w:pPr>
              <w:jc w:val="right"/>
              <w:rPr>
                <w:color w:val="000000"/>
                <w:sz w:val="20"/>
                <w:szCs w:val="20"/>
              </w:rPr>
            </w:pPr>
          </w:p>
        </w:tc>
      </w:tr>
      <w:tr w:rsidR="00570C8A" w:rsidRPr="00B55B1C" w14:paraId="572B96F2" w14:textId="77777777" w:rsidTr="00570C8A">
        <w:trPr>
          <w:trHeight w:val="25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3A96C2AE"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44B764BA" w14:textId="77777777" w:rsidR="00570C8A" w:rsidRPr="00B55B1C" w:rsidRDefault="00570C8A">
            <w:pPr>
              <w:jc w:val="both"/>
              <w:rPr>
                <w:color w:val="000000"/>
                <w:sz w:val="20"/>
                <w:szCs w:val="20"/>
              </w:rPr>
            </w:pPr>
            <w:r w:rsidRPr="00B55B1C">
              <w:rPr>
                <w:color w:val="000000"/>
                <w:sz w:val="20"/>
                <w:szCs w:val="20"/>
              </w:rPr>
              <w:t>друго – моля посочете.</w:t>
            </w:r>
          </w:p>
        </w:tc>
        <w:tc>
          <w:tcPr>
            <w:tcW w:w="851" w:type="dxa"/>
            <w:tcBorders>
              <w:top w:val="nil"/>
              <w:left w:val="nil"/>
              <w:bottom w:val="single" w:sz="4" w:space="0" w:color="auto"/>
              <w:right w:val="single" w:sz="4" w:space="0" w:color="auto"/>
            </w:tcBorders>
            <w:shd w:val="clear" w:color="auto" w:fill="auto"/>
            <w:noWrap/>
            <w:vAlign w:val="bottom"/>
          </w:tcPr>
          <w:p w14:paraId="4AA01367"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7A153C78"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1BBDB092" w14:textId="77777777" w:rsidR="00570C8A" w:rsidRPr="00B55B1C" w:rsidRDefault="00570C8A">
            <w:pPr>
              <w:jc w:val="right"/>
              <w:rPr>
                <w:color w:val="000000"/>
                <w:sz w:val="20"/>
                <w:szCs w:val="20"/>
              </w:rPr>
            </w:pPr>
          </w:p>
        </w:tc>
      </w:tr>
      <w:tr w:rsidR="00570C8A" w:rsidRPr="00B55B1C" w14:paraId="1DAF0410" w14:textId="77777777" w:rsidTr="00570C8A">
        <w:trPr>
          <w:trHeight w:val="255"/>
        </w:trPr>
        <w:tc>
          <w:tcPr>
            <w:tcW w:w="259" w:type="dxa"/>
            <w:tcBorders>
              <w:top w:val="nil"/>
              <w:left w:val="single" w:sz="4" w:space="0" w:color="auto"/>
              <w:bottom w:val="single" w:sz="4" w:space="0" w:color="auto"/>
              <w:right w:val="single" w:sz="4" w:space="0" w:color="auto"/>
            </w:tcBorders>
            <w:shd w:val="clear" w:color="000000" w:fill="DCE6F1"/>
            <w:noWrap/>
            <w:vAlign w:val="bottom"/>
            <w:hideMark/>
          </w:tcPr>
          <w:p w14:paraId="3E4AADD0" w14:textId="77777777" w:rsidR="00570C8A" w:rsidRPr="00B55B1C" w:rsidRDefault="00570C8A">
            <w:pPr>
              <w:jc w:val="right"/>
              <w:rPr>
                <w:color w:val="000000"/>
                <w:sz w:val="20"/>
                <w:szCs w:val="20"/>
              </w:rPr>
            </w:pPr>
            <w:r w:rsidRPr="00B55B1C">
              <w:rPr>
                <w:color w:val="000000"/>
                <w:sz w:val="20"/>
                <w:szCs w:val="20"/>
              </w:rPr>
              <w:t>4</w:t>
            </w:r>
          </w:p>
        </w:tc>
        <w:tc>
          <w:tcPr>
            <w:tcW w:w="10197" w:type="dxa"/>
            <w:gridSpan w:val="4"/>
            <w:tcBorders>
              <w:top w:val="single" w:sz="4" w:space="0" w:color="auto"/>
              <w:left w:val="nil"/>
              <w:bottom w:val="single" w:sz="4" w:space="0" w:color="auto"/>
              <w:right w:val="single" w:sz="4" w:space="0" w:color="auto"/>
            </w:tcBorders>
            <w:shd w:val="clear" w:color="000000" w:fill="DCE6F1"/>
            <w:noWrap/>
            <w:vAlign w:val="bottom"/>
            <w:hideMark/>
          </w:tcPr>
          <w:p w14:paraId="51FACD9E" w14:textId="77777777" w:rsidR="00570C8A" w:rsidRPr="00B55B1C" w:rsidRDefault="00570C8A">
            <w:pPr>
              <w:rPr>
                <w:b/>
                <w:bCs/>
                <w:color w:val="000000"/>
                <w:sz w:val="20"/>
                <w:szCs w:val="20"/>
              </w:rPr>
            </w:pPr>
            <w:r w:rsidRPr="00B55B1C">
              <w:rPr>
                <w:b/>
                <w:bCs/>
                <w:color w:val="000000"/>
                <w:sz w:val="20"/>
                <w:szCs w:val="20"/>
              </w:rPr>
              <w:t>Моля посочете дали попадате в една или повече от следните категории:</w:t>
            </w:r>
          </w:p>
        </w:tc>
      </w:tr>
      <w:tr w:rsidR="00570C8A" w:rsidRPr="00B55B1C" w14:paraId="02EEE629" w14:textId="77777777" w:rsidTr="00570C8A">
        <w:trPr>
          <w:trHeight w:val="76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5E3B8F3C"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2DF2DE32" w14:textId="77777777" w:rsidR="00570C8A" w:rsidRPr="00B55B1C" w:rsidRDefault="00570C8A">
            <w:pPr>
              <w:jc w:val="both"/>
              <w:rPr>
                <w:color w:val="000000"/>
                <w:sz w:val="20"/>
                <w:szCs w:val="20"/>
              </w:rPr>
            </w:pPr>
            <w:r w:rsidRPr="00B55B1C">
              <w:rPr>
                <w:color w:val="000000"/>
                <w:sz w:val="20"/>
                <w:szCs w:val="20"/>
              </w:rPr>
              <w:t>имигрант (лице с произход от държави, извън ЕС, което се е установило в ЕС сравнително наскоро с цел да си намери работа и/или да подобри своите условия на живот);</w:t>
            </w:r>
          </w:p>
        </w:tc>
        <w:tc>
          <w:tcPr>
            <w:tcW w:w="851" w:type="dxa"/>
            <w:tcBorders>
              <w:top w:val="nil"/>
              <w:left w:val="nil"/>
              <w:bottom w:val="single" w:sz="4" w:space="0" w:color="auto"/>
              <w:right w:val="single" w:sz="4" w:space="0" w:color="auto"/>
            </w:tcBorders>
            <w:shd w:val="clear" w:color="auto" w:fill="auto"/>
            <w:noWrap/>
            <w:vAlign w:val="bottom"/>
          </w:tcPr>
          <w:p w14:paraId="5942DF22"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7576F350"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6F614DB4" w14:textId="77777777" w:rsidR="00570C8A" w:rsidRPr="00B55B1C" w:rsidRDefault="00570C8A">
            <w:pPr>
              <w:jc w:val="right"/>
              <w:rPr>
                <w:color w:val="000000"/>
                <w:sz w:val="20"/>
                <w:szCs w:val="20"/>
              </w:rPr>
            </w:pPr>
          </w:p>
        </w:tc>
      </w:tr>
      <w:tr w:rsidR="00570C8A" w:rsidRPr="00B55B1C" w14:paraId="342488E7" w14:textId="77777777" w:rsidTr="00570C8A">
        <w:trPr>
          <w:trHeight w:val="25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22005870"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024D743F" w14:textId="77777777" w:rsidR="00570C8A" w:rsidRPr="00B55B1C" w:rsidRDefault="00570C8A">
            <w:pPr>
              <w:jc w:val="both"/>
              <w:rPr>
                <w:color w:val="000000"/>
                <w:sz w:val="20"/>
                <w:szCs w:val="20"/>
              </w:rPr>
            </w:pPr>
            <w:r w:rsidRPr="00B55B1C">
              <w:rPr>
                <w:color w:val="000000"/>
                <w:sz w:val="20"/>
                <w:szCs w:val="20"/>
              </w:rPr>
              <w:t xml:space="preserve"> член на малцинство (етническо, религиозно, и др.);</w:t>
            </w:r>
          </w:p>
        </w:tc>
        <w:tc>
          <w:tcPr>
            <w:tcW w:w="851" w:type="dxa"/>
            <w:tcBorders>
              <w:top w:val="nil"/>
              <w:left w:val="nil"/>
              <w:bottom w:val="single" w:sz="4" w:space="0" w:color="auto"/>
              <w:right w:val="single" w:sz="4" w:space="0" w:color="auto"/>
            </w:tcBorders>
            <w:shd w:val="clear" w:color="auto" w:fill="auto"/>
            <w:noWrap/>
            <w:vAlign w:val="bottom"/>
          </w:tcPr>
          <w:p w14:paraId="707137CD"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4276A60A"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5CCCB40F" w14:textId="77777777" w:rsidR="00570C8A" w:rsidRPr="00B55B1C" w:rsidRDefault="00570C8A">
            <w:pPr>
              <w:jc w:val="right"/>
              <w:rPr>
                <w:color w:val="000000"/>
                <w:sz w:val="20"/>
                <w:szCs w:val="20"/>
              </w:rPr>
            </w:pPr>
          </w:p>
        </w:tc>
      </w:tr>
      <w:tr w:rsidR="00570C8A" w:rsidRPr="00B55B1C" w14:paraId="7E31BC69" w14:textId="77777777" w:rsidTr="00570C8A">
        <w:trPr>
          <w:trHeight w:val="25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78A4DD82"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67D2AB07" w14:textId="77777777" w:rsidR="00570C8A" w:rsidRPr="00B55B1C" w:rsidRDefault="00570C8A">
            <w:pPr>
              <w:jc w:val="both"/>
              <w:rPr>
                <w:color w:val="000000"/>
                <w:sz w:val="20"/>
                <w:szCs w:val="20"/>
              </w:rPr>
            </w:pPr>
            <w:r w:rsidRPr="00B55B1C">
              <w:rPr>
                <w:color w:val="000000"/>
                <w:sz w:val="20"/>
                <w:szCs w:val="20"/>
              </w:rPr>
              <w:t>хора с увреждания;</w:t>
            </w:r>
          </w:p>
        </w:tc>
        <w:tc>
          <w:tcPr>
            <w:tcW w:w="851" w:type="dxa"/>
            <w:tcBorders>
              <w:top w:val="nil"/>
              <w:left w:val="nil"/>
              <w:bottom w:val="single" w:sz="4" w:space="0" w:color="auto"/>
              <w:right w:val="single" w:sz="4" w:space="0" w:color="auto"/>
            </w:tcBorders>
            <w:shd w:val="clear" w:color="auto" w:fill="auto"/>
            <w:noWrap/>
            <w:vAlign w:val="bottom"/>
          </w:tcPr>
          <w:p w14:paraId="17F80D7A"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2229C44F"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375CCD03" w14:textId="77777777" w:rsidR="00570C8A" w:rsidRPr="00B55B1C" w:rsidRDefault="00570C8A">
            <w:pPr>
              <w:jc w:val="right"/>
              <w:rPr>
                <w:color w:val="000000"/>
                <w:sz w:val="20"/>
                <w:szCs w:val="20"/>
              </w:rPr>
            </w:pPr>
          </w:p>
        </w:tc>
      </w:tr>
      <w:tr w:rsidR="00570C8A" w:rsidRPr="00B55B1C" w14:paraId="637C403D" w14:textId="77777777" w:rsidTr="00570C8A">
        <w:trPr>
          <w:trHeight w:val="1020"/>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5515FD8E"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47AD22B4" w14:textId="77777777" w:rsidR="00570C8A" w:rsidRPr="00B55B1C" w:rsidRDefault="00570C8A">
            <w:pPr>
              <w:jc w:val="both"/>
              <w:rPr>
                <w:color w:val="000000"/>
                <w:sz w:val="20"/>
                <w:szCs w:val="20"/>
              </w:rPr>
            </w:pPr>
            <w:r w:rsidRPr="00B55B1C">
              <w:rPr>
                <w:color w:val="000000"/>
                <w:sz w:val="20"/>
                <w:szCs w:val="20"/>
              </w:rPr>
              <w:t>други лица в неравностойно положение (ситуации на крайна бедност или социално изключване, отпаднали от училище, бивши затворници, лица второ поколение имигранти, лица безработни повече от 2 години, неграмотни лица и др.)</w:t>
            </w:r>
          </w:p>
        </w:tc>
        <w:tc>
          <w:tcPr>
            <w:tcW w:w="851" w:type="dxa"/>
            <w:tcBorders>
              <w:top w:val="nil"/>
              <w:left w:val="nil"/>
              <w:bottom w:val="single" w:sz="4" w:space="0" w:color="auto"/>
              <w:right w:val="single" w:sz="4" w:space="0" w:color="auto"/>
            </w:tcBorders>
            <w:shd w:val="clear" w:color="auto" w:fill="auto"/>
            <w:noWrap/>
            <w:vAlign w:val="bottom"/>
          </w:tcPr>
          <w:p w14:paraId="58191F5E"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56D53A08"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4D20196D" w14:textId="77777777" w:rsidR="00570C8A" w:rsidRPr="00B55B1C" w:rsidRDefault="00570C8A">
            <w:pPr>
              <w:jc w:val="right"/>
              <w:rPr>
                <w:color w:val="000000"/>
                <w:sz w:val="20"/>
                <w:szCs w:val="20"/>
              </w:rPr>
            </w:pPr>
          </w:p>
        </w:tc>
      </w:tr>
      <w:tr w:rsidR="00570C8A" w:rsidRPr="00B55B1C" w14:paraId="3C36AE89" w14:textId="77777777" w:rsidTr="00570C8A">
        <w:trPr>
          <w:trHeight w:val="25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30B9559A"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5115CEEF" w14:textId="77777777" w:rsidR="00570C8A" w:rsidRPr="00B55B1C" w:rsidRDefault="00570C8A">
            <w:pPr>
              <w:jc w:val="both"/>
              <w:rPr>
                <w:color w:val="000000"/>
                <w:sz w:val="20"/>
                <w:szCs w:val="20"/>
              </w:rPr>
            </w:pPr>
            <w:r w:rsidRPr="00B55B1C">
              <w:rPr>
                <w:color w:val="000000"/>
                <w:sz w:val="20"/>
                <w:szCs w:val="20"/>
              </w:rPr>
              <w:t>не попадам в нито една от горните категории.</w:t>
            </w:r>
          </w:p>
        </w:tc>
        <w:tc>
          <w:tcPr>
            <w:tcW w:w="851" w:type="dxa"/>
            <w:tcBorders>
              <w:top w:val="nil"/>
              <w:left w:val="nil"/>
              <w:bottom w:val="single" w:sz="4" w:space="0" w:color="auto"/>
              <w:right w:val="single" w:sz="4" w:space="0" w:color="auto"/>
            </w:tcBorders>
            <w:shd w:val="clear" w:color="auto" w:fill="auto"/>
            <w:noWrap/>
            <w:vAlign w:val="bottom"/>
          </w:tcPr>
          <w:p w14:paraId="4CB0866F"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2B222179"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576AEDEE" w14:textId="77777777" w:rsidR="00570C8A" w:rsidRPr="00B55B1C" w:rsidRDefault="00570C8A">
            <w:pPr>
              <w:jc w:val="right"/>
              <w:rPr>
                <w:color w:val="000000"/>
                <w:sz w:val="20"/>
                <w:szCs w:val="20"/>
              </w:rPr>
            </w:pPr>
          </w:p>
        </w:tc>
      </w:tr>
      <w:tr w:rsidR="00570C8A" w:rsidRPr="00B55B1C" w14:paraId="672984BD" w14:textId="77777777" w:rsidTr="00570C8A">
        <w:trPr>
          <w:trHeight w:val="255"/>
        </w:trPr>
        <w:tc>
          <w:tcPr>
            <w:tcW w:w="259" w:type="dxa"/>
            <w:tcBorders>
              <w:top w:val="nil"/>
              <w:left w:val="single" w:sz="4" w:space="0" w:color="auto"/>
              <w:bottom w:val="single" w:sz="4" w:space="0" w:color="auto"/>
              <w:right w:val="single" w:sz="4" w:space="0" w:color="auto"/>
            </w:tcBorders>
            <w:shd w:val="clear" w:color="000000" w:fill="DCE6F1"/>
            <w:noWrap/>
            <w:vAlign w:val="bottom"/>
            <w:hideMark/>
          </w:tcPr>
          <w:p w14:paraId="18D286E7" w14:textId="77777777" w:rsidR="00570C8A" w:rsidRPr="00B55B1C" w:rsidRDefault="00570C8A">
            <w:pPr>
              <w:jc w:val="right"/>
              <w:rPr>
                <w:color w:val="000000"/>
                <w:sz w:val="20"/>
                <w:szCs w:val="20"/>
              </w:rPr>
            </w:pPr>
            <w:r w:rsidRPr="00B55B1C">
              <w:rPr>
                <w:color w:val="000000"/>
                <w:sz w:val="20"/>
                <w:szCs w:val="20"/>
              </w:rPr>
              <w:t>5</w:t>
            </w:r>
          </w:p>
        </w:tc>
        <w:tc>
          <w:tcPr>
            <w:tcW w:w="10197" w:type="dxa"/>
            <w:gridSpan w:val="4"/>
            <w:tcBorders>
              <w:top w:val="single" w:sz="4" w:space="0" w:color="auto"/>
              <w:left w:val="nil"/>
              <w:bottom w:val="single" w:sz="4" w:space="0" w:color="auto"/>
              <w:right w:val="single" w:sz="4" w:space="0" w:color="auto"/>
            </w:tcBorders>
            <w:shd w:val="clear" w:color="000000" w:fill="DCE6F1"/>
            <w:noWrap/>
            <w:vAlign w:val="bottom"/>
            <w:hideMark/>
          </w:tcPr>
          <w:p w14:paraId="5F8E0A2F" w14:textId="77777777" w:rsidR="00570C8A" w:rsidRPr="00B55B1C" w:rsidRDefault="00570C8A">
            <w:pPr>
              <w:jc w:val="center"/>
              <w:rPr>
                <w:b/>
                <w:bCs/>
                <w:color w:val="000000"/>
                <w:sz w:val="20"/>
                <w:szCs w:val="20"/>
              </w:rPr>
            </w:pPr>
            <w:r w:rsidRPr="00B55B1C">
              <w:rPr>
                <w:b/>
                <w:bCs/>
                <w:color w:val="000000"/>
                <w:sz w:val="20"/>
                <w:szCs w:val="20"/>
              </w:rPr>
              <w:t>Вашето ниво на завършено образование е :</w:t>
            </w:r>
          </w:p>
        </w:tc>
      </w:tr>
      <w:tr w:rsidR="00570C8A" w:rsidRPr="00B55B1C" w14:paraId="1AB7909F" w14:textId="77777777" w:rsidTr="00570C8A">
        <w:trPr>
          <w:trHeight w:val="25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3ED6346E"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3AA63DC6" w14:textId="77777777" w:rsidR="00570C8A" w:rsidRPr="00B55B1C" w:rsidRDefault="00570C8A">
            <w:pPr>
              <w:jc w:val="both"/>
              <w:rPr>
                <w:color w:val="000000"/>
                <w:sz w:val="20"/>
                <w:szCs w:val="20"/>
              </w:rPr>
            </w:pPr>
            <w:r w:rsidRPr="00B55B1C">
              <w:rPr>
                <w:color w:val="000000"/>
                <w:sz w:val="20"/>
                <w:szCs w:val="20"/>
              </w:rPr>
              <w:t>начално образование.</w:t>
            </w:r>
          </w:p>
        </w:tc>
        <w:tc>
          <w:tcPr>
            <w:tcW w:w="851" w:type="dxa"/>
            <w:tcBorders>
              <w:top w:val="nil"/>
              <w:left w:val="nil"/>
              <w:bottom w:val="single" w:sz="4" w:space="0" w:color="auto"/>
              <w:right w:val="single" w:sz="4" w:space="0" w:color="auto"/>
            </w:tcBorders>
            <w:shd w:val="clear" w:color="auto" w:fill="auto"/>
            <w:noWrap/>
            <w:vAlign w:val="bottom"/>
          </w:tcPr>
          <w:p w14:paraId="169C984B"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108B340A"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47581F5A" w14:textId="77777777" w:rsidR="00570C8A" w:rsidRPr="00B55B1C" w:rsidRDefault="00570C8A">
            <w:pPr>
              <w:jc w:val="right"/>
              <w:rPr>
                <w:color w:val="000000"/>
                <w:sz w:val="20"/>
                <w:szCs w:val="20"/>
              </w:rPr>
            </w:pPr>
          </w:p>
        </w:tc>
      </w:tr>
      <w:tr w:rsidR="00570C8A" w:rsidRPr="00B55B1C" w14:paraId="2E08043F" w14:textId="77777777" w:rsidTr="00570C8A">
        <w:trPr>
          <w:trHeight w:val="25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0F33DDD6"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53D20573" w14:textId="77777777" w:rsidR="00570C8A" w:rsidRPr="00B55B1C" w:rsidRDefault="00570C8A">
            <w:pPr>
              <w:jc w:val="both"/>
              <w:rPr>
                <w:color w:val="000000"/>
                <w:sz w:val="20"/>
                <w:szCs w:val="20"/>
              </w:rPr>
            </w:pPr>
            <w:r w:rsidRPr="00B55B1C">
              <w:rPr>
                <w:color w:val="000000"/>
                <w:sz w:val="20"/>
                <w:szCs w:val="20"/>
              </w:rPr>
              <w:t>основно образование;</w:t>
            </w:r>
          </w:p>
        </w:tc>
        <w:tc>
          <w:tcPr>
            <w:tcW w:w="851" w:type="dxa"/>
            <w:tcBorders>
              <w:top w:val="nil"/>
              <w:left w:val="nil"/>
              <w:bottom w:val="single" w:sz="4" w:space="0" w:color="auto"/>
              <w:right w:val="single" w:sz="4" w:space="0" w:color="auto"/>
            </w:tcBorders>
            <w:shd w:val="clear" w:color="auto" w:fill="auto"/>
            <w:noWrap/>
            <w:vAlign w:val="bottom"/>
          </w:tcPr>
          <w:p w14:paraId="3B27FB26"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07DAA9A4"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6AAA9AF8" w14:textId="77777777" w:rsidR="00570C8A" w:rsidRPr="00B55B1C" w:rsidRDefault="00570C8A">
            <w:pPr>
              <w:jc w:val="right"/>
              <w:rPr>
                <w:color w:val="000000"/>
                <w:sz w:val="20"/>
                <w:szCs w:val="20"/>
              </w:rPr>
            </w:pPr>
          </w:p>
        </w:tc>
      </w:tr>
      <w:tr w:rsidR="00570C8A" w:rsidRPr="00B55B1C" w14:paraId="30129A2A" w14:textId="77777777" w:rsidTr="00570C8A">
        <w:trPr>
          <w:trHeight w:val="25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0497AACC"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498019A4" w14:textId="77777777" w:rsidR="00570C8A" w:rsidRPr="00B55B1C" w:rsidRDefault="00570C8A">
            <w:pPr>
              <w:jc w:val="both"/>
              <w:rPr>
                <w:color w:val="000000"/>
                <w:sz w:val="20"/>
                <w:szCs w:val="20"/>
              </w:rPr>
            </w:pPr>
            <w:r w:rsidRPr="00B55B1C">
              <w:rPr>
                <w:color w:val="000000"/>
                <w:sz w:val="20"/>
                <w:szCs w:val="20"/>
              </w:rPr>
              <w:t>средно образование;</w:t>
            </w:r>
          </w:p>
        </w:tc>
        <w:tc>
          <w:tcPr>
            <w:tcW w:w="851" w:type="dxa"/>
            <w:tcBorders>
              <w:top w:val="nil"/>
              <w:left w:val="nil"/>
              <w:bottom w:val="single" w:sz="4" w:space="0" w:color="auto"/>
              <w:right w:val="single" w:sz="4" w:space="0" w:color="auto"/>
            </w:tcBorders>
            <w:shd w:val="clear" w:color="auto" w:fill="auto"/>
            <w:noWrap/>
            <w:vAlign w:val="bottom"/>
          </w:tcPr>
          <w:p w14:paraId="526497FF"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7827EF4B"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2F141266" w14:textId="77777777" w:rsidR="00570C8A" w:rsidRPr="00B55B1C" w:rsidRDefault="00570C8A">
            <w:pPr>
              <w:jc w:val="right"/>
              <w:rPr>
                <w:color w:val="000000"/>
                <w:sz w:val="20"/>
                <w:szCs w:val="20"/>
              </w:rPr>
            </w:pPr>
          </w:p>
        </w:tc>
      </w:tr>
      <w:tr w:rsidR="00570C8A" w:rsidRPr="00B55B1C" w14:paraId="26D553FF" w14:textId="77777777" w:rsidTr="00570C8A">
        <w:trPr>
          <w:trHeight w:val="25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54B0FF32"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253AF503" w14:textId="77777777" w:rsidR="00570C8A" w:rsidRPr="00B55B1C" w:rsidRDefault="00570C8A">
            <w:pPr>
              <w:jc w:val="both"/>
              <w:rPr>
                <w:color w:val="000000"/>
                <w:sz w:val="20"/>
                <w:szCs w:val="20"/>
              </w:rPr>
            </w:pPr>
            <w:r w:rsidRPr="00B55B1C">
              <w:rPr>
                <w:color w:val="000000"/>
                <w:sz w:val="20"/>
                <w:szCs w:val="20"/>
              </w:rPr>
              <w:t>професионално обучение след средно образование, но не висше;</w:t>
            </w:r>
          </w:p>
        </w:tc>
        <w:tc>
          <w:tcPr>
            <w:tcW w:w="851" w:type="dxa"/>
            <w:tcBorders>
              <w:top w:val="nil"/>
              <w:left w:val="nil"/>
              <w:bottom w:val="single" w:sz="4" w:space="0" w:color="auto"/>
              <w:right w:val="single" w:sz="4" w:space="0" w:color="auto"/>
            </w:tcBorders>
            <w:shd w:val="clear" w:color="auto" w:fill="auto"/>
            <w:noWrap/>
            <w:vAlign w:val="bottom"/>
          </w:tcPr>
          <w:p w14:paraId="61D63161"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71314667"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0A66DA67" w14:textId="77777777" w:rsidR="00570C8A" w:rsidRPr="00B55B1C" w:rsidRDefault="00570C8A">
            <w:pPr>
              <w:jc w:val="right"/>
              <w:rPr>
                <w:color w:val="000000"/>
                <w:sz w:val="20"/>
                <w:szCs w:val="20"/>
              </w:rPr>
            </w:pPr>
          </w:p>
        </w:tc>
      </w:tr>
      <w:tr w:rsidR="00570C8A" w:rsidRPr="00B55B1C" w14:paraId="1DA260C2" w14:textId="77777777" w:rsidTr="00570C8A">
        <w:trPr>
          <w:trHeight w:val="255"/>
        </w:trPr>
        <w:tc>
          <w:tcPr>
            <w:tcW w:w="259" w:type="dxa"/>
            <w:tcBorders>
              <w:top w:val="nil"/>
              <w:left w:val="single" w:sz="4" w:space="0" w:color="auto"/>
              <w:bottom w:val="single" w:sz="4" w:space="0" w:color="auto"/>
              <w:right w:val="single" w:sz="4" w:space="0" w:color="auto"/>
            </w:tcBorders>
            <w:shd w:val="clear" w:color="auto" w:fill="auto"/>
            <w:noWrap/>
            <w:vAlign w:val="bottom"/>
            <w:hideMark/>
          </w:tcPr>
          <w:p w14:paraId="6104286A" w14:textId="77777777" w:rsidR="00570C8A" w:rsidRPr="00B55B1C" w:rsidRDefault="00570C8A">
            <w:pPr>
              <w:rPr>
                <w:color w:val="000000"/>
                <w:sz w:val="20"/>
                <w:szCs w:val="20"/>
              </w:rPr>
            </w:pPr>
            <w:r w:rsidRPr="00B55B1C">
              <w:rPr>
                <w:color w:val="000000"/>
                <w:sz w:val="20"/>
                <w:szCs w:val="20"/>
              </w:rPr>
              <w:t> </w:t>
            </w:r>
          </w:p>
        </w:tc>
        <w:tc>
          <w:tcPr>
            <w:tcW w:w="7787" w:type="dxa"/>
            <w:tcBorders>
              <w:top w:val="nil"/>
              <w:left w:val="nil"/>
              <w:bottom w:val="single" w:sz="4" w:space="0" w:color="auto"/>
              <w:right w:val="single" w:sz="4" w:space="0" w:color="auto"/>
            </w:tcBorders>
            <w:shd w:val="clear" w:color="auto" w:fill="auto"/>
            <w:noWrap/>
            <w:vAlign w:val="center"/>
            <w:hideMark/>
          </w:tcPr>
          <w:p w14:paraId="778F4EFC" w14:textId="77777777" w:rsidR="00570C8A" w:rsidRPr="00B55B1C" w:rsidRDefault="00570C8A">
            <w:pPr>
              <w:jc w:val="both"/>
              <w:rPr>
                <w:color w:val="000000"/>
                <w:sz w:val="20"/>
                <w:szCs w:val="20"/>
              </w:rPr>
            </w:pPr>
            <w:r w:rsidRPr="00B55B1C">
              <w:rPr>
                <w:color w:val="000000"/>
                <w:sz w:val="20"/>
                <w:szCs w:val="20"/>
              </w:rPr>
              <w:t xml:space="preserve">висше образование – бакалавър, магистър, доктор и др. </w:t>
            </w:r>
          </w:p>
        </w:tc>
        <w:tc>
          <w:tcPr>
            <w:tcW w:w="851" w:type="dxa"/>
            <w:tcBorders>
              <w:top w:val="nil"/>
              <w:left w:val="nil"/>
              <w:bottom w:val="single" w:sz="4" w:space="0" w:color="auto"/>
              <w:right w:val="single" w:sz="4" w:space="0" w:color="auto"/>
            </w:tcBorders>
            <w:shd w:val="clear" w:color="auto" w:fill="auto"/>
            <w:noWrap/>
            <w:vAlign w:val="bottom"/>
          </w:tcPr>
          <w:p w14:paraId="4FD609A4" w14:textId="77777777" w:rsidR="00570C8A" w:rsidRPr="00B55B1C" w:rsidRDefault="00570C8A">
            <w:pPr>
              <w:jc w:val="right"/>
              <w:rPr>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613CA83A" w14:textId="77777777" w:rsidR="00570C8A" w:rsidRPr="00B55B1C" w:rsidRDefault="00570C8A">
            <w:pPr>
              <w:jc w:val="right"/>
              <w:rPr>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6F0E9621" w14:textId="77777777" w:rsidR="00570C8A" w:rsidRPr="00B55B1C" w:rsidRDefault="00570C8A">
            <w:pPr>
              <w:jc w:val="right"/>
              <w:rPr>
                <w:color w:val="000000"/>
                <w:sz w:val="20"/>
                <w:szCs w:val="20"/>
              </w:rPr>
            </w:pPr>
          </w:p>
        </w:tc>
      </w:tr>
    </w:tbl>
    <w:p w14:paraId="7966B42F" w14:textId="77777777" w:rsidR="00BE10E0" w:rsidRPr="00B55B1C" w:rsidRDefault="00BE10E0" w:rsidP="00570C8A">
      <w:pPr>
        <w:spacing w:line="276" w:lineRule="auto"/>
        <w:jc w:val="both"/>
        <w:rPr>
          <w:i/>
        </w:rPr>
      </w:pPr>
    </w:p>
    <w:p w14:paraId="741B7ABD" w14:textId="77777777" w:rsidR="00570C8A" w:rsidRPr="00B55B1C" w:rsidRDefault="00570C8A" w:rsidP="00570C8A">
      <w:pPr>
        <w:spacing w:line="276" w:lineRule="auto"/>
        <w:jc w:val="both"/>
        <w:rPr>
          <w:i/>
        </w:rPr>
      </w:pPr>
      <w:r w:rsidRPr="00B55B1C">
        <w:rPr>
          <w:i/>
        </w:rPr>
        <w:lastRenderedPageBreak/>
        <w:t>Забележка: Таблицата се попълва</w:t>
      </w:r>
      <w:r w:rsidR="00E04492" w:rsidRPr="00B55B1C">
        <w:rPr>
          <w:i/>
        </w:rPr>
        <w:t xml:space="preserve"> за всяко едно проведено обучение</w:t>
      </w:r>
      <w:r w:rsidRPr="00B55B1C">
        <w:rPr>
          <w:i/>
        </w:rPr>
        <w:t xml:space="preserve"> във формат Excel и се предава на </w:t>
      </w:r>
      <w:r w:rsidR="00201FB9" w:rsidRPr="00B55B1C">
        <w:rPr>
          <w:i/>
        </w:rPr>
        <w:t>Възложителя</w:t>
      </w:r>
      <w:r w:rsidRPr="00B55B1C">
        <w:rPr>
          <w:i/>
        </w:rPr>
        <w:t xml:space="preserve"> на харти и електронен носител</w:t>
      </w:r>
    </w:p>
    <w:p w14:paraId="5D4094AD" w14:textId="77777777" w:rsidR="003475AA" w:rsidRPr="00B55B1C" w:rsidRDefault="003475AA" w:rsidP="003475AA">
      <w:pPr>
        <w:spacing w:line="276" w:lineRule="auto"/>
        <w:jc w:val="right"/>
        <w:rPr>
          <w:b/>
          <w:bCs/>
          <w:sz w:val="20"/>
          <w:szCs w:val="20"/>
          <w:lang w:eastAsia="bg-BG"/>
        </w:rPr>
      </w:pPr>
      <w:r w:rsidRPr="00B55B1C">
        <w:rPr>
          <w:b/>
          <w:bCs/>
          <w:sz w:val="20"/>
          <w:szCs w:val="20"/>
          <w:lang w:eastAsia="bg-BG"/>
        </w:rPr>
        <w:t>Приложение № 5</w:t>
      </w:r>
    </w:p>
    <w:p w14:paraId="11949FF8" w14:textId="77777777" w:rsidR="003475AA" w:rsidRPr="00B55B1C" w:rsidRDefault="003475AA" w:rsidP="003475AA">
      <w:pPr>
        <w:spacing w:line="276" w:lineRule="auto"/>
        <w:jc w:val="right"/>
        <w:rPr>
          <w:b/>
          <w:bCs/>
          <w:sz w:val="20"/>
          <w:szCs w:val="20"/>
          <w:lang w:eastAsia="bg-BG"/>
        </w:rPr>
      </w:pPr>
    </w:p>
    <w:p w14:paraId="0DC9AEE2" w14:textId="77777777" w:rsidR="003475AA" w:rsidRPr="00B55B1C" w:rsidRDefault="003475AA" w:rsidP="003475AA">
      <w:pPr>
        <w:spacing w:line="276" w:lineRule="auto"/>
        <w:jc w:val="both"/>
        <w:rPr>
          <w:bCs/>
        </w:rPr>
      </w:pPr>
    </w:p>
    <w:p w14:paraId="0D46DA03" w14:textId="77777777" w:rsidR="003475AA" w:rsidRPr="00B55B1C" w:rsidRDefault="003475AA" w:rsidP="003475AA">
      <w:pPr>
        <w:spacing w:line="276" w:lineRule="auto"/>
        <w:jc w:val="both"/>
        <w:rPr>
          <w:bCs/>
        </w:rPr>
      </w:pPr>
    </w:p>
    <w:p w14:paraId="72266A9F" w14:textId="77777777" w:rsidR="00D17520" w:rsidRPr="00B55B1C" w:rsidRDefault="003475AA" w:rsidP="003475AA">
      <w:pPr>
        <w:spacing w:line="276" w:lineRule="auto"/>
        <w:jc w:val="both"/>
        <w:rPr>
          <w:rStyle w:val="Hyperlink"/>
          <w:rFonts w:ascii="Times New Roman" w:hAnsi="Times New Roman"/>
          <w:b/>
          <w:sz w:val="24"/>
          <w:szCs w:val="24"/>
        </w:rPr>
      </w:pPr>
      <w:r w:rsidRPr="00A3249E">
        <w:rPr>
          <w:b/>
          <w:bCs/>
        </w:rPr>
        <w:t>Единният</w:t>
      </w:r>
      <w:r w:rsidRPr="00B55B1C">
        <w:rPr>
          <w:b/>
        </w:rPr>
        <w:t xml:space="preserve"> наръчник на бенефициента за прилагане на правилата за информация и комуникация може да бъде свален от следната интернет страница: </w:t>
      </w:r>
      <w:hyperlink r:id="rId71" w:history="1">
        <w:r w:rsidRPr="00B55B1C">
          <w:rPr>
            <w:rStyle w:val="Hyperlink"/>
            <w:rFonts w:ascii="Times New Roman" w:hAnsi="Times New Roman"/>
            <w:b/>
            <w:sz w:val="24"/>
            <w:szCs w:val="24"/>
          </w:rPr>
          <w:t>https://www.eufunds.bg/programen-period-2014-2020/natzionalna-komunikatzionna-strategiya</w:t>
        </w:r>
      </w:hyperlink>
    </w:p>
    <w:p w14:paraId="46D5452E" w14:textId="77777777" w:rsidR="00D17520" w:rsidRPr="00B55B1C" w:rsidRDefault="00D17520" w:rsidP="003475AA">
      <w:pPr>
        <w:spacing w:line="276" w:lineRule="auto"/>
        <w:jc w:val="both"/>
        <w:rPr>
          <w:rStyle w:val="Hyperlink"/>
          <w:rFonts w:ascii="Times New Roman" w:hAnsi="Times New Roman"/>
          <w:b/>
          <w:sz w:val="24"/>
          <w:szCs w:val="24"/>
        </w:rPr>
      </w:pPr>
    </w:p>
    <w:p w14:paraId="7ECBD371" w14:textId="77777777" w:rsidR="00D17520" w:rsidRPr="00B55B1C" w:rsidRDefault="00D17520" w:rsidP="003475AA">
      <w:pPr>
        <w:spacing w:line="276" w:lineRule="auto"/>
        <w:jc w:val="both"/>
        <w:rPr>
          <w:rStyle w:val="Hyperlink"/>
          <w:rFonts w:ascii="Times New Roman" w:hAnsi="Times New Roman"/>
          <w:b/>
          <w:sz w:val="24"/>
          <w:szCs w:val="24"/>
        </w:rPr>
      </w:pPr>
    </w:p>
    <w:p w14:paraId="6C7B9F2B" w14:textId="77777777" w:rsidR="00D17520" w:rsidRPr="00B55B1C" w:rsidRDefault="00D17520" w:rsidP="003475AA">
      <w:pPr>
        <w:spacing w:line="276" w:lineRule="auto"/>
        <w:jc w:val="both"/>
        <w:rPr>
          <w:rStyle w:val="Hyperlink"/>
          <w:rFonts w:ascii="Times New Roman" w:hAnsi="Times New Roman"/>
          <w:b/>
          <w:sz w:val="24"/>
          <w:szCs w:val="24"/>
        </w:rPr>
      </w:pPr>
    </w:p>
    <w:p w14:paraId="5D961E0B" w14:textId="77777777" w:rsidR="00D17520" w:rsidRPr="00B55B1C" w:rsidRDefault="00D17520" w:rsidP="003475AA">
      <w:pPr>
        <w:spacing w:line="276" w:lineRule="auto"/>
        <w:jc w:val="both"/>
        <w:rPr>
          <w:rStyle w:val="Hyperlink"/>
          <w:rFonts w:ascii="Times New Roman" w:hAnsi="Times New Roman"/>
          <w:b/>
          <w:sz w:val="24"/>
          <w:szCs w:val="24"/>
        </w:rPr>
      </w:pPr>
    </w:p>
    <w:p w14:paraId="630B7BB6" w14:textId="77777777" w:rsidR="00D17520" w:rsidRPr="00B55B1C" w:rsidRDefault="00D17520" w:rsidP="003475AA">
      <w:pPr>
        <w:spacing w:line="276" w:lineRule="auto"/>
        <w:jc w:val="both"/>
        <w:rPr>
          <w:rStyle w:val="Hyperlink"/>
          <w:rFonts w:ascii="Times New Roman" w:hAnsi="Times New Roman"/>
          <w:b/>
          <w:sz w:val="24"/>
          <w:szCs w:val="24"/>
        </w:rPr>
      </w:pPr>
    </w:p>
    <w:p w14:paraId="4A95EEA7" w14:textId="77777777" w:rsidR="00D17520" w:rsidRPr="00B55B1C" w:rsidRDefault="00D17520" w:rsidP="003475AA">
      <w:pPr>
        <w:spacing w:line="276" w:lineRule="auto"/>
        <w:jc w:val="both"/>
        <w:rPr>
          <w:rStyle w:val="Hyperlink"/>
          <w:rFonts w:ascii="Times New Roman" w:hAnsi="Times New Roman"/>
          <w:b/>
          <w:sz w:val="24"/>
          <w:szCs w:val="24"/>
        </w:rPr>
      </w:pPr>
    </w:p>
    <w:p w14:paraId="74F147F8" w14:textId="77777777" w:rsidR="00D17520" w:rsidRPr="00B55B1C" w:rsidRDefault="00D17520" w:rsidP="003475AA">
      <w:pPr>
        <w:spacing w:line="276" w:lineRule="auto"/>
        <w:jc w:val="both"/>
        <w:rPr>
          <w:rStyle w:val="Hyperlink"/>
          <w:rFonts w:ascii="Times New Roman" w:hAnsi="Times New Roman"/>
          <w:b/>
          <w:sz w:val="24"/>
          <w:szCs w:val="24"/>
        </w:rPr>
      </w:pPr>
    </w:p>
    <w:p w14:paraId="6762E3FC" w14:textId="77777777" w:rsidR="00D17520" w:rsidRPr="00B55B1C" w:rsidRDefault="00D17520" w:rsidP="003475AA">
      <w:pPr>
        <w:spacing w:line="276" w:lineRule="auto"/>
        <w:jc w:val="both"/>
        <w:rPr>
          <w:rStyle w:val="Hyperlink"/>
          <w:rFonts w:ascii="Times New Roman" w:hAnsi="Times New Roman"/>
          <w:b/>
          <w:sz w:val="24"/>
          <w:szCs w:val="24"/>
        </w:rPr>
      </w:pPr>
    </w:p>
    <w:p w14:paraId="57D13428" w14:textId="77777777" w:rsidR="00D17520" w:rsidRPr="00B55B1C" w:rsidRDefault="00D17520" w:rsidP="003475AA">
      <w:pPr>
        <w:spacing w:line="276" w:lineRule="auto"/>
        <w:jc w:val="both"/>
        <w:rPr>
          <w:rStyle w:val="Hyperlink"/>
          <w:rFonts w:ascii="Times New Roman" w:hAnsi="Times New Roman"/>
          <w:b/>
          <w:sz w:val="24"/>
          <w:szCs w:val="24"/>
        </w:rPr>
      </w:pPr>
    </w:p>
    <w:p w14:paraId="0FCAB4CE" w14:textId="77777777" w:rsidR="00D17520" w:rsidRPr="00B55B1C" w:rsidRDefault="00D17520" w:rsidP="003475AA">
      <w:pPr>
        <w:spacing w:line="276" w:lineRule="auto"/>
        <w:jc w:val="both"/>
        <w:rPr>
          <w:rStyle w:val="Hyperlink"/>
          <w:rFonts w:ascii="Times New Roman" w:hAnsi="Times New Roman"/>
          <w:b/>
          <w:sz w:val="24"/>
          <w:szCs w:val="24"/>
        </w:rPr>
      </w:pPr>
    </w:p>
    <w:p w14:paraId="6E87073E" w14:textId="77777777" w:rsidR="00D17520" w:rsidRPr="00B55B1C" w:rsidRDefault="00D17520" w:rsidP="003475AA">
      <w:pPr>
        <w:spacing w:line="276" w:lineRule="auto"/>
        <w:jc w:val="both"/>
        <w:rPr>
          <w:rStyle w:val="Hyperlink"/>
          <w:rFonts w:ascii="Times New Roman" w:hAnsi="Times New Roman"/>
          <w:b/>
          <w:sz w:val="24"/>
          <w:szCs w:val="24"/>
        </w:rPr>
      </w:pPr>
    </w:p>
    <w:p w14:paraId="4D2DCF82" w14:textId="77777777" w:rsidR="00D17520" w:rsidRPr="00B55B1C" w:rsidRDefault="00D17520" w:rsidP="003475AA">
      <w:pPr>
        <w:spacing w:line="276" w:lineRule="auto"/>
        <w:jc w:val="both"/>
        <w:rPr>
          <w:rStyle w:val="Hyperlink"/>
          <w:rFonts w:ascii="Times New Roman" w:hAnsi="Times New Roman"/>
          <w:b/>
          <w:sz w:val="24"/>
          <w:szCs w:val="24"/>
        </w:rPr>
      </w:pPr>
    </w:p>
    <w:p w14:paraId="717E7CF9" w14:textId="77777777" w:rsidR="00D17520" w:rsidRPr="00B55B1C" w:rsidRDefault="00D17520" w:rsidP="003475AA">
      <w:pPr>
        <w:spacing w:line="276" w:lineRule="auto"/>
        <w:jc w:val="both"/>
        <w:rPr>
          <w:rStyle w:val="Hyperlink"/>
          <w:rFonts w:ascii="Times New Roman" w:hAnsi="Times New Roman"/>
          <w:b/>
          <w:sz w:val="24"/>
          <w:szCs w:val="24"/>
        </w:rPr>
      </w:pPr>
    </w:p>
    <w:p w14:paraId="1C8D58FE" w14:textId="77777777" w:rsidR="00D17520" w:rsidRPr="00B55B1C" w:rsidRDefault="00D17520" w:rsidP="003475AA">
      <w:pPr>
        <w:spacing w:line="276" w:lineRule="auto"/>
        <w:jc w:val="both"/>
        <w:rPr>
          <w:rStyle w:val="Hyperlink"/>
          <w:rFonts w:ascii="Times New Roman" w:hAnsi="Times New Roman"/>
          <w:b/>
          <w:sz w:val="24"/>
          <w:szCs w:val="24"/>
        </w:rPr>
      </w:pPr>
    </w:p>
    <w:p w14:paraId="759BB78D" w14:textId="77777777" w:rsidR="00D17520" w:rsidRPr="00B55B1C" w:rsidRDefault="00D17520" w:rsidP="003475AA">
      <w:pPr>
        <w:spacing w:line="276" w:lineRule="auto"/>
        <w:jc w:val="both"/>
        <w:rPr>
          <w:rStyle w:val="Hyperlink"/>
          <w:rFonts w:ascii="Times New Roman" w:hAnsi="Times New Roman"/>
          <w:b/>
          <w:sz w:val="24"/>
          <w:szCs w:val="24"/>
        </w:rPr>
      </w:pPr>
    </w:p>
    <w:p w14:paraId="71DD8DA9" w14:textId="77777777" w:rsidR="00D17520" w:rsidRPr="00B55B1C" w:rsidRDefault="00D17520" w:rsidP="003475AA">
      <w:pPr>
        <w:spacing w:line="276" w:lineRule="auto"/>
        <w:jc w:val="both"/>
        <w:rPr>
          <w:rStyle w:val="Hyperlink"/>
          <w:rFonts w:ascii="Times New Roman" w:hAnsi="Times New Roman"/>
          <w:b/>
          <w:sz w:val="24"/>
          <w:szCs w:val="24"/>
        </w:rPr>
      </w:pPr>
    </w:p>
    <w:p w14:paraId="5B908CE5" w14:textId="77777777" w:rsidR="00D17520" w:rsidRPr="00B55B1C" w:rsidRDefault="00D17520" w:rsidP="003475AA">
      <w:pPr>
        <w:spacing w:line="276" w:lineRule="auto"/>
        <w:jc w:val="both"/>
        <w:rPr>
          <w:rStyle w:val="Hyperlink"/>
          <w:rFonts w:ascii="Times New Roman" w:hAnsi="Times New Roman"/>
          <w:b/>
          <w:sz w:val="24"/>
          <w:szCs w:val="24"/>
        </w:rPr>
      </w:pPr>
    </w:p>
    <w:p w14:paraId="537A1AD0" w14:textId="77777777" w:rsidR="00D17520" w:rsidRPr="00B55B1C" w:rsidRDefault="00D17520" w:rsidP="003475AA">
      <w:pPr>
        <w:spacing w:line="276" w:lineRule="auto"/>
        <w:jc w:val="both"/>
        <w:rPr>
          <w:rStyle w:val="Hyperlink"/>
          <w:rFonts w:ascii="Times New Roman" w:hAnsi="Times New Roman"/>
          <w:b/>
          <w:sz w:val="24"/>
          <w:szCs w:val="24"/>
        </w:rPr>
      </w:pPr>
    </w:p>
    <w:p w14:paraId="0E636D70" w14:textId="77777777" w:rsidR="00D17520" w:rsidRPr="00B55B1C" w:rsidRDefault="00D17520" w:rsidP="003475AA">
      <w:pPr>
        <w:spacing w:line="276" w:lineRule="auto"/>
        <w:jc w:val="both"/>
        <w:rPr>
          <w:rStyle w:val="Hyperlink"/>
          <w:rFonts w:ascii="Times New Roman" w:hAnsi="Times New Roman"/>
          <w:b/>
          <w:sz w:val="24"/>
          <w:szCs w:val="24"/>
        </w:rPr>
      </w:pPr>
    </w:p>
    <w:p w14:paraId="176A2D4B" w14:textId="77777777" w:rsidR="00D17520" w:rsidRPr="00B55B1C" w:rsidRDefault="00D17520" w:rsidP="003475AA">
      <w:pPr>
        <w:spacing w:line="276" w:lineRule="auto"/>
        <w:jc w:val="both"/>
        <w:rPr>
          <w:rStyle w:val="Hyperlink"/>
          <w:rFonts w:ascii="Times New Roman" w:hAnsi="Times New Roman"/>
          <w:b/>
          <w:sz w:val="24"/>
          <w:szCs w:val="24"/>
        </w:rPr>
      </w:pPr>
    </w:p>
    <w:p w14:paraId="5F585449" w14:textId="77777777" w:rsidR="00D17520" w:rsidRPr="00B55B1C" w:rsidRDefault="00D17520" w:rsidP="003475AA">
      <w:pPr>
        <w:spacing w:line="276" w:lineRule="auto"/>
        <w:jc w:val="both"/>
        <w:rPr>
          <w:rStyle w:val="Hyperlink"/>
          <w:rFonts w:ascii="Times New Roman" w:hAnsi="Times New Roman"/>
          <w:b/>
          <w:sz w:val="24"/>
          <w:szCs w:val="24"/>
        </w:rPr>
      </w:pPr>
    </w:p>
    <w:p w14:paraId="5AA65DA5" w14:textId="77777777" w:rsidR="00D17520" w:rsidRPr="00B55B1C" w:rsidRDefault="00D17520" w:rsidP="003475AA">
      <w:pPr>
        <w:spacing w:line="276" w:lineRule="auto"/>
        <w:jc w:val="both"/>
        <w:rPr>
          <w:rStyle w:val="Hyperlink"/>
          <w:rFonts w:ascii="Times New Roman" w:hAnsi="Times New Roman"/>
          <w:b/>
          <w:sz w:val="24"/>
          <w:szCs w:val="24"/>
        </w:rPr>
      </w:pPr>
    </w:p>
    <w:p w14:paraId="3B6356B6" w14:textId="77777777" w:rsidR="00D17520" w:rsidRPr="00B55B1C" w:rsidRDefault="00D17520" w:rsidP="003475AA">
      <w:pPr>
        <w:spacing w:line="276" w:lineRule="auto"/>
        <w:jc w:val="both"/>
        <w:rPr>
          <w:rStyle w:val="Hyperlink"/>
          <w:rFonts w:ascii="Times New Roman" w:hAnsi="Times New Roman"/>
          <w:b/>
          <w:sz w:val="24"/>
          <w:szCs w:val="24"/>
        </w:rPr>
      </w:pPr>
    </w:p>
    <w:p w14:paraId="6D0260CD" w14:textId="77777777" w:rsidR="00D17520" w:rsidRPr="00B55B1C" w:rsidRDefault="00D17520" w:rsidP="003475AA">
      <w:pPr>
        <w:spacing w:line="276" w:lineRule="auto"/>
        <w:jc w:val="both"/>
        <w:rPr>
          <w:rStyle w:val="Hyperlink"/>
          <w:rFonts w:ascii="Times New Roman" w:hAnsi="Times New Roman"/>
          <w:b/>
          <w:sz w:val="24"/>
          <w:szCs w:val="24"/>
        </w:rPr>
      </w:pPr>
    </w:p>
    <w:p w14:paraId="0F488CC4" w14:textId="77777777" w:rsidR="00D17520" w:rsidRPr="00B55B1C" w:rsidRDefault="00D17520" w:rsidP="003475AA">
      <w:pPr>
        <w:spacing w:line="276" w:lineRule="auto"/>
        <w:jc w:val="both"/>
        <w:rPr>
          <w:rStyle w:val="Hyperlink"/>
          <w:rFonts w:ascii="Times New Roman" w:hAnsi="Times New Roman"/>
          <w:b/>
          <w:sz w:val="24"/>
          <w:szCs w:val="24"/>
        </w:rPr>
      </w:pPr>
    </w:p>
    <w:p w14:paraId="6D4CEB14" w14:textId="77777777" w:rsidR="00D17520" w:rsidRPr="00B55B1C" w:rsidRDefault="00D17520" w:rsidP="003475AA">
      <w:pPr>
        <w:spacing w:line="276" w:lineRule="auto"/>
        <w:jc w:val="both"/>
        <w:rPr>
          <w:rStyle w:val="Hyperlink"/>
          <w:rFonts w:ascii="Times New Roman" w:hAnsi="Times New Roman"/>
          <w:b/>
          <w:sz w:val="24"/>
          <w:szCs w:val="24"/>
        </w:rPr>
      </w:pPr>
    </w:p>
    <w:p w14:paraId="3AE36117" w14:textId="77777777" w:rsidR="00D17520" w:rsidRPr="00B55B1C" w:rsidRDefault="00D17520" w:rsidP="003475AA">
      <w:pPr>
        <w:spacing w:line="276" w:lineRule="auto"/>
        <w:jc w:val="both"/>
        <w:rPr>
          <w:rStyle w:val="Hyperlink"/>
          <w:rFonts w:ascii="Times New Roman" w:hAnsi="Times New Roman"/>
          <w:b/>
          <w:sz w:val="24"/>
          <w:szCs w:val="24"/>
        </w:rPr>
      </w:pPr>
    </w:p>
    <w:p w14:paraId="40108EE4" w14:textId="77777777" w:rsidR="00D17520" w:rsidRPr="00B55B1C" w:rsidRDefault="00D17520" w:rsidP="003475AA">
      <w:pPr>
        <w:spacing w:line="276" w:lineRule="auto"/>
        <w:jc w:val="both"/>
        <w:rPr>
          <w:rStyle w:val="Hyperlink"/>
          <w:rFonts w:ascii="Times New Roman" w:hAnsi="Times New Roman"/>
          <w:b/>
          <w:sz w:val="24"/>
          <w:szCs w:val="24"/>
        </w:rPr>
      </w:pPr>
    </w:p>
    <w:p w14:paraId="56468B02" w14:textId="77777777" w:rsidR="00D17520" w:rsidRPr="00B55B1C" w:rsidRDefault="00D17520" w:rsidP="003475AA">
      <w:pPr>
        <w:spacing w:line="276" w:lineRule="auto"/>
        <w:jc w:val="both"/>
        <w:rPr>
          <w:rStyle w:val="Hyperlink"/>
          <w:rFonts w:ascii="Times New Roman" w:hAnsi="Times New Roman"/>
          <w:b/>
          <w:sz w:val="24"/>
          <w:szCs w:val="24"/>
        </w:rPr>
      </w:pPr>
    </w:p>
    <w:p w14:paraId="6B4F9ED2" w14:textId="77777777" w:rsidR="00D17520" w:rsidRPr="00B55B1C" w:rsidRDefault="00D17520" w:rsidP="003475AA">
      <w:pPr>
        <w:spacing w:line="276" w:lineRule="auto"/>
        <w:jc w:val="both"/>
        <w:rPr>
          <w:rStyle w:val="Hyperlink"/>
          <w:rFonts w:ascii="Times New Roman" w:hAnsi="Times New Roman"/>
          <w:b/>
          <w:sz w:val="24"/>
          <w:szCs w:val="24"/>
        </w:rPr>
      </w:pPr>
    </w:p>
    <w:p w14:paraId="688CC8FC" w14:textId="77777777" w:rsidR="00D17520" w:rsidRPr="00B55B1C" w:rsidRDefault="00D17520" w:rsidP="003475AA">
      <w:pPr>
        <w:spacing w:line="276" w:lineRule="auto"/>
        <w:jc w:val="both"/>
        <w:rPr>
          <w:rStyle w:val="Hyperlink"/>
          <w:rFonts w:ascii="Times New Roman" w:hAnsi="Times New Roman"/>
          <w:b/>
          <w:sz w:val="24"/>
          <w:szCs w:val="24"/>
        </w:rPr>
      </w:pPr>
    </w:p>
    <w:p w14:paraId="7C075E8F" w14:textId="77777777" w:rsidR="00D17520" w:rsidRPr="00B55B1C" w:rsidRDefault="00D17520" w:rsidP="00D17520">
      <w:pPr>
        <w:spacing w:line="360" w:lineRule="auto"/>
        <w:ind w:left="720"/>
        <w:contextualSpacing/>
        <w:jc w:val="center"/>
        <w:rPr>
          <w:b/>
          <w:bCs/>
        </w:rPr>
      </w:pPr>
    </w:p>
    <w:p w14:paraId="41C38D2F" w14:textId="77777777" w:rsidR="002F07EA" w:rsidRPr="00B55B1C" w:rsidRDefault="003475AA" w:rsidP="00A3249E">
      <w:pPr>
        <w:ind w:left="6372" w:firstLine="708"/>
        <w:jc w:val="both"/>
        <w:rPr>
          <w:b/>
          <w:bCs/>
          <w:sz w:val="20"/>
          <w:szCs w:val="20"/>
          <w:lang w:eastAsia="bg-BG"/>
        </w:rPr>
      </w:pPr>
      <w:r w:rsidRPr="00A3249E">
        <w:rPr>
          <w:b/>
        </w:rPr>
        <w:t xml:space="preserve"> </w:t>
      </w:r>
    </w:p>
    <w:sectPr w:rsidR="002F07EA" w:rsidRPr="00B55B1C" w:rsidSect="005E2CA2">
      <w:headerReference w:type="default" r:id="rId72"/>
      <w:footerReference w:type="default" r:id="rId73"/>
      <w:pgSz w:w="12240" w:h="15840"/>
      <w:pgMar w:top="1276" w:right="902" w:bottom="851" w:left="1134" w:header="284" w:footer="18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B45736" w15:done="0"/>
  <w15:commentEx w15:paraId="6A82997E" w15:done="0"/>
  <w15:commentEx w15:paraId="5DDE6F6C" w15:done="0"/>
  <w15:commentEx w15:paraId="006E67FF" w15:done="0"/>
  <w15:commentEx w15:paraId="3A068DBD" w15:done="0"/>
  <w15:commentEx w15:paraId="28786457" w15:done="0"/>
  <w15:commentEx w15:paraId="2DAE2324" w15:done="0"/>
  <w15:commentEx w15:paraId="2E1127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2C1BE" w14:textId="77777777" w:rsidR="00C61685" w:rsidRDefault="00C61685">
      <w:r>
        <w:separator/>
      </w:r>
    </w:p>
  </w:endnote>
  <w:endnote w:type="continuationSeparator" w:id="0">
    <w:p w14:paraId="7DFBCDC3" w14:textId="77777777" w:rsidR="00C61685" w:rsidRDefault="00C61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Optima">
    <w:charset w:val="00"/>
    <w:family w:val="swiss"/>
    <w:pitch w:val="variable"/>
    <w:sig w:usb0="00000007" w:usb1="00000000" w:usb2="00000000" w:usb3="00000000" w:csb0="00000093" w:csb1="00000000"/>
  </w:font>
  <w:font w:name="Futura Bk">
    <w:charset w:val="CC"/>
    <w:family w:val="swiss"/>
    <w:pitch w:val="variable"/>
    <w:sig w:usb0="00000287" w:usb1="00000000" w:usb2="00000000" w:usb3="00000000" w:csb0="0000009F" w:csb1="00000000"/>
  </w:font>
  <w:font w:name="Times-New-Roman,BoldItalic">
    <w:altName w:val="Times New Roman"/>
    <w:panose1 w:val="00000000000000000000"/>
    <w:charset w:val="CC"/>
    <w:family w:val="roman"/>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Verdana-Bold">
    <w:altName w:val="Arial Unicode MS"/>
    <w:panose1 w:val="00000000000000000000"/>
    <w:charset w:val="86"/>
    <w:family w:val="auto"/>
    <w:notTrueType/>
    <w:pitch w:val="default"/>
    <w:sig w:usb0="00000001" w:usb1="080E0000" w:usb2="00000010" w:usb3="00000000" w:csb0="00040000" w:csb1="00000000"/>
  </w:font>
  <w:font w:name="MS ??">
    <w:altName w:val="MS Mincho"/>
    <w:panose1 w:val="00000000000000000000"/>
    <w:charset w:val="80"/>
    <w:family w:val="auto"/>
    <w:notTrueType/>
    <w:pitch w:val="variable"/>
    <w:sig w:usb0="00000000" w:usb1="08070000" w:usb2="00000010" w:usb3="00000000" w:csb0="00020000" w:csb1="00000000"/>
  </w:font>
  <w:font w:name="Verdana-Italic">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21EF0" w14:textId="77777777" w:rsidR="00370F0A" w:rsidRDefault="00370F0A">
    <w:pPr>
      <w:pStyle w:val="Footer"/>
      <w:framePr w:h="0" w:wrap="around" w:vAnchor="text" w:hAnchor="margin" w:xAlign="right" w:y="1"/>
      <w:rPr>
        <w:rStyle w:val="PageNumber"/>
      </w:rPr>
    </w:pPr>
    <w:r>
      <w:fldChar w:fldCharType="begin"/>
    </w:r>
    <w:r>
      <w:rPr>
        <w:rStyle w:val="PageNumber"/>
      </w:rPr>
      <w:instrText xml:space="preserve">PAGE  </w:instrText>
    </w:r>
    <w:r>
      <w:fldChar w:fldCharType="separate"/>
    </w:r>
    <w:r>
      <w:rPr>
        <w:rStyle w:val="PageNumber"/>
      </w:rPr>
      <w:t>4</w:t>
    </w:r>
    <w:r>
      <w:fldChar w:fldCharType="end"/>
    </w:r>
  </w:p>
  <w:p w14:paraId="55B9CCE8" w14:textId="77777777" w:rsidR="00370F0A" w:rsidRDefault="00370F0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3472" w14:textId="77777777" w:rsidR="00370F0A" w:rsidRPr="00CF3F38" w:rsidRDefault="00370F0A" w:rsidP="006F5CB6">
    <w:pPr>
      <w:pStyle w:val="Footer"/>
      <w:framePr w:h="0" w:wrap="around" w:vAnchor="text" w:hAnchor="margin" w:xAlign="right" w:y="324"/>
      <w:rPr>
        <w:rStyle w:val="PageNumber"/>
        <w:sz w:val="20"/>
        <w:szCs w:val="20"/>
      </w:rPr>
    </w:pPr>
    <w:r w:rsidRPr="00CF3F38">
      <w:rPr>
        <w:sz w:val="20"/>
        <w:szCs w:val="20"/>
      </w:rPr>
      <w:fldChar w:fldCharType="begin"/>
    </w:r>
    <w:r w:rsidRPr="00CF3F38">
      <w:rPr>
        <w:rStyle w:val="PageNumber"/>
        <w:sz w:val="20"/>
        <w:szCs w:val="20"/>
      </w:rPr>
      <w:instrText xml:space="preserve">PAGE  </w:instrText>
    </w:r>
    <w:r w:rsidRPr="00CF3F38">
      <w:rPr>
        <w:sz w:val="20"/>
        <w:szCs w:val="20"/>
      </w:rPr>
      <w:fldChar w:fldCharType="separate"/>
    </w:r>
    <w:r w:rsidR="00AF51B4">
      <w:rPr>
        <w:rStyle w:val="PageNumber"/>
        <w:noProof/>
        <w:sz w:val="20"/>
        <w:szCs w:val="20"/>
      </w:rPr>
      <w:t>2</w:t>
    </w:r>
    <w:r w:rsidRPr="00CF3F38">
      <w:rPr>
        <w:sz w:val="20"/>
        <w:szCs w:val="20"/>
      </w:rPr>
      <w:fldChar w:fldCharType="end"/>
    </w:r>
  </w:p>
  <w:p w14:paraId="0B9BC1F3" w14:textId="77777777" w:rsidR="00370F0A" w:rsidRPr="009A6300" w:rsidRDefault="00370F0A" w:rsidP="006F5CB6">
    <w:pPr>
      <w:pStyle w:val="Footer"/>
      <w:pBdr>
        <w:top w:val="single" w:sz="4" w:space="1" w:color="auto"/>
      </w:pBdr>
      <w:ind w:right="360"/>
      <w:jc w:val="center"/>
      <w:rPr>
        <w:i/>
        <w:sz w:val="20"/>
        <w:szCs w:val="20"/>
      </w:rPr>
    </w:pPr>
    <w:r w:rsidRPr="00CF3F38">
      <w:rPr>
        <w:sz w:val="20"/>
        <w:szCs w:val="20"/>
        <w:lang w:val="ru-RU"/>
      </w:rPr>
      <w:tab/>
    </w:r>
    <w:r w:rsidRPr="009A6300">
      <w:rPr>
        <w:i/>
        <w:sz w:val="20"/>
        <w:szCs w:val="20"/>
      </w:rPr>
      <w:t xml:space="preserve">Проектът се осъществява с финансовата подкрепа на Оперативна програма „Добро управление“, </w:t>
    </w:r>
    <w:proofErr w:type="spellStart"/>
    <w:r w:rsidRPr="009A6300">
      <w:rPr>
        <w:i/>
        <w:sz w:val="20"/>
        <w:szCs w:val="20"/>
      </w:rPr>
      <w:t>съфинансирана</w:t>
    </w:r>
    <w:proofErr w:type="spellEnd"/>
    <w:r w:rsidRPr="009A6300">
      <w:rPr>
        <w:i/>
        <w:sz w:val="20"/>
        <w:szCs w:val="20"/>
      </w:rPr>
      <w:t xml:space="preserve"> от Европейския съюз чрез Европейския социален фонд</w:t>
    </w:r>
  </w:p>
  <w:p w14:paraId="716C3428" w14:textId="77777777" w:rsidR="00370F0A" w:rsidRPr="00CF3F38" w:rsidRDefault="00370F0A" w:rsidP="00CF3F38">
    <w:pPr>
      <w:tabs>
        <w:tab w:val="left" w:pos="2899"/>
      </w:tabs>
      <w:rPr>
        <w:sz w:val="20"/>
        <w:szCs w:val="20"/>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56030" w14:textId="77777777" w:rsidR="00370F0A" w:rsidRPr="00CF3F38" w:rsidRDefault="00370F0A" w:rsidP="006F5CB6">
    <w:pPr>
      <w:pStyle w:val="Footer"/>
      <w:framePr w:h="0" w:wrap="around" w:vAnchor="text" w:hAnchor="margin" w:xAlign="right" w:y="324"/>
      <w:rPr>
        <w:rStyle w:val="PageNumber"/>
        <w:sz w:val="20"/>
        <w:szCs w:val="20"/>
      </w:rPr>
    </w:pPr>
    <w:r w:rsidRPr="00CF3F38">
      <w:rPr>
        <w:sz w:val="20"/>
        <w:szCs w:val="20"/>
      </w:rPr>
      <w:fldChar w:fldCharType="begin"/>
    </w:r>
    <w:r w:rsidRPr="00CF3F38">
      <w:rPr>
        <w:rStyle w:val="PageNumber"/>
        <w:sz w:val="20"/>
        <w:szCs w:val="20"/>
      </w:rPr>
      <w:instrText xml:space="preserve">PAGE  </w:instrText>
    </w:r>
    <w:r w:rsidRPr="00CF3F38">
      <w:rPr>
        <w:sz w:val="20"/>
        <w:szCs w:val="20"/>
      </w:rPr>
      <w:fldChar w:fldCharType="separate"/>
    </w:r>
    <w:r w:rsidR="00AF51B4">
      <w:rPr>
        <w:rStyle w:val="PageNumber"/>
        <w:noProof/>
        <w:sz w:val="20"/>
        <w:szCs w:val="20"/>
      </w:rPr>
      <w:t>96</w:t>
    </w:r>
    <w:r w:rsidRPr="00CF3F38">
      <w:rPr>
        <w:sz w:val="20"/>
        <w:szCs w:val="20"/>
      </w:rPr>
      <w:fldChar w:fldCharType="end"/>
    </w:r>
  </w:p>
  <w:p w14:paraId="6FC7DC37" w14:textId="77777777" w:rsidR="00370F0A" w:rsidRPr="009A6300" w:rsidRDefault="00370F0A" w:rsidP="006F5CB6">
    <w:pPr>
      <w:pStyle w:val="Footer"/>
      <w:pBdr>
        <w:top w:val="single" w:sz="4" w:space="1" w:color="auto"/>
      </w:pBdr>
      <w:ind w:right="360"/>
      <w:jc w:val="center"/>
      <w:rPr>
        <w:i/>
        <w:sz w:val="20"/>
        <w:szCs w:val="20"/>
      </w:rPr>
    </w:pPr>
    <w:r w:rsidRPr="00CF3F38">
      <w:rPr>
        <w:sz w:val="20"/>
        <w:szCs w:val="20"/>
        <w:lang w:val="ru-RU"/>
      </w:rPr>
      <w:tab/>
    </w:r>
    <w:r w:rsidRPr="009A6300">
      <w:rPr>
        <w:i/>
        <w:sz w:val="20"/>
        <w:szCs w:val="20"/>
      </w:rPr>
      <w:t xml:space="preserve">Проектът се осъществява с финансовата подкрепа на Оперативна програма „Добро управление“, </w:t>
    </w:r>
    <w:proofErr w:type="spellStart"/>
    <w:r w:rsidRPr="009A6300">
      <w:rPr>
        <w:i/>
        <w:sz w:val="20"/>
        <w:szCs w:val="20"/>
      </w:rPr>
      <w:t>съфинансирана</w:t>
    </w:r>
    <w:proofErr w:type="spellEnd"/>
    <w:r w:rsidRPr="009A6300">
      <w:rPr>
        <w:i/>
        <w:sz w:val="20"/>
        <w:szCs w:val="20"/>
      </w:rPr>
      <w:t xml:space="preserve"> от Европейския съюз чрез Европейския социален фонд</w:t>
    </w:r>
  </w:p>
  <w:p w14:paraId="61580E75" w14:textId="77777777" w:rsidR="00370F0A" w:rsidRPr="00CF3F38" w:rsidRDefault="00370F0A" w:rsidP="00CF3F38">
    <w:pPr>
      <w:tabs>
        <w:tab w:val="left" w:pos="2899"/>
      </w:tabs>
      <w:rPr>
        <w:sz w:val="20"/>
        <w:szCs w:val="20"/>
        <w:lang w:val="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77FB5" w14:textId="77777777" w:rsidR="00370F0A" w:rsidRPr="009A6300" w:rsidRDefault="00370F0A" w:rsidP="00CF3F38">
    <w:pPr>
      <w:pStyle w:val="Footer"/>
      <w:framePr w:h="0" w:wrap="around" w:vAnchor="text" w:hAnchor="margin" w:xAlign="right" w:y="321"/>
      <w:rPr>
        <w:rStyle w:val="PageNumber"/>
        <w:sz w:val="20"/>
        <w:szCs w:val="20"/>
      </w:rPr>
    </w:pPr>
    <w:r w:rsidRPr="009A6300">
      <w:rPr>
        <w:rFonts w:eastAsia="MS Mincho"/>
        <w:sz w:val="20"/>
        <w:szCs w:val="20"/>
      </w:rPr>
      <w:tab/>
    </w:r>
    <w:r w:rsidRPr="009A6300">
      <w:rPr>
        <w:sz w:val="20"/>
        <w:szCs w:val="20"/>
      </w:rPr>
      <w:fldChar w:fldCharType="begin"/>
    </w:r>
    <w:r w:rsidRPr="009A6300">
      <w:rPr>
        <w:rStyle w:val="PageNumber"/>
        <w:sz w:val="20"/>
        <w:szCs w:val="20"/>
      </w:rPr>
      <w:instrText xml:space="preserve">PAGE  </w:instrText>
    </w:r>
    <w:r w:rsidRPr="009A6300">
      <w:rPr>
        <w:sz w:val="20"/>
        <w:szCs w:val="20"/>
      </w:rPr>
      <w:fldChar w:fldCharType="separate"/>
    </w:r>
    <w:r w:rsidR="00AF51B4">
      <w:rPr>
        <w:rStyle w:val="PageNumber"/>
        <w:noProof/>
        <w:sz w:val="20"/>
        <w:szCs w:val="20"/>
      </w:rPr>
      <w:t>99</w:t>
    </w:r>
    <w:r w:rsidRPr="009A6300">
      <w:rPr>
        <w:sz w:val="20"/>
        <w:szCs w:val="20"/>
      </w:rPr>
      <w:fldChar w:fldCharType="end"/>
    </w:r>
  </w:p>
  <w:p w14:paraId="3E2B3385" w14:textId="77777777" w:rsidR="00370F0A" w:rsidRPr="009A6300" w:rsidRDefault="00370F0A" w:rsidP="009A6300">
    <w:pPr>
      <w:pStyle w:val="Footer"/>
      <w:pBdr>
        <w:top w:val="single" w:sz="4" w:space="1" w:color="auto"/>
      </w:pBdr>
      <w:ind w:right="360"/>
      <w:jc w:val="center"/>
      <w:rPr>
        <w:i/>
        <w:sz w:val="20"/>
        <w:szCs w:val="20"/>
      </w:rPr>
    </w:pPr>
    <w:r w:rsidRPr="009A6300">
      <w:rPr>
        <w:i/>
        <w:sz w:val="20"/>
        <w:szCs w:val="20"/>
      </w:rPr>
      <w:t xml:space="preserve">Проектът се осъществява с финансовата подкрепа на Оперативна програма „Добро управление“, </w:t>
    </w:r>
    <w:proofErr w:type="spellStart"/>
    <w:r w:rsidRPr="009A6300">
      <w:rPr>
        <w:i/>
        <w:sz w:val="20"/>
        <w:szCs w:val="20"/>
      </w:rPr>
      <w:t>съфинансирана</w:t>
    </w:r>
    <w:proofErr w:type="spellEnd"/>
    <w:r w:rsidRPr="009A6300">
      <w:rPr>
        <w:i/>
        <w:sz w:val="20"/>
        <w:szCs w:val="20"/>
      </w:rPr>
      <w:t xml:space="preserve"> от Европейския съюз чрез Европейския социален фонд</w:t>
    </w:r>
  </w:p>
  <w:p w14:paraId="1A645D65" w14:textId="77777777" w:rsidR="00370F0A" w:rsidRPr="009A6300" w:rsidRDefault="00370F0A" w:rsidP="009A6300">
    <w:pPr>
      <w:pStyle w:val="Footer"/>
      <w:tabs>
        <w:tab w:val="clear" w:pos="4536"/>
        <w:tab w:val="clear" w:pos="9072"/>
        <w:tab w:val="left" w:pos="4133"/>
      </w:tabs>
      <w:rPr>
        <w:rFonts w:eastAsia="MS Mincho"/>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18DF4" w14:textId="77777777" w:rsidR="00C61685" w:rsidRDefault="00C61685">
      <w:r>
        <w:separator/>
      </w:r>
    </w:p>
  </w:footnote>
  <w:footnote w:type="continuationSeparator" w:id="0">
    <w:p w14:paraId="225E63A5" w14:textId="77777777" w:rsidR="00C61685" w:rsidRDefault="00C61685">
      <w:r>
        <w:continuationSeparator/>
      </w:r>
    </w:p>
  </w:footnote>
  <w:footnote w:id="1">
    <w:p w14:paraId="3C5D17A7" w14:textId="77777777" w:rsidR="00370F0A" w:rsidRPr="00670694" w:rsidRDefault="00370F0A" w:rsidP="00401E94">
      <w:pPr>
        <w:pStyle w:val="HTMLPreformatted"/>
        <w:shd w:val="clear" w:color="auto" w:fill="FFFFFF"/>
        <w:rPr>
          <w:rFonts w:ascii="Calibri" w:hAnsi="Calibri"/>
          <w:i/>
          <w:color w:val="212121"/>
          <w:sz w:val="18"/>
          <w:szCs w:val="18"/>
        </w:rPr>
      </w:pPr>
      <w:r w:rsidRPr="00670694">
        <w:rPr>
          <w:rStyle w:val="FootnoteReference"/>
          <w:rFonts w:ascii="Calibri" w:hAnsi="Calibri"/>
          <w:sz w:val="18"/>
          <w:szCs w:val="18"/>
        </w:rPr>
        <w:footnoteRef/>
      </w:r>
      <w:r w:rsidRPr="00670694">
        <w:rPr>
          <w:rFonts w:ascii="Calibri" w:hAnsi="Calibri"/>
          <w:i/>
          <w:sz w:val="18"/>
          <w:szCs w:val="18"/>
        </w:rPr>
        <w:t xml:space="preserve"> Участникът </w:t>
      </w:r>
      <w:r w:rsidRPr="00670694">
        <w:rPr>
          <w:rFonts w:ascii="Calibri" w:hAnsi="Calibri"/>
          <w:i/>
          <w:color w:val="212121"/>
          <w:sz w:val="18"/>
          <w:szCs w:val="18"/>
        </w:rPr>
        <w:t>трябва да предостави информация</w:t>
      </w:r>
      <w:r>
        <w:rPr>
          <w:rFonts w:ascii="Calibri" w:hAnsi="Calibri"/>
          <w:i/>
          <w:color w:val="212121"/>
          <w:sz w:val="18"/>
          <w:szCs w:val="18"/>
        </w:rPr>
        <w:t xml:space="preserve"> за разпределението на времето, организацията, разпределението на ресурсите за всяка дейност</w:t>
      </w:r>
      <w:r w:rsidRPr="00670694">
        <w:rPr>
          <w:rFonts w:ascii="Calibri" w:hAnsi="Calibri"/>
          <w:i/>
          <w:color w:val="212121"/>
          <w:sz w:val="18"/>
          <w:szCs w:val="18"/>
        </w:rPr>
        <w:t xml:space="preserve"> и обосновката на избор на това разпределение.</w:t>
      </w:r>
    </w:p>
  </w:footnote>
  <w:footnote w:id="2">
    <w:p w14:paraId="5A613D9B" w14:textId="77777777" w:rsidR="00370F0A" w:rsidRPr="001A2A2A"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t>Службите на Комисията ще предоставят безплатен достъп до електронната система за ЕЕДОП на възлагащите органи, възложителите, икономическите оператори, доставчиците на електронни услуги и други заинтересовани страни</w:t>
      </w:r>
    </w:p>
  </w:footnote>
  <w:footnote w:id="3">
    <w:p w14:paraId="5F853847" w14:textId="77777777" w:rsidR="00370F0A" w:rsidRPr="00011DCA"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jc w:val="left"/>
      </w:pPr>
      <w:r w:rsidRPr="00FA0A92">
        <w:rPr>
          <w:rStyle w:val="FootnoteReference"/>
        </w:rPr>
        <w:footnoteRef/>
      </w:r>
      <w:r>
        <w:tab/>
        <w:t xml:space="preserve">За </w:t>
      </w:r>
      <w:r>
        <w:rPr>
          <w:b/>
        </w:rPr>
        <w:t>възлагащите органи</w:t>
      </w:r>
      <w:r>
        <w:t xml:space="preserve">: или </w:t>
      </w:r>
      <w:r>
        <w:rPr>
          <w:b/>
        </w:rPr>
        <w:t>обявление за предварителна информация</w:t>
      </w:r>
      <w:r>
        <w:t xml:space="preserve">, използвано като покана за участие в състезателна процедура, или </w:t>
      </w:r>
      <w:r>
        <w:rPr>
          <w:b/>
        </w:rPr>
        <w:t>обявление за поръчка</w:t>
      </w:r>
      <w:r>
        <w:t>.</w:t>
      </w:r>
      <w:r>
        <w:br/>
        <w:t xml:space="preserve">За </w:t>
      </w:r>
      <w:r>
        <w:rPr>
          <w:b/>
        </w:rPr>
        <w:t>възложителите:</w:t>
      </w:r>
      <w:r>
        <w:t xml:space="preserve"> </w:t>
      </w:r>
      <w:r>
        <w:rPr>
          <w:b/>
        </w:rPr>
        <w:t>периодично индикативно обявление</w:t>
      </w:r>
      <w:r>
        <w:t xml:space="preserve">, използвано като покана за участие в състезателна процедура, </w:t>
      </w:r>
      <w:r>
        <w:rPr>
          <w:b/>
        </w:rPr>
        <w:t>обявление за поръчка</w:t>
      </w:r>
      <w:r>
        <w:t xml:space="preserve"> или </w:t>
      </w:r>
      <w:r>
        <w:rPr>
          <w:b/>
        </w:rPr>
        <w:t>обявление за съществуването на квалификационна система.</w:t>
      </w:r>
    </w:p>
  </w:footnote>
  <w:footnote w:id="4">
    <w:p w14:paraId="14CCD4E3" w14:textId="77777777" w:rsidR="00370F0A" w:rsidRPr="00F74DE4"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Pr>
          <w:i/>
        </w:rPr>
        <w:t>Информацията да се копира от раздел I, точка I.1 от съответното обявление.</w:t>
      </w:r>
      <w:r>
        <w:t xml:space="preserve"> 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
  </w:footnote>
  <w:footnote w:id="5">
    <w:p w14:paraId="110FBAD2" w14:textId="77777777" w:rsidR="00370F0A" w:rsidRPr="00CC374C"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rPr>
          <w:i/>
        </w:rPr>
      </w:pPr>
      <w:r w:rsidRPr="00FA0A92">
        <w:rPr>
          <w:rStyle w:val="FootnoteReference"/>
        </w:rPr>
        <w:footnoteRef/>
      </w:r>
      <w:r>
        <w:tab/>
      </w:r>
      <w:r>
        <w:rPr>
          <w:i/>
        </w:rPr>
        <w:t>Вж. точки II. 1.1 и II.1.3 от съответното обявление</w:t>
      </w:r>
    </w:p>
  </w:footnote>
  <w:footnote w:id="6">
    <w:p w14:paraId="237EC02A" w14:textId="77777777" w:rsidR="00370F0A" w:rsidRPr="00603654"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rPr>
          <w:i/>
        </w:rPr>
      </w:pPr>
      <w:r w:rsidRPr="0047201F">
        <w:rPr>
          <w:rStyle w:val="FootnoteReference"/>
        </w:rPr>
        <w:footnoteRef/>
      </w:r>
      <w:r>
        <w:rPr>
          <w:i/>
        </w:rPr>
        <w:tab/>
        <w:t>Вж. точка II. 1.1 от съответното обявление</w:t>
      </w:r>
    </w:p>
  </w:footnote>
  <w:footnote w:id="7">
    <w:p w14:paraId="509ED5BC" w14:textId="77777777" w:rsidR="00370F0A" w:rsidRPr="002C475F"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47201F">
        <w:rPr>
          <w:rStyle w:val="FootnoteReference"/>
        </w:rPr>
        <w:footnoteRef/>
      </w:r>
      <w:r>
        <w:tab/>
        <w:t>Моля повторете информацията относно лицата за контакт толкова пъти, колкото е необходимо.</w:t>
      </w:r>
    </w:p>
  </w:footnote>
  <w:footnote w:id="8">
    <w:p w14:paraId="787A7C43"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t xml:space="preserve">Вж. Препоръка на Комисията от 6 май 2003 г. относно определението за </w:t>
      </w:r>
      <w:proofErr w:type="spellStart"/>
      <w:r>
        <w:t>микро-</w:t>
      </w:r>
      <w:proofErr w:type="spellEnd"/>
      <w:r>
        <w:t>, малки и средни предприятия (ОВ L 124, 20.5.2003 г., стр. 36).</w:t>
      </w:r>
      <w:r>
        <w:rPr>
          <w:rStyle w:val="DeltaViewInsertion"/>
          <w:b w:val="0"/>
          <w:i w:val="0"/>
        </w:rPr>
        <w:t xml:space="preserve"> Тази информация се изисква само за статистически цели. </w:t>
      </w:r>
      <w:r w:rsidRPr="00123AA0">
        <w:br/>
      </w:r>
      <w:proofErr w:type="spellStart"/>
      <w:r>
        <w:rPr>
          <w:rStyle w:val="DeltaViewInsertion"/>
          <w:i w:val="0"/>
        </w:rPr>
        <w:t>Микропредприятия</w:t>
      </w:r>
      <w:proofErr w:type="spellEnd"/>
      <w:r>
        <w:rPr>
          <w:rStyle w:val="DeltaViewInsertion"/>
          <w:i w:val="0"/>
        </w:rPr>
        <w:t>:</w:t>
      </w:r>
      <w:r>
        <w:rPr>
          <w:rStyle w:val="DeltaViewInsertion"/>
          <w:b w:val="0"/>
          <w:i w:val="0"/>
        </w:rPr>
        <w:t xml:space="preserve"> </w:t>
      </w:r>
      <w:r>
        <w:rPr>
          <w:rStyle w:val="DeltaViewInsertion"/>
          <w:b w:val="0"/>
        </w:rPr>
        <w:t>.</w:t>
      </w:r>
      <w:r>
        <w:rPr>
          <w:rStyle w:val="DeltaViewInsertion"/>
          <w:b w:val="0"/>
          <w:i w:val="0"/>
        </w:rPr>
        <w:t>предприятие,</w:t>
      </w:r>
      <w:r>
        <w:rPr>
          <w:rStyle w:val="DeltaViewInsertion"/>
          <w:i w:val="0"/>
        </w:rPr>
        <w:t xml:space="preserve"> в което са заети по-малко от 10 лица </w:t>
      </w:r>
      <w:r>
        <w:rPr>
          <w:rStyle w:val="DeltaViewInsertion"/>
          <w:b w:val="0"/>
          <w:i w:val="0"/>
        </w:rPr>
        <w:t xml:space="preserve">и чийто годишен оборот и/или годишен счетоводен баланс </w:t>
      </w:r>
      <w:r>
        <w:rPr>
          <w:rStyle w:val="DeltaViewInsertion"/>
          <w:i w:val="0"/>
        </w:rPr>
        <w:t>не надхвърля 2 млн. евро.</w:t>
      </w:r>
      <w:r w:rsidRPr="00123AA0">
        <w:br/>
      </w:r>
      <w:r>
        <w:rPr>
          <w:rStyle w:val="DeltaViewInsertion"/>
          <w:i w:val="0"/>
        </w:rPr>
        <w:t>Малки предприятия</w:t>
      </w:r>
      <w:r>
        <w:rPr>
          <w:rStyle w:val="DeltaViewInsertion"/>
          <w:b w:val="0"/>
          <w:i w:val="0"/>
        </w:rPr>
        <w:t xml:space="preserve"> </w:t>
      </w:r>
      <w:r>
        <w:rPr>
          <w:rStyle w:val="DeltaViewInsertion"/>
          <w:b w:val="0"/>
        </w:rPr>
        <w:t>.</w:t>
      </w:r>
      <w:r>
        <w:rPr>
          <w:rStyle w:val="DeltaViewInsertion"/>
          <w:b w:val="0"/>
          <w:i w:val="0"/>
        </w:rPr>
        <w:t>предприятие,</w:t>
      </w:r>
      <w:r>
        <w:rPr>
          <w:rStyle w:val="DeltaViewInsertion"/>
          <w:i w:val="0"/>
        </w:rPr>
        <w:t xml:space="preserve"> в което са заети по-малко от 50 лица </w:t>
      </w:r>
      <w:r>
        <w:rPr>
          <w:rStyle w:val="DeltaViewInsertion"/>
          <w:b w:val="0"/>
          <w:i w:val="0"/>
        </w:rPr>
        <w:t>и чийто годишен оборот и/или годишен счетоводен баланс</w:t>
      </w:r>
      <w:r>
        <w:rPr>
          <w:rStyle w:val="DeltaViewInsertion"/>
          <w:i w:val="0"/>
        </w:rPr>
        <w:t xml:space="preserve"> не надхвърля 10 млн. евро.</w:t>
      </w:r>
      <w:r w:rsidRPr="00123AA0">
        <w:br/>
      </w:r>
      <w:r w:rsidRPr="004314E5">
        <w:rPr>
          <w:rStyle w:val="DeltaViewInsertion"/>
          <w:i w:val="0"/>
        </w:rPr>
        <w:t xml:space="preserve">Средни предприятия, </w:t>
      </w:r>
      <w:proofErr w:type="spellStart"/>
      <w:r w:rsidRPr="004314E5">
        <w:rPr>
          <w:rStyle w:val="DeltaViewInsertion"/>
          <w:i w:val="0"/>
        </w:rPr>
        <w:t>предприятия</w:t>
      </w:r>
      <w:proofErr w:type="spellEnd"/>
      <w:r w:rsidRPr="004314E5">
        <w:rPr>
          <w:rStyle w:val="DeltaViewInsertion"/>
          <w:i w:val="0"/>
        </w:rPr>
        <w:t xml:space="preserve">, които не са нито </w:t>
      </w:r>
      <w:proofErr w:type="spellStart"/>
      <w:r w:rsidRPr="004314E5">
        <w:rPr>
          <w:rStyle w:val="DeltaViewInsertion"/>
          <w:i w:val="0"/>
        </w:rPr>
        <w:t>микро-</w:t>
      </w:r>
      <w:proofErr w:type="spellEnd"/>
      <w:r w:rsidRPr="004314E5">
        <w:rPr>
          <w:rStyle w:val="DeltaViewInsertion"/>
          <w:i w:val="0"/>
        </w:rPr>
        <w:t>, нито малки предприятия и</w:t>
      </w:r>
      <w:r w:rsidRPr="00123AA0">
        <w:t xml:space="preserve"> в които са </w:t>
      </w:r>
      <w:r w:rsidRPr="00123AA0">
        <w:rPr>
          <w:b/>
        </w:rPr>
        <w:t>заети по-малко от 250 лица</w:t>
      </w:r>
      <w:r w:rsidRPr="00123AA0">
        <w:t xml:space="preserve"> и чийто </w:t>
      </w:r>
      <w:r w:rsidRPr="00123AA0">
        <w:rPr>
          <w:b/>
        </w:rPr>
        <w:t xml:space="preserve">годишен оборот не надхвърля 50 млн. евро, </w:t>
      </w:r>
      <w:r w:rsidRPr="00123AA0">
        <w:rPr>
          <w:b/>
          <w:i/>
        </w:rPr>
        <w:t>и/или</w:t>
      </w:r>
      <w:r w:rsidRPr="00123AA0">
        <w:t xml:space="preserve"> </w:t>
      </w:r>
      <w:r w:rsidRPr="00123AA0">
        <w:rPr>
          <w:b/>
        </w:rPr>
        <w:t>годишният им счетоводен баланс не надхвърля 43 милиона евро.</w:t>
      </w:r>
    </w:p>
  </w:footnote>
  <w:footnote w:id="9">
    <w:p w14:paraId="0DFE16EC"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Вж. точка </w:t>
      </w:r>
      <w:r>
        <w:t>III</w:t>
      </w:r>
      <w:r w:rsidRPr="00123AA0">
        <w:t>.1.5 от обявлението за поръчка</w:t>
      </w:r>
    </w:p>
  </w:footnote>
  <w:footnote w:id="10">
    <w:p w14:paraId="67C20385"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Т.е. основната му цел е социалната и професионална интеграция на хора с увреждания или в неравностойно положение.</w:t>
      </w:r>
    </w:p>
  </w:footnote>
  <w:footnote w:id="11">
    <w:p w14:paraId="190DF077"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Позоваванията и класификацията, ако има такива, са определени в </w:t>
      </w:r>
      <w:proofErr w:type="spellStart"/>
      <w:r w:rsidRPr="00123AA0">
        <w:t>сертификацията</w:t>
      </w:r>
      <w:proofErr w:type="spellEnd"/>
      <w:r w:rsidRPr="00123AA0">
        <w:t>.</w:t>
      </w:r>
    </w:p>
  </w:footnote>
  <w:footnote w:id="12">
    <w:p w14:paraId="46CED554"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По-специално като част от група, консорциум, съвместно предприятие или други подобни.</w:t>
      </w:r>
    </w:p>
  </w:footnote>
  <w:footnote w:id="13">
    <w:p w14:paraId="07DAD807"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Например за технически органи, участващи в контрола на качеството: част </w:t>
      </w:r>
      <w:r>
        <w:t>IV</w:t>
      </w:r>
      <w:r w:rsidRPr="00123AA0">
        <w:t>, раздел В, точка 3:</w:t>
      </w:r>
    </w:p>
  </w:footnote>
  <w:footnote w:id="14">
    <w:p w14:paraId="719E3638"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Съгласно определението в член 2 от Рамково решение 2008/841/ПВР на Съвета от 24 октомври 2008 г. относно борбата с организираната престъпност (ОВ </w:t>
      </w:r>
      <w:r>
        <w:t>L</w:t>
      </w:r>
      <w:r w:rsidRPr="00123AA0">
        <w:t xml:space="preserve"> 300, 11.</w:t>
      </w:r>
      <w:proofErr w:type="spellStart"/>
      <w:r w:rsidRPr="00123AA0">
        <w:t>11</w:t>
      </w:r>
      <w:proofErr w:type="spellEnd"/>
      <w:r w:rsidRPr="00123AA0">
        <w:t>.2008 г., стр. 42).</w:t>
      </w:r>
    </w:p>
  </w:footnote>
  <w:footnote w:id="15">
    <w:p w14:paraId="5D92EC97"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Съгласно определението в член</w:t>
      </w:r>
      <w:r>
        <w:t> </w:t>
      </w:r>
      <w:r w:rsidRPr="00123AA0">
        <w:t>3 от Конвенцията за борба с корупцията, в която участват длъжностни лица на Европейските общности или длъжностни лица на</w:t>
      </w:r>
      <w:r>
        <w:t> </w:t>
      </w:r>
      <w:r w:rsidRPr="00123AA0">
        <w:t>държавите —</w:t>
      </w:r>
      <w:r>
        <w:t> </w:t>
      </w:r>
      <w:r w:rsidRPr="00123AA0">
        <w:t>членки на Европейския</w:t>
      </w:r>
      <w:r>
        <w:t> </w:t>
      </w:r>
      <w:r w:rsidRPr="00123AA0">
        <w:t>съюз,  ОВ С 195, 25.6.1997</w:t>
      </w:r>
      <w:r>
        <w:t> </w:t>
      </w:r>
      <w:r w:rsidRPr="00123AA0">
        <w:t>г., стр. 1, и в</w:t>
      </w:r>
      <w:r>
        <w:rPr>
          <w:lang w:val="en-US"/>
        </w:rPr>
        <w:t xml:space="preserve"> </w:t>
      </w:r>
      <w:r w:rsidRPr="00123AA0">
        <w:t>член 2, параграф</w:t>
      </w:r>
      <w:r>
        <w:t> </w:t>
      </w:r>
      <w:r w:rsidRPr="00123AA0">
        <w:t>1 от Рамково решение</w:t>
      </w:r>
      <w:r>
        <w:t> </w:t>
      </w:r>
      <w:r w:rsidRPr="00123AA0">
        <w:t>2003/568/ПВР на Съвета от 22 юли 2003</w:t>
      </w:r>
      <w:r>
        <w:t> </w:t>
      </w:r>
      <w:r w:rsidRPr="00123AA0">
        <w:t xml:space="preserve">г. относно борбата с корупцията в частния сектор (ОВ </w:t>
      </w:r>
      <w:r>
        <w:t>L</w:t>
      </w:r>
      <w:r w:rsidRPr="00123AA0">
        <w:t xml:space="preserve"> 192, 31.7.2003</w:t>
      </w:r>
      <w:r>
        <w:t> </w:t>
      </w:r>
      <w:r w:rsidRPr="00123AA0">
        <w:t xml:space="preserve">г., </w:t>
      </w:r>
      <w:proofErr w:type="spellStart"/>
      <w:r w:rsidRPr="00123AA0">
        <w:t>ст</w:t>
      </w:r>
      <w:r>
        <w:t>p</w:t>
      </w:r>
      <w:proofErr w:type="spellEnd"/>
      <w:r w:rsidRPr="00123AA0">
        <w:t>. 54). 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
  </w:footnote>
  <w:footnote w:id="16">
    <w:p w14:paraId="688B4C92"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По смисъла на член 1 от Конвенцията за защита на финансовите интереси на Европейските общности (ОВ </w:t>
      </w:r>
      <w:r>
        <w:t>C </w:t>
      </w:r>
      <w:r w:rsidRPr="00123AA0">
        <w:t>316, 27.11.1995</w:t>
      </w:r>
      <w:r>
        <w:t> </w:t>
      </w:r>
      <w:r w:rsidRPr="00123AA0">
        <w:t>г., стр.</w:t>
      </w:r>
      <w:r>
        <w:t> </w:t>
      </w:r>
      <w:r w:rsidRPr="00123AA0">
        <w:t>48).</w:t>
      </w:r>
    </w:p>
  </w:footnote>
  <w:footnote w:id="17">
    <w:p w14:paraId="43057693"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Съгласно определението в членове 1 и 3 от Рамково решение на Съвета от 13 юни 2002 г. относно борбата срещу тероризма (ОВ </w:t>
      </w:r>
      <w:r>
        <w:t>L</w:t>
      </w:r>
      <w:r w:rsidRPr="00123AA0">
        <w:t xml:space="preserve"> 164, 22.6.2002 г., стр. 3). Това основание за изключване също обхваща </w:t>
      </w:r>
      <w:proofErr w:type="spellStart"/>
      <w:r w:rsidRPr="00123AA0">
        <w:t>подбудителство</w:t>
      </w:r>
      <w:proofErr w:type="spellEnd"/>
      <w:r w:rsidRPr="00123AA0">
        <w:t xml:space="preserve">, </w:t>
      </w:r>
      <w:proofErr w:type="spellStart"/>
      <w:r w:rsidRPr="00123AA0">
        <w:t>помагачество</w:t>
      </w:r>
      <w:proofErr w:type="spellEnd"/>
      <w:r w:rsidRPr="00123AA0">
        <w:t xml:space="preserve"> или съучастие или опит за извършване на престъпление, както е посочено в член</w:t>
      </w:r>
      <w:r>
        <w:t> </w:t>
      </w:r>
      <w:r w:rsidRPr="00123AA0">
        <w:t>4 от същото рамково решение.</w:t>
      </w:r>
    </w:p>
  </w:footnote>
  <w:footnote w:id="18">
    <w:p w14:paraId="43A2B0B5" w14:textId="77777777" w:rsidR="00370F0A" w:rsidRPr="00AD02D8"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rPr>
          <w:b/>
          <w:i/>
        </w:rPr>
      </w:pPr>
      <w:r w:rsidRPr="00FA0A92">
        <w:rPr>
          <w:rStyle w:val="FootnoteReference"/>
        </w:rPr>
        <w:footnoteRef/>
      </w:r>
      <w:r>
        <w:tab/>
      </w:r>
      <w:r w:rsidRPr="00123AA0">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AD02D8">
        <w:rPr>
          <w:rStyle w:val="DeltaViewInsertion"/>
          <w:b w:val="0"/>
          <w:i w:val="0"/>
        </w:rPr>
        <w:t>(ОВ L 309, 25.11.2005 г., стр. 15).</w:t>
      </w:r>
    </w:p>
  </w:footnote>
  <w:footnote w:id="19">
    <w:p w14:paraId="5361D849"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AD02D8">
        <w:rPr>
          <w:rStyle w:val="DeltaViewInsertion"/>
          <w:b w:val="0"/>
          <w:i w:val="0"/>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20">
    <w:p w14:paraId="6BB33BC3"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21">
    <w:p w14:paraId="5608A079"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22">
    <w:p w14:paraId="24012CE2"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23">
    <w:p w14:paraId="5C23954B"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В съответствие с националните разпоредби за прилагане на член</w:t>
      </w:r>
      <w:r>
        <w:t> </w:t>
      </w:r>
      <w:r w:rsidRPr="00123AA0">
        <w:t>57, параграф</w:t>
      </w:r>
      <w:r>
        <w:t> </w:t>
      </w:r>
      <w:r w:rsidRPr="00123AA0">
        <w:t>6 от Директива 2014/24/ЕС.</w:t>
      </w:r>
    </w:p>
  </w:footnote>
  <w:footnote w:id="24">
    <w:p w14:paraId="5C234B1E"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 </w:t>
      </w:r>
    </w:p>
  </w:footnote>
  <w:footnote w:id="25">
    <w:p w14:paraId="510594D1"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26">
    <w:p w14:paraId="5E2AE460"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Вж. член 57, параграф 4 от Директива 2014/24/ЕС</w:t>
      </w:r>
    </w:p>
  </w:footnote>
  <w:footnote w:id="27">
    <w:p w14:paraId="2E881789"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rPr>
          <w:b/>
          <w:i/>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w:t>
      </w:r>
      <w:r>
        <w:rPr>
          <w:b/>
          <w:i/>
        </w:rPr>
        <w:t> </w:t>
      </w:r>
      <w:r w:rsidRPr="00123AA0">
        <w:rPr>
          <w:b/>
          <w:i/>
        </w:rPr>
        <w:t>18, параграф</w:t>
      </w:r>
      <w:r>
        <w:rPr>
          <w:b/>
          <w:i/>
        </w:rPr>
        <w:t> </w:t>
      </w:r>
      <w:r w:rsidRPr="00123AA0">
        <w:rPr>
          <w:b/>
          <w:i/>
        </w:rPr>
        <w:t>2 от Директива 2014/24/ЕС</w:t>
      </w:r>
    </w:p>
  </w:footnote>
  <w:footnote w:id="28">
    <w:p w14:paraId="35FBA262"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rPr>
          <w:b/>
          <w:i/>
        </w:rPr>
        <w:t>Вж. националното законодателство, съответното обявление или документацията за обществената поръчка.</w:t>
      </w:r>
    </w:p>
  </w:footnote>
  <w:footnote w:id="29">
    <w:p w14:paraId="11916B9C"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Тази информация </w:t>
      </w:r>
      <w:r w:rsidRPr="00123AA0">
        <w:rPr>
          <w:b/>
        </w:rPr>
        <w:t>не</w:t>
      </w:r>
      <w:r w:rsidRPr="00123AA0">
        <w:t xml:space="preserve"> трябва да се дава, ако изключването на икономически оператори в един от случаите, изброени в букви а) — е), </w:t>
      </w:r>
      <w:proofErr w:type="spellStart"/>
      <w:r w:rsidRPr="00123AA0">
        <w:t>е</w:t>
      </w:r>
      <w:proofErr w:type="spellEnd"/>
      <w:r w:rsidRPr="00123AA0">
        <w:t xml:space="preserve"> </w:t>
      </w:r>
      <w:r w:rsidRPr="00123AA0">
        <w:rPr>
          <w:b/>
          <w:u w:val="single"/>
        </w:rPr>
        <w:t>задължително</w:t>
      </w:r>
      <w:r w:rsidRPr="00123AA0">
        <w:t xml:space="preserve"> съгласно приложимото национално право </w:t>
      </w:r>
      <w:r w:rsidRPr="00123AA0">
        <w:rPr>
          <w:b/>
        </w:rPr>
        <w:t>без каквато и да е</w:t>
      </w:r>
      <w:r w:rsidRPr="00123AA0">
        <w:t xml:space="preserve"> </w:t>
      </w:r>
      <w:r w:rsidRPr="00123AA0">
        <w:rPr>
          <w:b/>
        </w:rPr>
        <w:t xml:space="preserve">възможност за </w:t>
      </w:r>
      <w:proofErr w:type="spellStart"/>
      <w:r w:rsidRPr="00123AA0">
        <w:rPr>
          <w:b/>
        </w:rPr>
        <w:t>дерогация</w:t>
      </w:r>
      <w:proofErr w:type="spellEnd"/>
      <w:r w:rsidRPr="00123AA0">
        <w:t>, дори ако икономическият оператор е в състояние да изпълни поръчката.</w:t>
      </w:r>
    </w:p>
  </w:footnote>
  <w:footnote w:id="30">
    <w:p w14:paraId="12DA09A1"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rPr>
          <w:b/>
          <w:i/>
        </w:rPr>
        <w:t>Ако е приложимо, вж. определенията в националното законодателство, съответното обявление или в документацията за обществената поръчка.</w:t>
      </w:r>
    </w:p>
  </w:footnote>
  <w:footnote w:id="31">
    <w:p w14:paraId="51B023AE"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rPr>
          <w:b/>
          <w:i/>
        </w:rPr>
        <w:t>Както е посочено в националното законодателство, съответното обявление или в документацията за обществената поръчка.</w:t>
      </w:r>
    </w:p>
  </w:footnote>
  <w:footnote w:id="32">
    <w:p w14:paraId="6D559AE8"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33">
    <w:p w14:paraId="0824A82D"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Както е описано в приложение</w:t>
      </w:r>
      <w:r>
        <w:t> XI</w:t>
      </w:r>
      <w:r w:rsidRPr="00123AA0">
        <w:t xml:space="preserve"> към Директива 2014/24/ЕС; </w:t>
      </w:r>
      <w:r w:rsidRPr="00123AA0">
        <w:rPr>
          <w:b/>
          <w:i/>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4">
    <w:p w14:paraId="01547D6D"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Само ако е разрешено в съответното обявление или в документацията за обществената поръчка.</w:t>
      </w:r>
    </w:p>
  </w:footnote>
  <w:footnote w:id="35">
    <w:p w14:paraId="215C5F1E"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Само ако е разрешено в съответното обявление или в документацията за обществената поръчка.</w:t>
      </w:r>
    </w:p>
  </w:footnote>
  <w:footnote w:id="36">
    <w:p w14:paraId="6FB9D54B"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Например съотношението между активите и пасивите.</w:t>
      </w:r>
    </w:p>
  </w:footnote>
  <w:footnote w:id="37">
    <w:p w14:paraId="473889F5"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Например съотношението между активите и пасивите.</w:t>
      </w:r>
    </w:p>
  </w:footnote>
  <w:footnote w:id="38">
    <w:p w14:paraId="5F1146DB"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39">
    <w:p w14:paraId="34D82B02"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Възлагащите органи могат да </w:t>
      </w:r>
      <w:r w:rsidRPr="00123AA0">
        <w:rPr>
          <w:b/>
        </w:rPr>
        <w:t>изискат</w:t>
      </w:r>
      <w:r w:rsidRPr="00123AA0">
        <w:t xml:space="preserve"> наличието на опит до пет години и да </w:t>
      </w:r>
      <w:r w:rsidRPr="00123AA0">
        <w:rPr>
          <w:b/>
        </w:rPr>
        <w:t>приемат</w:t>
      </w:r>
      <w:r w:rsidRPr="00123AA0">
        <w:t xml:space="preserve"> опит отпреди </w:t>
      </w:r>
      <w:r w:rsidRPr="00123AA0">
        <w:rPr>
          <w:b/>
        </w:rPr>
        <w:t>повече</w:t>
      </w:r>
      <w:r w:rsidRPr="00123AA0">
        <w:t xml:space="preserve"> от пет години.</w:t>
      </w:r>
    </w:p>
  </w:footnote>
  <w:footnote w:id="40">
    <w:p w14:paraId="63F6B155"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Възлагащите органи могат да </w:t>
      </w:r>
      <w:r w:rsidRPr="00123AA0">
        <w:rPr>
          <w:b/>
        </w:rPr>
        <w:t>изискат</w:t>
      </w:r>
      <w:r w:rsidRPr="00123AA0">
        <w:t xml:space="preserve"> наличието на опит до три години и да </w:t>
      </w:r>
      <w:r w:rsidRPr="00123AA0">
        <w:rPr>
          <w:b/>
        </w:rPr>
        <w:t>приемат</w:t>
      </w:r>
      <w:r w:rsidRPr="00123AA0">
        <w:t xml:space="preserve"> опит отпреди </w:t>
      </w:r>
      <w:r w:rsidRPr="00123AA0">
        <w:rPr>
          <w:b/>
        </w:rPr>
        <w:t>повече</w:t>
      </w:r>
      <w:r w:rsidRPr="00123AA0">
        <w:t xml:space="preserve"> от три години.</w:t>
      </w:r>
    </w:p>
  </w:footnote>
  <w:footnote w:id="41">
    <w:p w14:paraId="09FE0045"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С други думи, </w:t>
      </w:r>
      <w:r w:rsidRPr="00123AA0">
        <w:rPr>
          <w:b/>
          <w:u w:val="single"/>
        </w:rPr>
        <w:t>всички</w:t>
      </w:r>
      <w:r w:rsidRPr="00123AA0">
        <w:t xml:space="preserve"> получатели следва да бъдат изброени и списъкът следва да включва публичните и частните клиенти за съответните доставки или услуги.</w:t>
      </w:r>
    </w:p>
  </w:footnote>
  <w:footnote w:id="42">
    <w:p w14:paraId="705D0A3D"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w:t>
      </w:r>
      <w:r>
        <w:t>II</w:t>
      </w:r>
      <w:r w:rsidRPr="00123AA0">
        <w:t>, раздел В, следва да се попълнят отделни ЕЕДОП.</w:t>
      </w:r>
    </w:p>
  </w:footnote>
  <w:footnote w:id="43">
    <w:p w14:paraId="3C5EC8B0"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4">
    <w:p w14:paraId="1B45CB9A"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Ако икономическият оператор</w:t>
      </w:r>
      <w:r w:rsidRPr="00123AA0">
        <w:rPr>
          <w:u w:val="single"/>
        </w:rPr>
        <w:t xml:space="preserve"> </w:t>
      </w:r>
      <w:r w:rsidRPr="00123AA0">
        <w:rPr>
          <w:b/>
          <w:u w:val="single"/>
        </w:rPr>
        <w:t>е решил</w:t>
      </w:r>
      <w:r w:rsidRPr="00123AA0">
        <w:t xml:space="preserve"> да възложи </w:t>
      </w:r>
      <w:proofErr w:type="spellStart"/>
      <w:r w:rsidRPr="00123AA0">
        <w:t>подизпълнението</w:t>
      </w:r>
      <w:proofErr w:type="spellEnd"/>
      <w:r w:rsidRPr="00123AA0">
        <w:t xml:space="preserve"> на част от договора </w:t>
      </w:r>
      <w:r w:rsidRPr="00123AA0">
        <w:rPr>
          <w:b/>
          <w:u w:val="single"/>
        </w:rPr>
        <w:t>и</w:t>
      </w:r>
      <w:r w:rsidRPr="00123AA0">
        <w:t xml:space="preserve"> ще използва капацитета на подизпълнителя, за да изпълни тази част, моля, попълнете отделен ЕЕДОП за подизпълнителите, вж. част </w:t>
      </w:r>
      <w:r>
        <w:t>II</w:t>
      </w:r>
      <w:r w:rsidRPr="00123AA0">
        <w:t>, раздел В по-горе.</w:t>
      </w:r>
    </w:p>
  </w:footnote>
  <w:footnote w:id="45">
    <w:p w14:paraId="5FA0873E" w14:textId="77777777" w:rsidR="00370F0A" w:rsidRPr="00123AA0" w:rsidRDefault="00370F0A" w:rsidP="003A08D1">
      <w:pPr>
        <w:pStyle w:val="FootnoteText"/>
        <w:pBdr>
          <w:top w:val="single" w:sz="4" w:space="1" w:color="auto"/>
          <w:left w:val="single" w:sz="4" w:space="4" w:color="auto"/>
          <w:bottom w:val="single" w:sz="4" w:space="5" w:color="auto"/>
          <w:right w:val="single" w:sz="4" w:space="4" w:color="auto"/>
        </w:pBdr>
        <w:shd w:val="clear" w:color="auto" w:fill="BFBFBF"/>
      </w:pPr>
      <w:r w:rsidRPr="00FA0A92">
        <w:rPr>
          <w:rStyle w:val="FootnoteReference"/>
        </w:rPr>
        <w:footnoteRef/>
      </w:r>
      <w:r>
        <w:tab/>
      </w:r>
      <w:r w:rsidRPr="00123AA0">
        <w:t>Моля, посочете ясно към кой документ се отнася отговорът.</w:t>
      </w:r>
    </w:p>
  </w:footnote>
  <w:footnote w:id="46">
    <w:p w14:paraId="2C714D7C"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47">
    <w:p w14:paraId="11B66079"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48">
    <w:p w14:paraId="1C9FADF1"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При условие, че икономическият оператор е предоставил необходимата информация (</w:t>
      </w:r>
      <w:r w:rsidRPr="00123AA0">
        <w:rPr>
          <w:i/>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 Когато се изисква, това трябва да бъде съпроводено от съответното съгласие за достъп.</w:t>
      </w:r>
      <w:r w:rsidRPr="00123AA0">
        <w:rPr>
          <w:sz w:val="22"/>
        </w:rPr>
        <w:t xml:space="preserve"> </w:t>
      </w:r>
    </w:p>
  </w:footnote>
  <w:footnote w:id="49">
    <w:p w14:paraId="34E0C1EE" w14:textId="77777777" w:rsidR="00370F0A" w:rsidRPr="00123AA0" w:rsidRDefault="00370F0A" w:rsidP="003A08D1">
      <w:pPr>
        <w:pStyle w:val="FootnoteText"/>
        <w:pBdr>
          <w:top w:val="single" w:sz="4" w:space="1" w:color="auto"/>
          <w:left w:val="single" w:sz="4" w:space="4" w:color="auto"/>
          <w:bottom w:val="single" w:sz="4" w:space="1" w:color="auto"/>
          <w:right w:val="single" w:sz="4" w:space="4" w:color="auto"/>
        </w:pBdr>
        <w:shd w:val="clear" w:color="auto" w:fill="BFBFBF"/>
      </w:pPr>
      <w:r w:rsidRPr="0047201F">
        <w:rPr>
          <w:rStyle w:val="FootnoteReference"/>
        </w:rPr>
        <w:footnoteRef/>
      </w:r>
      <w:r>
        <w:tab/>
      </w:r>
      <w:r w:rsidRPr="00123AA0">
        <w:t>В зависимост от националните разпоредби за прилагането на член</w:t>
      </w:r>
      <w:r>
        <w:t> </w:t>
      </w:r>
      <w:r w:rsidRPr="00123AA0">
        <w:t>59, параграф</w:t>
      </w:r>
      <w:r>
        <w:t> </w:t>
      </w:r>
      <w:r w:rsidRPr="00123AA0">
        <w:t>5, втора алинея от Директива 2014/24/ЕС</w:t>
      </w:r>
    </w:p>
  </w:footnote>
  <w:footnote w:id="50">
    <w:p w14:paraId="2D7C96F6" w14:textId="77777777" w:rsidR="00370F0A" w:rsidRPr="00B86CC3" w:rsidRDefault="00370F0A" w:rsidP="00011BC1">
      <w:pPr>
        <w:pStyle w:val="FootnoteText"/>
      </w:pPr>
      <w:r>
        <w:rPr>
          <w:rStyle w:val="FootnoteReference"/>
        </w:rPr>
        <w:footnoteRef/>
      </w:r>
      <w:r>
        <w:t xml:space="preserve"> </w:t>
      </w:r>
      <w:r w:rsidRPr="00E7294D">
        <w:rPr>
          <w:sz w:val="22"/>
          <w:szCs w:val="22"/>
        </w:rPr>
        <w:t>Когато участникът е юридическо лице е достатъчно подаване на декларацията от едно от лицата, които могат самостоятелно да го представляват.</w:t>
      </w:r>
    </w:p>
  </w:footnote>
  <w:footnote w:id="51">
    <w:p w14:paraId="1FB82A7E" w14:textId="77777777" w:rsidR="00370F0A" w:rsidRPr="00B86CC3" w:rsidRDefault="00370F0A" w:rsidP="007816A9">
      <w:pPr>
        <w:pStyle w:val="FootnoteText"/>
      </w:pPr>
      <w:r>
        <w:rPr>
          <w:rStyle w:val="FootnoteReference"/>
        </w:rPr>
        <w:footnoteRef/>
      </w:r>
      <w:r>
        <w:t xml:space="preserve"> </w:t>
      </w:r>
      <w:r w:rsidRPr="00E7294D">
        <w:rPr>
          <w:sz w:val="22"/>
          <w:szCs w:val="22"/>
        </w:rPr>
        <w:t>Когато участникът е юридическо лице е достатъчно подаване на декларацията от едно от лицата, които могат самостоятелно да го представляват.</w:t>
      </w:r>
    </w:p>
  </w:footnote>
  <w:footnote w:id="52">
    <w:p w14:paraId="7742F66B" w14:textId="77777777" w:rsidR="00370F0A" w:rsidRPr="00B86CC3" w:rsidRDefault="00370F0A" w:rsidP="006F4E94">
      <w:pPr>
        <w:pStyle w:val="FootnoteText"/>
      </w:pPr>
      <w:r>
        <w:rPr>
          <w:rStyle w:val="FootnoteReference"/>
        </w:rPr>
        <w:footnoteRef/>
      </w:r>
      <w:r>
        <w:t xml:space="preserve"> </w:t>
      </w:r>
      <w:r w:rsidRPr="00E7294D">
        <w:rPr>
          <w:sz w:val="22"/>
          <w:szCs w:val="22"/>
        </w:rPr>
        <w:t>Когато участникът е юридическо лице е достатъчно подаване на декларацията от едно от лицата, които могат самостоятелно да го представляват.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B6224" w14:textId="77777777" w:rsidR="00370F0A" w:rsidRPr="00287D6B" w:rsidRDefault="00370F0A" w:rsidP="001D6966">
    <w:pPr>
      <w:ind w:left="2124" w:firstLine="36"/>
      <w:rPr>
        <w:b/>
        <w:i/>
      </w:rPr>
    </w:pPr>
  </w:p>
  <w:p w14:paraId="5CE0BFD1" w14:textId="77777777" w:rsidR="00370F0A" w:rsidRPr="00287D6B" w:rsidRDefault="00370F0A" w:rsidP="001D6966">
    <w:pPr>
      <w:ind w:left="2124" w:firstLine="36"/>
      <w:rPr>
        <w:b/>
        <w:i/>
      </w:rPr>
    </w:pPr>
    <w:r>
      <w:rPr>
        <w:b/>
        <w:i/>
        <w:noProof/>
        <w:lang w:val="en-US"/>
      </w:rPr>
      <w:drawing>
        <wp:anchor distT="0" distB="0" distL="114300" distR="114300" simplePos="0" relativeHeight="251659264" behindDoc="0" locked="0" layoutInCell="1" allowOverlap="1" wp14:anchorId="48958DE8" wp14:editId="2C71DE77">
          <wp:simplePos x="0" y="0"/>
          <wp:positionH relativeFrom="column">
            <wp:posOffset>114300</wp:posOffset>
          </wp:positionH>
          <wp:positionV relativeFrom="paragraph">
            <wp:posOffset>-228600</wp:posOffset>
          </wp:positionV>
          <wp:extent cx="685800" cy="6762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76275"/>
                  </a:xfrm>
                  <a:prstGeom prst="rect">
                    <a:avLst/>
                  </a:prstGeom>
                  <a:noFill/>
                </pic:spPr>
              </pic:pic>
            </a:graphicData>
          </a:graphic>
        </wp:anchor>
      </w:drawing>
    </w:r>
    <w:r w:rsidRPr="00287D6B">
      <w:rPr>
        <w:b/>
        <w:i/>
      </w:rPr>
      <w:t>ИНСТИТУТ ПО ПУБЛИЧНА АДМИНИСТРАЦИЯ</w:t>
    </w:r>
  </w:p>
  <w:p w14:paraId="352B8C5E" w14:textId="77777777" w:rsidR="00370F0A" w:rsidRPr="00287D6B" w:rsidRDefault="00370F0A" w:rsidP="001D6966">
    <w:pPr>
      <w:rPr>
        <w:b/>
        <w:caps/>
      </w:rPr>
    </w:pPr>
  </w:p>
  <w:p w14:paraId="62B4CB03" w14:textId="77777777" w:rsidR="00370F0A" w:rsidRPr="001D6966" w:rsidRDefault="00370F0A" w:rsidP="001D6966">
    <w:pPr>
      <w:spacing w:line="360" w:lineRule="auto"/>
      <w:rPr>
        <w:b/>
        <w:bCs/>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33" w:type="dxa"/>
      <w:tblLayout w:type="fixed"/>
      <w:tblLook w:val="0000" w:firstRow="0" w:lastRow="0" w:firstColumn="0" w:lastColumn="0" w:noHBand="0" w:noVBand="0"/>
    </w:tblPr>
    <w:tblGrid>
      <w:gridCol w:w="2442"/>
      <w:gridCol w:w="898"/>
      <w:gridCol w:w="3497"/>
      <w:gridCol w:w="3340"/>
      <w:gridCol w:w="62"/>
    </w:tblGrid>
    <w:tr w:rsidR="00370F0A" w14:paraId="6D597622" w14:textId="77777777">
      <w:trPr>
        <w:gridAfter w:val="1"/>
        <w:wAfter w:w="62" w:type="dxa"/>
        <w:trHeight w:val="136"/>
      </w:trPr>
      <w:tc>
        <w:tcPr>
          <w:tcW w:w="3340" w:type="dxa"/>
          <w:gridSpan w:val="2"/>
        </w:tcPr>
        <w:p w14:paraId="7DF9C52D" w14:textId="77777777" w:rsidR="00370F0A" w:rsidRDefault="00370F0A">
          <w:pPr>
            <w:jc w:val="center"/>
          </w:pPr>
          <w:r>
            <w:rPr>
              <w:rFonts w:ascii="Verdana" w:hAnsi="Verdana"/>
              <w:color w:val="333333"/>
              <w:sz w:val="16"/>
              <w:szCs w:val="16"/>
            </w:rPr>
            <w:t>Инвестираме във вашето бъдеще</w:t>
          </w:r>
        </w:p>
      </w:tc>
      <w:tc>
        <w:tcPr>
          <w:tcW w:w="3497" w:type="dxa"/>
        </w:tcPr>
        <w:p w14:paraId="720E5744" w14:textId="77777777" w:rsidR="00370F0A" w:rsidRDefault="00370F0A"/>
      </w:tc>
      <w:tc>
        <w:tcPr>
          <w:tcW w:w="3340" w:type="dxa"/>
        </w:tcPr>
        <w:p w14:paraId="2B36B8BA" w14:textId="77777777" w:rsidR="00370F0A" w:rsidRDefault="00370F0A">
          <w:r>
            <w:rPr>
              <w:noProof/>
              <w:lang w:val="en-US"/>
            </w:rPr>
            <w:drawing>
              <wp:anchor distT="0" distB="0" distL="114300" distR="114300" simplePos="0" relativeHeight="251658240" behindDoc="0" locked="0" layoutInCell="1" allowOverlap="1" wp14:anchorId="27704543" wp14:editId="191DE080">
                <wp:simplePos x="0" y="0"/>
                <wp:positionH relativeFrom="column">
                  <wp:posOffset>551815</wp:posOffset>
                </wp:positionH>
                <wp:positionV relativeFrom="paragraph">
                  <wp:posOffset>116205</wp:posOffset>
                </wp:positionV>
                <wp:extent cx="893445" cy="845185"/>
                <wp:effectExtent l="0" t="0" r="0" b="0"/>
                <wp:wrapNone/>
                <wp:docPr id="2" name="Picture 2" descr="k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445" cy="845185"/>
                        </a:xfrm>
                        <a:prstGeom prst="rect">
                          <a:avLst/>
                        </a:prstGeom>
                        <a:noFill/>
                        <a:ln>
                          <a:noFill/>
                        </a:ln>
                      </pic:spPr>
                    </pic:pic>
                  </a:graphicData>
                </a:graphic>
              </wp:anchor>
            </w:drawing>
          </w:r>
        </w:p>
      </w:tc>
    </w:tr>
    <w:tr w:rsidR="00370F0A" w14:paraId="196FDDE4" w14:textId="77777777">
      <w:trPr>
        <w:gridAfter w:val="1"/>
        <w:wAfter w:w="62" w:type="dxa"/>
        <w:trHeight w:val="1250"/>
      </w:trPr>
      <w:tc>
        <w:tcPr>
          <w:tcW w:w="3340" w:type="dxa"/>
          <w:gridSpan w:val="2"/>
        </w:tcPr>
        <w:p w14:paraId="1C15E9E5" w14:textId="77777777" w:rsidR="00370F0A" w:rsidRDefault="00370F0A">
          <w:r>
            <w:rPr>
              <w:noProof/>
              <w:lang w:val="en-US"/>
            </w:rPr>
            <w:drawing>
              <wp:anchor distT="0" distB="0" distL="114300" distR="114300" simplePos="0" relativeHeight="251656192" behindDoc="0" locked="0" layoutInCell="1" allowOverlap="1" wp14:anchorId="2A3A5B14" wp14:editId="1BC4DA2C">
                <wp:simplePos x="0" y="0"/>
                <wp:positionH relativeFrom="margin">
                  <wp:posOffset>470535</wp:posOffset>
                </wp:positionH>
                <wp:positionV relativeFrom="margin">
                  <wp:posOffset>74930</wp:posOffset>
                </wp:positionV>
                <wp:extent cx="1020445" cy="699770"/>
                <wp:effectExtent l="0" t="0" r="0" b="11430"/>
                <wp:wrapSquare wrapText="bothSides"/>
                <wp:docPr id="3" name="Picture 3" descr="EU-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colo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0445" cy="699770"/>
                        </a:xfrm>
                        <a:prstGeom prst="rect">
                          <a:avLst/>
                        </a:prstGeom>
                        <a:noFill/>
                        <a:ln>
                          <a:noFill/>
                        </a:ln>
                      </pic:spPr>
                    </pic:pic>
                  </a:graphicData>
                </a:graphic>
              </wp:anchor>
            </w:drawing>
          </w:r>
        </w:p>
      </w:tc>
      <w:tc>
        <w:tcPr>
          <w:tcW w:w="3497" w:type="dxa"/>
        </w:tcPr>
        <w:p w14:paraId="0FBAAD44" w14:textId="77777777" w:rsidR="00370F0A" w:rsidRDefault="00370F0A">
          <w:r>
            <w:rPr>
              <w:noProof/>
              <w:lang w:val="en-US"/>
            </w:rPr>
            <w:drawing>
              <wp:anchor distT="0" distB="0" distL="114300" distR="114300" simplePos="0" relativeHeight="251657216" behindDoc="0" locked="0" layoutInCell="1" allowOverlap="1" wp14:anchorId="69F27D88" wp14:editId="16C6C96A">
                <wp:simplePos x="0" y="0"/>
                <wp:positionH relativeFrom="column">
                  <wp:posOffset>474345</wp:posOffset>
                </wp:positionH>
                <wp:positionV relativeFrom="paragraph">
                  <wp:posOffset>3175</wp:posOffset>
                </wp:positionV>
                <wp:extent cx="1118235" cy="775970"/>
                <wp:effectExtent l="0" t="0" r="0" b="11430"/>
                <wp:wrapNone/>
                <wp:docPr id="4" name="Picture 4" descr="NSRR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SRRlogo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8235" cy="775970"/>
                        </a:xfrm>
                        <a:prstGeom prst="rect">
                          <a:avLst/>
                        </a:prstGeom>
                        <a:noFill/>
                        <a:ln>
                          <a:noFill/>
                        </a:ln>
                      </pic:spPr>
                    </pic:pic>
                  </a:graphicData>
                </a:graphic>
              </wp:anchor>
            </w:drawing>
          </w:r>
        </w:p>
      </w:tc>
      <w:tc>
        <w:tcPr>
          <w:tcW w:w="3340" w:type="dxa"/>
        </w:tcPr>
        <w:p w14:paraId="0795D097" w14:textId="77777777" w:rsidR="00370F0A" w:rsidRDefault="00370F0A"/>
      </w:tc>
    </w:tr>
    <w:tr w:rsidR="00370F0A" w14:paraId="0E70E35D" w14:textId="77777777">
      <w:trPr>
        <w:gridAfter w:val="1"/>
        <w:wAfter w:w="62" w:type="dxa"/>
        <w:trHeight w:val="597"/>
      </w:trPr>
      <w:tc>
        <w:tcPr>
          <w:tcW w:w="3340" w:type="dxa"/>
          <w:gridSpan w:val="2"/>
        </w:tcPr>
        <w:p w14:paraId="73A02DAC" w14:textId="77777777" w:rsidR="00370F0A" w:rsidRDefault="00370F0A">
          <w:pPr>
            <w:jc w:val="center"/>
            <w:rPr>
              <w:rFonts w:ascii="Verdana" w:hAnsi="Verdana"/>
              <w:color w:val="333333"/>
              <w:sz w:val="20"/>
              <w:lang w:val="ru-RU"/>
            </w:rPr>
          </w:pPr>
          <w:r>
            <w:rPr>
              <w:rFonts w:ascii="Verdana" w:hAnsi="Verdana"/>
              <w:color w:val="333333"/>
              <w:sz w:val="20"/>
              <w:lang w:val="ru-RU"/>
            </w:rPr>
            <w:t>Европейски съюз</w:t>
          </w:r>
        </w:p>
        <w:p w14:paraId="63050203" w14:textId="77777777" w:rsidR="00370F0A" w:rsidRDefault="00370F0A">
          <w:pPr>
            <w:jc w:val="center"/>
            <w:rPr>
              <w:rFonts w:ascii="Verdana" w:hAnsi="Verdana"/>
              <w:color w:val="333333"/>
              <w:sz w:val="16"/>
              <w:szCs w:val="16"/>
              <w:lang w:val="ru-RU"/>
            </w:rPr>
          </w:pPr>
          <w:r>
            <w:rPr>
              <w:rFonts w:ascii="Verdana" w:hAnsi="Verdana"/>
              <w:color w:val="333333"/>
              <w:sz w:val="16"/>
              <w:szCs w:val="16"/>
              <w:lang w:val="ru-RU"/>
            </w:rPr>
            <w:t xml:space="preserve">Европейски фонд за </w:t>
          </w:r>
        </w:p>
        <w:p w14:paraId="522B27E6" w14:textId="77777777" w:rsidR="00370F0A" w:rsidRDefault="00370F0A">
          <w:pPr>
            <w:pStyle w:val="Header"/>
            <w:jc w:val="center"/>
            <w:rPr>
              <w:szCs w:val="20"/>
              <w:lang w:val="ru-RU" w:eastAsia="en-US"/>
            </w:rPr>
          </w:pPr>
          <w:r>
            <w:rPr>
              <w:rFonts w:ascii="Verdana" w:hAnsi="Verdana"/>
              <w:color w:val="333333"/>
              <w:sz w:val="16"/>
              <w:szCs w:val="16"/>
              <w:lang w:val="ru-RU" w:eastAsia="en-US"/>
            </w:rPr>
            <w:t>регионално развитие</w:t>
          </w:r>
        </w:p>
      </w:tc>
      <w:tc>
        <w:tcPr>
          <w:tcW w:w="3497" w:type="dxa"/>
        </w:tcPr>
        <w:p w14:paraId="5CA6713A" w14:textId="77777777" w:rsidR="00370F0A" w:rsidRDefault="00370F0A">
          <w:pPr>
            <w:rPr>
              <w:rFonts w:ascii="Verdana" w:hAnsi="Verdana"/>
              <w:b/>
              <w:color w:val="333333"/>
              <w:sz w:val="16"/>
              <w:szCs w:val="16"/>
              <w:lang w:val="ru-RU"/>
            </w:rPr>
          </w:pPr>
        </w:p>
        <w:p w14:paraId="7852B3A1" w14:textId="77777777" w:rsidR="00370F0A" w:rsidRDefault="00370F0A">
          <w:pPr>
            <w:rPr>
              <w:lang w:val="ru-RU"/>
            </w:rPr>
          </w:pPr>
        </w:p>
      </w:tc>
      <w:tc>
        <w:tcPr>
          <w:tcW w:w="3340" w:type="dxa"/>
        </w:tcPr>
        <w:p w14:paraId="17C22778" w14:textId="77777777" w:rsidR="00370F0A" w:rsidRDefault="00370F0A">
          <w:pPr>
            <w:jc w:val="center"/>
            <w:rPr>
              <w:rFonts w:ascii="Verdana" w:hAnsi="Verdana"/>
              <w:b/>
              <w:color w:val="333333"/>
              <w:sz w:val="16"/>
              <w:szCs w:val="16"/>
              <w:lang w:val="ru-RU"/>
            </w:rPr>
          </w:pPr>
          <w:r>
            <w:rPr>
              <w:rFonts w:ascii="Verdana" w:hAnsi="Verdana"/>
              <w:color w:val="333333"/>
              <w:sz w:val="16"/>
              <w:szCs w:val="16"/>
              <w:lang w:val="ru-RU"/>
            </w:rPr>
            <w:t>Оперативна програма „Развитие на конкурентоспособността на българската икономика” 2007-2013</w:t>
          </w:r>
        </w:p>
      </w:tc>
    </w:tr>
    <w:tr w:rsidR="00370F0A" w14:paraId="0770E708" w14:textId="77777777">
      <w:trPr>
        <w:trHeight w:val="1329"/>
      </w:trPr>
      <w:tc>
        <w:tcPr>
          <w:tcW w:w="2442" w:type="dxa"/>
        </w:tcPr>
        <w:p w14:paraId="1BCF262D" w14:textId="77777777" w:rsidR="00370F0A" w:rsidRDefault="00370F0A">
          <w:pPr>
            <w:jc w:val="center"/>
            <w:rPr>
              <w:rFonts w:ascii="Verdana" w:hAnsi="Verdana"/>
              <w:b/>
              <w:color w:val="333333"/>
              <w:sz w:val="20"/>
              <w:lang w:val="ru-RU"/>
            </w:rPr>
          </w:pPr>
        </w:p>
        <w:p w14:paraId="74F85972" w14:textId="77777777" w:rsidR="00370F0A" w:rsidRDefault="00370F0A">
          <w:pPr>
            <w:jc w:val="right"/>
            <w:rPr>
              <w:rFonts w:ascii="Verdana" w:hAnsi="Verdana"/>
              <w:b/>
              <w:color w:val="333333"/>
              <w:sz w:val="8"/>
              <w:szCs w:val="8"/>
            </w:rPr>
          </w:pPr>
          <w:r>
            <w:rPr>
              <w:noProof/>
              <w:lang w:val="en-US"/>
            </w:rPr>
            <w:drawing>
              <wp:inline distT="0" distB="0" distL="0" distR="0" wp14:anchorId="63299669" wp14:editId="4D7C2F1B">
                <wp:extent cx="801370" cy="678180"/>
                <wp:effectExtent l="0" t="0" r="11430" b="7620"/>
                <wp:docPr id="5" name="Picture 5" descr="bai_logo_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_logo_kk"/>
                        <pic:cNvPicPr>
                          <a:picLocks noRot="1"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1370" cy="678180"/>
                        </a:xfrm>
                        <a:prstGeom prst="rect">
                          <a:avLst/>
                        </a:prstGeom>
                        <a:noFill/>
                        <a:ln>
                          <a:noFill/>
                        </a:ln>
                      </pic:spPr>
                    </pic:pic>
                  </a:graphicData>
                </a:graphic>
              </wp:inline>
            </w:drawing>
          </w:r>
        </w:p>
      </w:tc>
      <w:tc>
        <w:tcPr>
          <w:tcW w:w="7797" w:type="dxa"/>
          <w:gridSpan w:val="4"/>
        </w:tcPr>
        <w:p w14:paraId="768C6717" w14:textId="77777777" w:rsidR="00370F0A" w:rsidRDefault="00370F0A">
          <w:pPr>
            <w:jc w:val="center"/>
            <w:rPr>
              <w:rFonts w:ascii="Verdana" w:hAnsi="Verdana"/>
              <w:b/>
              <w:color w:val="333333"/>
              <w:sz w:val="12"/>
              <w:szCs w:val="12"/>
            </w:rPr>
          </w:pPr>
        </w:p>
        <w:p w14:paraId="035BE727" w14:textId="77777777" w:rsidR="00370F0A" w:rsidRDefault="00370F0A">
          <w:pPr>
            <w:rPr>
              <w:rFonts w:ascii="Verdana" w:hAnsi="Verdana"/>
              <w:b/>
              <w:color w:val="333333"/>
              <w:sz w:val="20"/>
            </w:rPr>
          </w:pPr>
        </w:p>
        <w:p w14:paraId="77BF7824" w14:textId="77777777" w:rsidR="00370F0A" w:rsidRDefault="00370F0A">
          <w:pPr>
            <w:rPr>
              <w:sz w:val="16"/>
              <w:szCs w:val="16"/>
              <w:lang w:val="ru-RU"/>
            </w:rPr>
          </w:pPr>
        </w:p>
      </w:tc>
    </w:tr>
  </w:tbl>
  <w:p w14:paraId="115BCB64" w14:textId="77777777" w:rsidR="00370F0A" w:rsidRDefault="00370F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E3590" w14:textId="77777777" w:rsidR="00370F0A" w:rsidRPr="006F5CB6" w:rsidRDefault="00370F0A" w:rsidP="006F5CB6">
    <w:pPr>
      <w:rPr>
        <w:i/>
        <w:color w:val="5B9BD5"/>
        <w:sz w:val="20"/>
        <w:szCs w:val="20"/>
      </w:rPr>
    </w:pPr>
    <w:r>
      <w:rPr>
        <w:b/>
        <w:i/>
        <w:noProof/>
        <w:lang w:val="en-US"/>
      </w:rPr>
      <w:drawing>
        <wp:anchor distT="0" distB="0" distL="114300" distR="114300" simplePos="0" relativeHeight="251661312" behindDoc="0" locked="0" layoutInCell="1" allowOverlap="1" wp14:anchorId="30280D67" wp14:editId="0B970628">
          <wp:simplePos x="0" y="0"/>
          <wp:positionH relativeFrom="column">
            <wp:posOffset>8052435</wp:posOffset>
          </wp:positionH>
          <wp:positionV relativeFrom="paragraph">
            <wp:posOffset>3810</wp:posOffset>
          </wp:positionV>
          <wp:extent cx="803155" cy="792000"/>
          <wp:effectExtent l="0" t="0" r="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155" cy="792000"/>
                  </a:xfrm>
                  <a:prstGeom prst="rect">
                    <a:avLst/>
                  </a:prstGeom>
                  <a:noFill/>
                </pic:spPr>
              </pic:pic>
            </a:graphicData>
          </a:graphic>
        </wp:anchor>
      </w:drawing>
    </w:r>
    <w:r>
      <w:rPr>
        <w:noProof/>
        <w:lang w:val="en-US"/>
      </w:rPr>
      <w:drawing>
        <wp:inline distT="0" distB="0" distL="0" distR="0" wp14:anchorId="3BD3E8ED" wp14:editId="4B9B8F02">
          <wp:extent cx="2101850" cy="7359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1850" cy="735965"/>
                  </a:xfrm>
                  <a:prstGeom prst="rect">
                    <a:avLst/>
                  </a:prstGeom>
                  <a:noFill/>
                  <a:ln>
                    <a:noFill/>
                  </a:ln>
                </pic:spPr>
              </pic:pic>
            </a:graphicData>
          </a:graphic>
        </wp:inline>
      </w:drawing>
    </w:r>
    <w:r w:rsidRPr="00623121">
      <w:rPr>
        <w:color w:val="5B9BD5"/>
      </w:rPr>
      <w:t xml:space="preserve">           </w:t>
    </w:r>
    <w:r w:rsidRPr="00623121">
      <w:rPr>
        <w:color w:val="5B9BD5"/>
      </w:rPr>
      <w:tab/>
      <w:t xml:space="preserve">                   </w:t>
    </w:r>
    <w:r>
      <w:rPr>
        <w:noProof/>
        <w:color w:val="5B9BD5"/>
        <w:lang w:val="en-US"/>
      </w:rPr>
      <w:drawing>
        <wp:inline distT="0" distB="0" distL="0" distR="0" wp14:anchorId="29CA216F" wp14:editId="4A7173C5">
          <wp:extent cx="1935480" cy="795655"/>
          <wp:effectExtent l="0" t="0" r="7620" b="4445"/>
          <wp:docPr id="19" name="Picture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35480" cy="79565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1331A" w14:textId="77777777" w:rsidR="00370F0A" w:rsidRPr="009A6300" w:rsidRDefault="00370F0A" w:rsidP="003475AA">
    <w:pPr>
      <w:rPr>
        <w:i/>
        <w:color w:val="5B9BD5"/>
        <w:sz w:val="20"/>
        <w:szCs w:val="20"/>
      </w:rPr>
    </w:pPr>
    <w:r>
      <w:rPr>
        <w:noProof/>
        <w:color w:val="5B9BD5"/>
        <w:lang w:val="en-US"/>
      </w:rPr>
      <w:drawing>
        <wp:anchor distT="0" distB="0" distL="114300" distR="114300" simplePos="0" relativeHeight="251664384" behindDoc="0" locked="0" layoutInCell="1" allowOverlap="1" wp14:anchorId="7D731B3D" wp14:editId="43E8E8B9">
          <wp:simplePos x="0" y="0"/>
          <wp:positionH relativeFrom="column">
            <wp:posOffset>2831465</wp:posOffset>
          </wp:positionH>
          <wp:positionV relativeFrom="paragraph">
            <wp:posOffset>12065</wp:posOffset>
          </wp:positionV>
          <wp:extent cx="1935480" cy="795655"/>
          <wp:effectExtent l="0" t="0" r="7620" b="4445"/>
          <wp:wrapSquare wrapText="bothSides"/>
          <wp:docPr id="20"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5480" cy="795655"/>
                  </a:xfrm>
                  <a:prstGeom prst="rect">
                    <a:avLst/>
                  </a:prstGeom>
                  <a:noFill/>
                  <a:ln>
                    <a:noFill/>
                  </a:ln>
                </pic:spPr>
              </pic:pic>
            </a:graphicData>
          </a:graphic>
        </wp:anchor>
      </w:drawing>
    </w:r>
    <w:r>
      <w:rPr>
        <w:b/>
        <w:i/>
        <w:noProof/>
        <w:lang w:val="en-US"/>
      </w:rPr>
      <w:drawing>
        <wp:anchor distT="0" distB="0" distL="114300" distR="114300" simplePos="0" relativeHeight="251663360" behindDoc="0" locked="0" layoutInCell="1" allowOverlap="1" wp14:anchorId="5934DAE5" wp14:editId="5BBE6D4A">
          <wp:simplePos x="0" y="0"/>
          <wp:positionH relativeFrom="column">
            <wp:posOffset>5750560</wp:posOffset>
          </wp:positionH>
          <wp:positionV relativeFrom="paragraph">
            <wp:posOffset>13335</wp:posOffset>
          </wp:positionV>
          <wp:extent cx="802640" cy="791845"/>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640" cy="791845"/>
                  </a:xfrm>
                  <a:prstGeom prst="rect">
                    <a:avLst/>
                  </a:prstGeom>
                  <a:noFill/>
                </pic:spPr>
              </pic:pic>
            </a:graphicData>
          </a:graphic>
        </wp:anchor>
      </w:drawing>
    </w:r>
    <w:r>
      <w:rPr>
        <w:noProof/>
        <w:lang w:val="en-US"/>
      </w:rPr>
      <w:drawing>
        <wp:inline distT="0" distB="0" distL="0" distR="0" wp14:anchorId="33739184" wp14:editId="73A2426D">
          <wp:extent cx="2101850" cy="7359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1850" cy="735965"/>
                  </a:xfrm>
                  <a:prstGeom prst="rect">
                    <a:avLst/>
                  </a:prstGeom>
                  <a:noFill/>
                  <a:ln>
                    <a:noFill/>
                  </a:ln>
                </pic:spPr>
              </pic:pic>
            </a:graphicData>
          </a:graphic>
        </wp:inline>
      </w:drawing>
    </w:r>
    <w:r w:rsidRPr="00623121">
      <w:rPr>
        <w:color w:val="5B9BD5"/>
      </w:rPr>
      <w:t xml:space="preserve">           </w:t>
    </w:r>
    <w:r w:rsidRPr="00623121">
      <w:rPr>
        <w:color w:val="5B9BD5"/>
      </w:rPr>
      <w:tab/>
      <w:t xml:space="preserve">                   </w:t>
    </w:r>
  </w:p>
  <w:p w14:paraId="40924563" w14:textId="77777777" w:rsidR="00370F0A" w:rsidRPr="001D6966" w:rsidRDefault="00370F0A" w:rsidP="001D6966">
    <w:pPr>
      <w:spacing w:line="360" w:lineRule="auto"/>
      <w:rPr>
        <w:b/>
        <w:bCs/>
        <w:color w:val="00000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BAA81" w14:textId="77777777" w:rsidR="00370F0A" w:rsidRPr="009A6300" w:rsidRDefault="00370F0A" w:rsidP="006F5CB6">
    <w:pPr>
      <w:rPr>
        <w:i/>
        <w:color w:val="5B9BD5"/>
        <w:sz w:val="20"/>
        <w:szCs w:val="20"/>
      </w:rPr>
    </w:pPr>
    <w:r>
      <w:rPr>
        <w:noProof/>
        <w:color w:val="5B9BD5"/>
        <w:lang w:val="en-US"/>
      </w:rPr>
      <w:drawing>
        <wp:anchor distT="0" distB="0" distL="114300" distR="114300" simplePos="0" relativeHeight="251667456" behindDoc="0" locked="0" layoutInCell="1" allowOverlap="1" wp14:anchorId="32DB48C2" wp14:editId="21830961">
          <wp:simplePos x="0" y="0"/>
          <wp:positionH relativeFrom="column">
            <wp:posOffset>2831465</wp:posOffset>
          </wp:positionH>
          <wp:positionV relativeFrom="paragraph">
            <wp:posOffset>12065</wp:posOffset>
          </wp:positionV>
          <wp:extent cx="1935480" cy="795655"/>
          <wp:effectExtent l="0" t="0" r="7620" b="4445"/>
          <wp:wrapSquare wrapText="bothSides"/>
          <wp:docPr id="34" name="Picture 3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5480" cy="795655"/>
                  </a:xfrm>
                  <a:prstGeom prst="rect">
                    <a:avLst/>
                  </a:prstGeom>
                  <a:noFill/>
                  <a:ln>
                    <a:noFill/>
                  </a:ln>
                </pic:spPr>
              </pic:pic>
            </a:graphicData>
          </a:graphic>
        </wp:anchor>
      </w:drawing>
    </w:r>
    <w:r>
      <w:rPr>
        <w:b/>
        <w:i/>
        <w:noProof/>
        <w:lang w:val="en-US"/>
      </w:rPr>
      <w:drawing>
        <wp:anchor distT="0" distB="0" distL="114300" distR="114300" simplePos="0" relativeHeight="251666432" behindDoc="0" locked="0" layoutInCell="1" allowOverlap="1" wp14:anchorId="3B0B8BFB" wp14:editId="4505E96F">
          <wp:simplePos x="0" y="0"/>
          <wp:positionH relativeFrom="column">
            <wp:posOffset>5750560</wp:posOffset>
          </wp:positionH>
          <wp:positionV relativeFrom="paragraph">
            <wp:posOffset>13335</wp:posOffset>
          </wp:positionV>
          <wp:extent cx="802640" cy="791845"/>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640" cy="791845"/>
                  </a:xfrm>
                  <a:prstGeom prst="rect">
                    <a:avLst/>
                  </a:prstGeom>
                  <a:noFill/>
                </pic:spPr>
              </pic:pic>
            </a:graphicData>
          </a:graphic>
        </wp:anchor>
      </w:drawing>
    </w:r>
    <w:r>
      <w:rPr>
        <w:noProof/>
        <w:lang w:val="en-US"/>
      </w:rPr>
      <w:drawing>
        <wp:inline distT="0" distB="0" distL="0" distR="0" wp14:anchorId="0ED92B95" wp14:editId="3C69A7F4">
          <wp:extent cx="2101850" cy="7359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1850" cy="735965"/>
                  </a:xfrm>
                  <a:prstGeom prst="rect">
                    <a:avLst/>
                  </a:prstGeom>
                  <a:noFill/>
                  <a:ln>
                    <a:noFill/>
                  </a:ln>
                </pic:spPr>
              </pic:pic>
            </a:graphicData>
          </a:graphic>
        </wp:inline>
      </w:drawing>
    </w:r>
    <w:r w:rsidRPr="00623121">
      <w:rPr>
        <w:color w:val="5B9BD5"/>
      </w:rPr>
      <w:t xml:space="preserve">           </w:t>
    </w:r>
    <w:r w:rsidRPr="00623121">
      <w:rPr>
        <w:color w:val="5B9BD5"/>
      </w:rPr>
      <w:tab/>
      <w:t xml:space="preserve">                   </w:t>
    </w:r>
  </w:p>
  <w:p w14:paraId="1288E099" w14:textId="77777777" w:rsidR="00370F0A" w:rsidRPr="009A6300" w:rsidRDefault="00370F0A" w:rsidP="009A6300">
    <w:pPr>
      <w:rPr>
        <w:i/>
        <w:color w:val="5B9BD5"/>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name w:val="WWNum48"/>
    <w:lvl w:ilvl="0">
      <w:start w:val="1"/>
      <w:numFmt w:val="bullet"/>
      <w:lvlText w:val=""/>
      <w:lvlJc w:val="left"/>
      <w:pPr>
        <w:tabs>
          <w:tab w:val="num" w:pos="1080"/>
        </w:tabs>
        <w:ind w:left="1080" w:hanging="360"/>
      </w:pPr>
      <w:rPr>
        <w:rFonts w:ascii="Symbol" w:hAnsi="Symbol"/>
      </w:rPr>
    </w:lvl>
    <w:lvl w:ilvl="1">
      <w:start w:val="1"/>
      <w:numFmt w:val="bullet"/>
      <w:lvlText w:val="o"/>
      <w:lvlJc w:val="left"/>
      <w:pPr>
        <w:tabs>
          <w:tab w:val="num" w:pos="360"/>
        </w:tabs>
        <w:ind w:left="2007" w:hanging="360"/>
      </w:pPr>
      <w:rPr>
        <w:rFonts w:ascii="Courier New" w:hAnsi="Courier New"/>
      </w:rPr>
    </w:lvl>
    <w:lvl w:ilvl="2">
      <w:start w:val="1"/>
      <w:numFmt w:val="bullet"/>
      <w:lvlText w:val=""/>
      <w:lvlJc w:val="left"/>
      <w:pPr>
        <w:tabs>
          <w:tab w:val="num" w:pos="360"/>
        </w:tabs>
        <w:ind w:left="2727" w:hanging="360"/>
      </w:pPr>
      <w:rPr>
        <w:rFonts w:ascii="Wingdings" w:hAnsi="Wingdings"/>
      </w:rPr>
    </w:lvl>
    <w:lvl w:ilvl="3">
      <w:start w:val="1"/>
      <w:numFmt w:val="bullet"/>
      <w:lvlText w:val=""/>
      <w:lvlJc w:val="left"/>
      <w:pPr>
        <w:tabs>
          <w:tab w:val="num" w:pos="360"/>
        </w:tabs>
        <w:ind w:left="3447" w:hanging="360"/>
      </w:pPr>
      <w:rPr>
        <w:rFonts w:ascii="Symbol" w:hAnsi="Symbol"/>
      </w:rPr>
    </w:lvl>
    <w:lvl w:ilvl="4">
      <w:start w:val="1"/>
      <w:numFmt w:val="bullet"/>
      <w:lvlText w:val="o"/>
      <w:lvlJc w:val="left"/>
      <w:pPr>
        <w:tabs>
          <w:tab w:val="num" w:pos="360"/>
        </w:tabs>
        <w:ind w:left="4167" w:hanging="360"/>
      </w:pPr>
      <w:rPr>
        <w:rFonts w:ascii="Courier New" w:hAnsi="Courier New"/>
      </w:rPr>
    </w:lvl>
    <w:lvl w:ilvl="5">
      <w:start w:val="1"/>
      <w:numFmt w:val="bullet"/>
      <w:lvlText w:val=""/>
      <w:lvlJc w:val="left"/>
      <w:pPr>
        <w:tabs>
          <w:tab w:val="num" w:pos="360"/>
        </w:tabs>
        <w:ind w:left="4887" w:hanging="360"/>
      </w:pPr>
      <w:rPr>
        <w:rFonts w:ascii="Wingdings" w:hAnsi="Wingdings"/>
      </w:rPr>
    </w:lvl>
    <w:lvl w:ilvl="6">
      <w:start w:val="1"/>
      <w:numFmt w:val="bullet"/>
      <w:lvlText w:val=""/>
      <w:lvlJc w:val="left"/>
      <w:pPr>
        <w:tabs>
          <w:tab w:val="num" w:pos="360"/>
        </w:tabs>
        <w:ind w:left="5607" w:hanging="360"/>
      </w:pPr>
      <w:rPr>
        <w:rFonts w:ascii="Symbol" w:hAnsi="Symbol"/>
      </w:rPr>
    </w:lvl>
    <w:lvl w:ilvl="7">
      <w:start w:val="1"/>
      <w:numFmt w:val="bullet"/>
      <w:lvlText w:val="o"/>
      <w:lvlJc w:val="left"/>
      <w:pPr>
        <w:tabs>
          <w:tab w:val="num" w:pos="360"/>
        </w:tabs>
        <w:ind w:left="6327" w:hanging="360"/>
      </w:pPr>
      <w:rPr>
        <w:rFonts w:ascii="Courier New" w:hAnsi="Courier New"/>
      </w:rPr>
    </w:lvl>
    <w:lvl w:ilvl="8">
      <w:start w:val="1"/>
      <w:numFmt w:val="bullet"/>
      <w:lvlText w:val=""/>
      <w:lvlJc w:val="left"/>
      <w:pPr>
        <w:tabs>
          <w:tab w:val="num" w:pos="360"/>
        </w:tabs>
        <w:ind w:left="7047" w:hanging="360"/>
      </w:pPr>
      <w:rPr>
        <w:rFonts w:ascii="Wingdings" w:hAnsi="Wingdings"/>
      </w:rPr>
    </w:lvl>
  </w:abstractNum>
  <w:abstractNum w:abstractNumId="1">
    <w:nsid w:val="07557A1E"/>
    <w:multiLevelType w:val="multilevel"/>
    <w:tmpl w:val="07557A1E"/>
    <w:lvl w:ilvl="0">
      <w:start w:val="1"/>
      <w:numFmt w:val="decimal"/>
      <w:pStyle w:val="Title3"/>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C7926C3"/>
    <w:multiLevelType w:val="hybridMultilevel"/>
    <w:tmpl w:val="61F44362"/>
    <w:lvl w:ilvl="0" w:tplc="F102663A">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
    <w:nsid w:val="0CB23DE1"/>
    <w:multiLevelType w:val="hybridMultilevel"/>
    <w:tmpl w:val="2D22DD7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63352B7"/>
    <w:multiLevelType w:val="hybridMultilevel"/>
    <w:tmpl w:val="E5BAD6B2"/>
    <w:lvl w:ilvl="0" w:tplc="99F48F9A">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2A1DA9"/>
    <w:multiLevelType w:val="multilevel"/>
    <w:tmpl w:val="1C2A1DA9"/>
    <w:lvl w:ilvl="0">
      <w:start w:val="1"/>
      <w:numFmt w:val="bullet"/>
      <w:pStyle w:val="Bulets"/>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nsid w:val="1DEC23B2"/>
    <w:multiLevelType w:val="hybridMultilevel"/>
    <w:tmpl w:val="5D9C9002"/>
    <w:lvl w:ilvl="0" w:tplc="F102663A">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
    <w:nsid w:val="1FC73D03"/>
    <w:multiLevelType w:val="hybridMultilevel"/>
    <w:tmpl w:val="A0020024"/>
    <w:lvl w:ilvl="0" w:tplc="000F0409">
      <w:start w:val="1"/>
      <w:numFmt w:val="decimal"/>
      <w:lvlText w:val="%1."/>
      <w:lvlJc w:val="left"/>
      <w:pPr>
        <w:tabs>
          <w:tab w:val="num" w:pos="360"/>
        </w:tabs>
        <w:ind w:left="360" w:hanging="360"/>
      </w:p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lvl>
    <w:lvl w:ilvl="5" w:tplc="001B0409">
      <w:start w:val="1"/>
      <w:numFmt w:val="lowerRoman"/>
      <w:lvlText w:val="%6."/>
      <w:lvlJc w:val="right"/>
      <w:pPr>
        <w:tabs>
          <w:tab w:val="num" w:pos="3960"/>
        </w:tabs>
        <w:ind w:left="3960" w:hanging="180"/>
      </w:pPr>
    </w:lvl>
    <w:lvl w:ilvl="6" w:tplc="000F0409">
      <w:start w:val="1"/>
      <w:numFmt w:val="decimal"/>
      <w:lvlText w:val="%7."/>
      <w:lvlJc w:val="left"/>
      <w:pPr>
        <w:tabs>
          <w:tab w:val="num" w:pos="4680"/>
        </w:tabs>
        <w:ind w:left="4680" w:hanging="360"/>
      </w:pPr>
    </w:lvl>
    <w:lvl w:ilvl="7" w:tplc="00190409">
      <w:start w:val="1"/>
      <w:numFmt w:val="lowerLetter"/>
      <w:lvlText w:val="%8."/>
      <w:lvlJc w:val="left"/>
      <w:pPr>
        <w:tabs>
          <w:tab w:val="num" w:pos="5400"/>
        </w:tabs>
        <w:ind w:left="5400" w:hanging="360"/>
      </w:pPr>
    </w:lvl>
    <w:lvl w:ilvl="8" w:tplc="001B0409">
      <w:start w:val="1"/>
      <w:numFmt w:val="lowerRoman"/>
      <w:lvlText w:val="%9."/>
      <w:lvlJc w:val="right"/>
      <w:pPr>
        <w:tabs>
          <w:tab w:val="num" w:pos="6120"/>
        </w:tabs>
        <w:ind w:left="6120" w:hanging="180"/>
      </w:pPr>
    </w:lvl>
  </w:abstractNum>
  <w:abstractNum w:abstractNumId="8">
    <w:nsid w:val="204F32EB"/>
    <w:multiLevelType w:val="hybridMultilevel"/>
    <w:tmpl w:val="A0020024"/>
    <w:lvl w:ilvl="0" w:tplc="000F0409">
      <w:start w:val="1"/>
      <w:numFmt w:val="decimal"/>
      <w:lvlText w:val="%1."/>
      <w:lvlJc w:val="left"/>
      <w:pPr>
        <w:tabs>
          <w:tab w:val="num" w:pos="360"/>
        </w:tabs>
        <w:ind w:left="360" w:hanging="360"/>
      </w:p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lvl>
    <w:lvl w:ilvl="5" w:tplc="001B0409">
      <w:start w:val="1"/>
      <w:numFmt w:val="lowerRoman"/>
      <w:lvlText w:val="%6."/>
      <w:lvlJc w:val="right"/>
      <w:pPr>
        <w:tabs>
          <w:tab w:val="num" w:pos="3960"/>
        </w:tabs>
        <w:ind w:left="3960" w:hanging="180"/>
      </w:pPr>
    </w:lvl>
    <w:lvl w:ilvl="6" w:tplc="000F0409">
      <w:start w:val="1"/>
      <w:numFmt w:val="decimal"/>
      <w:lvlText w:val="%7."/>
      <w:lvlJc w:val="left"/>
      <w:pPr>
        <w:tabs>
          <w:tab w:val="num" w:pos="4680"/>
        </w:tabs>
        <w:ind w:left="4680" w:hanging="360"/>
      </w:pPr>
    </w:lvl>
    <w:lvl w:ilvl="7" w:tplc="00190409">
      <w:start w:val="1"/>
      <w:numFmt w:val="lowerLetter"/>
      <w:lvlText w:val="%8."/>
      <w:lvlJc w:val="left"/>
      <w:pPr>
        <w:tabs>
          <w:tab w:val="num" w:pos="5400"/>
        </w:tabs>
        <w:ind w:left="5400" w:hanging="360"/>
      </w:pPr>
    </w:lvl>
    <w:lvl w:ilvl="8" w:tplc="001B0409">
      <w:start w:val="1"/>
      <w:numFmt w:val="lowerRoman"/>
      <w:lvlText w:val="%9."/>
      <w:lvlJc w:val="right"/>
      <w:pPr>
        <w:tabs>
          <w:tab w:val="num" w:pos="6120"/>
        </w:tabs>
        <w:ind w:left="6120" w:hanging="180"/>
      </w:pPr>
    </w:lvl>
  </w:abstractNum>
  <w:abstractNum w:abstractNumId="9">
    <w:nsid w:val="21DD5FAD"/>
    <w:multiLevelType w:val="multilevel"/>
    <w:tmpl w:val="21DD5FAD"/>
    <w:lvl w:ilvl="0">
      <w:start w:val="1"/>
      <w:numFmt w:val="decimal"/>
      <w:pStyle w:val="Application4"/>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3FB1D9E"/>
    <w:multiLevelType w:val="hybridMultilevel"/>
    <w:tmpl w:val="2F3A4E32"/>
    <w:lvl w:ilvl="0" w:tplc="04020001">
      <w:start w:val="1"/>
      <w:numFmt w:val="bullet"/>
      <w:pStyle w:val="NumPar1"/>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
    <w:nsid w:val="241E58D3"/>
    <w:multiLevelType w:val="hybridMultilevel"/>
    <w:tmpl w:val="A1A81E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665175C"/>
    <w:multiLevelType w:val="multilevel"/>
    <w:tmpl w:val="2665175C"/>
    <w:lvl w:ilvl="0">
      <w:start w:val="1"/>
      <w:numFmt w:val="decimal"/>
      <w:pStyle w:val="titre4"/>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04CB"/>
    <w:multiLevelType w:val="hybridMultilevel"/>
    <w:tmpl w:val="B5D88EC2"/>
    <w:lvl w:ilvl="0" w:tplc="BA481160">
      <w:start w:val="1"/>
      <w:numFmt w:val="decimal"/>
      <w:lvlText w:val="%1."/>
      <w:lvlJc w:val="left"/>
      <w:pPr>
        <w:ind w:left="720" w:hanging="360"/>
      </w:pPr>
      <w:rPr>
        <w:rFonts w:hint="default"/>
      </w:rPr>
    </w:lvl>
    <w:lvl w:ilvl="1" w:tplc="052810E4" w:tentative="1">
      <w:start w:val="1"/>
      <w:numFmt w:val="lowerLetter"/>
      <w:lvlText w:val="%2."/>
      <w:lvlJc w:val="left"/>
      <w:pPr>
        <w:ind w:left="1440" w:hanging="360"/>
      </w:pPr>
    </w:lvl>
    <w:lvl w:ilvl="2" w:tplc="7C86AD50" w:tentative="1">
      <w:start w:val="1"/>
      <w:numFmt w:val="lowerRoman"/>
      <w:lvlText w:val="%3."/>
      <w:lvlJc w:val="right"/>
      <w:pPr>
        <w:ind w:left="2160" w:hanging="180"/>
      </w:pPr>
    </w:lvl>
    <w:lvl w:ilvl="3" w:tplc="812E5778" w:tentative="1">
      <w:start w:val="1"/>
      <w:numFmt w:val="decimal"/>
      <w:lvlText w:val="%4."/>
      <w:lvlJc w:val="left"/>
      <w:pPr>
        <w:ind w:left="2880" w:hanging="360"/>
      </w:pPr>
    </w:lvl>
    <w:lvl w:ilvl="4" w:tplc="E9B21784" w:tentative="1">
      <w:start w:val="1"/>
      <w:numFmt w:val="lowerLetter"/>
      <w:lvlText w:val="%5."/>
      <w:lvlJc w:val="left"/>
      <w:pPr>
        <w:ind w:left="3600" w:hanging="360"/>
      </w:pPr>
    </w:lvl>
    <w:lvl w:ilvl="5" w:tplc="6174173E" w:tentative="1">
      <w:start w:val="1"/>
      <w:numFmt w:val="lowerRoman"/>
      <w:lvlText w:val="%6."/>
      <w:lvlJc w:val="right"/>
      <w:pPr>
        <w:ind w:left="4320" w:hanging="180"/>
      </w:pPr>
    </w:lvl>
    <w:lvl w:ilvl="6" w:tplc="2336380A" w:tentative="1">
      <w:start w:val="1"/>
      <w:numFmt w:val="decimal"/>
      <w:lvlText w:val="%7."/>
      <w:lvlJc w:val="left"/>
      <w:pPr>
        <w:ind w:left="5040" w:hanging="360"/>
      </w:pPr>
    </w:lvl>
    <w:lvl w:ilvl="7" w:tplc="66F8C7BC" w:tentative="1">
      <w:start w:val="1"/>
      <w:numFmt w:val="lowerLetter"/>
      <w:lvlText w:val="%8."/>
      <w:lvlJc w:val="left"/>
      <w:pPr>
        <w:ind w:left="5760" w:hanging="360"/>
      </w:pPr>
    </w:lvl>
    <w:lvl w:ilvl="8" w:tplc="FC6A1DAA" w:tentative="1">
      <w:start w:val="1"/>
      <w:numFmt w:val="lowerRoman"/>
      <w:lvlText w:val="%9."/>
      <w:lvlJc w:val="right"/>
      <w:pPr>
        <w:ind w:left="6480" w:hanging="180"/>
      </w:pPr>
    </w:lvl>
  </w:abstractNum>
  <w:abstractNum w:abstractNumId="14">
    <w:nsid w:val="29816585"/>
    <w:multiLevelType w:val="hybridMultilevel"/>
    <w:tmpl w:val="FB58FED2"/>
    <w:name w:val="NumPar"/>
    <w:lvl w:ilvl="0" w:tplc="A6FCADF2">
      <w:start w:val="1"/>
      <w:numFmt w:val="decimal"/>
      <w:lvlText w:val="%1."/>
      <w:lvlJc w:val="left"/>
      <w:pPr>
        <w:tabs>
          <w:tab w:val="num" w:pos="720"/>
        </w:tabs>
        <w:ind w:left="720" w:hanging="360"/>
      </w:pPr>
    </w:lvl>
    <w:lvl w:ilvl="1" w:tplc="C5B0850E" w:tentative="1">
      <w:start w:val="1"/>
      <w:numFmt w:val="decimal"/>
      <w:lvlText w:val="%2."/>
      <w:lvlJc w:val="left"/>
      <w:pPr>
        <w:tabs>
          <w:tab w:val="num" w:pos="1440"/>
        </w:tabs>
        <w:ind w:left="1440" w:hanging="360"/>
      </w:pPr>
    </w:lvl>
    <w:lvl w:ilvl="2" w:tplc="E084DDA2" w:tentative="1">
      <w:start w:val="1"/>
      <w:numFmt w:val="decimal"/>
      <w:lvlText w:val="%3."/>
      <w:lvlJc w:val="left"/>
      <w:pPr>
        <w:tabs>
          <w:tab w:val="num" w:pos="2160"/>
        </w:tabs>
        <w:ind w:left="2160" w:hanging="360"/>
      </w:pPr>
    </w:lvl>
    <w:lvl w:ilvl="3" w:tplc="1DFA82F4" w:tentative="1">
      <w:start w:val="1"/>
      <w:numFmt w:val="decimal"/>
      <w:lvlText w:val="%4."/>
      <w:lvlJc w:val="left"/>
      <w:pPr>
        <w:tabs>
          <w:tab w:val="num" w:pos="2880"/>
        </w:tabs>
        <w:ind w:left="2880" w:hanging="360"/>
      </w:pPr>
    </w:lvl>
    <w:lvl w:ilvl="4" w:tplc="5470C912" w:tentative="1">
      <w:start w:val="1"/>
      <w:numFmt w:val="decimal"/>
      <w:lvlText w:val="%5."/>
      <w:lvlJc w:val="left"/>
      <w:pPr>
        <w:tabs>
          <w:tab w:val="num" w:pos="3600"/>
        </w:tabs>
        <w:ind w:left="3600" w:hanging="360"/>
      </w:pPr>
    </w:lvl>
    <w:lvl w:ilvl="5" w:tplc="66009898" w:tentative="1">
      <w:start w:val="1"/>
      <w:numFmt w:val="decimal"/>
      <w:lvlText w:val="%6."/>
      <w:lvlJc w:val="left"/>
      <w:pPr>
        <w:tabs>
          <w:tab w:val="num" w:pos="4320"/>
        </w:tabs>
        <w:ind w:left="4320" w:hanging="360"/>
      </w:pPr>
    </w:lvl>
    <w:lvl w:ilvl="6" w:tplc="7A9C554E" w:tentative="1">
      <w:start w:val="1"/>
      <w:numFmt w:val="decimal"/>
      <w:lvlText w:val="%7."/>
      <w:lvlJc w:val="left"/>
      <w:pPr>
        <w:tabs>
          <w:tab w:val="num" w:pos="5040"/>
        </w:tabs>
        <w:ind w:left="5040" w:hanging="360"/>
      </w:pPr>
    </w:lvl>
    <w:lvl w:ilvl="7" w:tplc="0FDA642A" w:tentative="1">
      <w:start w:val="1"/>
      <w:numFmt w:val="decimal"/>
      <w:lvlText w:val="%8."/>
      <w:lvlJc w:val="left"/>
      <w:pPr>
        <w:tabs>
          <w:tab w:val="num" w:pos="5760"/>
        </w:tabs>
        <w:ind w:left="5760" w:hanging="360"/>
      </w:pPr>
    </w:lvl>
    <w:lvl w:ilvl="8" w:tplc="3F3EC252" w:tentative="1">
      <w:start w:val="1"/>
      <w:numFmt w:val="decimal"/>
      <w:lvlText w:val="%9."/>
      <w:lvlJc w:val="left"/>
      <w:pPr>
        <w:tabs>
          <w:tab w:val="num" w:pos="6480"/>
        </w:tabs>
        <w:ind w:left="6480" w:hanging="360"/>
      </w:pPr>
    </w:lvl>
  </w:abstractNum>
  <w:abstractNum w:abstractNumId="15">
    <w:nsid w:val="359D0208"/>
    <w:multiLevelType w:val="hybridMultilevel"/>
    <w:tmpl w:val="A2D08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340B40"/>
    <w:multiLevelType w:val="hybridMultilevel"/>
    <w:tmpl w:val="F72039D0"/>
    <w:lvl w:ilvl="0" w:tplc="0409000F">
      <w:start w:val="1"/>
      <w:numFmt w:val="decimal"/>
      <w:lvlText w:val="%1."/>
      <w:lvlJc w:val="left"/>
      <w:pPr>
        <w:tabs>
          <w:tab w:val="num" w:pos="720"/>
        </w:tabs>
        <w:ind w:left="720" w:hanging="360"/>
      </w:pPr>
      <w:rPr>
        <w:rFonts w:hint="default"/>
      </w:rPr>
    </w:lvl>
    <w:lvl w:ilvl="1" w:tplc="00010409">
      <w:start w:val="1"/>
      <w:numFmt w:val="bullet"/>
      <w:lvlText w:val=""/>
      <w:lvlJc w:val="left"/>
      <w:pPr>
        <w:tabs>
          <w:tab w:val="num" w:pos="1440"/>
        </w:tabs>
        <w:ind w:left="1440" w:hanging="360"/>
      </w:pPr>
      <w:rPr>
        <w:rFonts w:ascii="Symbol" w:hAnsi="Symbol" w:cs="Symbol" w:hint="default"/>
      </w:r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17">
    <w:nsid w:val="37AC073F"/>
    <w:multiLevelType w:val="hybridMultilevel"/>
    <w:tmpl w:val="64EE9B20"/>
    <w:lvl w:ilvl="0" w:tplc="79703C2A">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3CFF38C7"/>
    <w:multiLevelType w:val="hybridMultilevel"/>
    <w:tmpl w:val="76A4E694"/>
    <w:lvl w:ilvl="0" w:tplc="4E92A016">
      <w:start w:val="1"/>
      <w:numFmt w:val="bullet"/>
      <w:lvlText w:val=""/>
      <w:lvlJc w:val="left"/>
      <w:pPr>
        <w:ind w:left="928" w:hanging="360"/>
      </w:pPr>
      <w:rPr>
        <w:rFonts w:ascii="Symbol" w:hAnsi="Symbol" w:hint="default"/>
        <w:color w:val="auto"/>
      </w:rPr>
    </w:lvl>
    <w:lvl w:ilvl="1" w:tplc="0402000B">
      <w:start w:val="1"/>
      <w:numFmt w:val="bullet"/>
      <w:lvlText w:val=""/>
      <w:lvlJc w:val="left"/>
      <w:pPr>
        <w:tabs>
          <w:tab w:val="num" w:pos="1440"/>
        </w:tabs>
        <w:ind w:left="1440" w:hanging="360"/>
      </w:pPr>
      <w:rPr>
        <w:rFonts w:ascii="Wingdings" w:hAnsi="Wingdings"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19">
    <w:nsid w:val="4162088D"/>
    <w:multiLevelType w:val="hybridMultilevel"/>
    <w:tmpl w:val="7D92AE6A"/>
    <w:lvl w:ilvl="0" w:tplc="04090001">
      <w:start w:val="1"/>
      <w:numFmt w:val="bullet"/>
      <w:lvlText w:val=""/>
      <w:lvlJc w:val="left"/>
      <w:pPr>
        <w:tabs>
          <w:tab w:val="num" w:pos="720"/>
        </w:tabs>
        <w:ind w:left="720" w:hanging="360"/>
      </w:pPr>
      <w:rPr>
        <w:rFonts w:ascii="Symbol" w:hAnsi="Symbol" w:hint="default"/>
        <w:color w:val="000080"/>
      </w:rPr>
    </w:lvl>
    <w:lvl w:ilvl="1" w:tplc="04020001">
      <w:start w:val="1"/>
      <w:numFmt w:val="bullet"/>
      <w:lvlText w:val=""/>
      <w:lvlJc w:val="left"/>
      <w:pPr>
        <w:tabs>
          <w:tab w:val="num" w:pos="1440"/>
        </w:tabs>
        <w:ind w:left="1440" w:hanging="360"/>
      </w:pPr>
      <w:rPr>
        <w:rFonts w:ascii="Symbol" w:hAnsi="Symbol" w:hint="default"/>
        <w:color w:val="000080"/>
      </w:rPr>
    </w:lvl>
    <w:lvl w:ilvl="2" w:tplc="3AF892BC">
      <w:numFmt w:val="bullet"/>
      <w:lvlText w:val="-"/>
      <w:lvlJc w:val="left"/>
      <w:pPr>
        <w:tabs>
          <w:tab w:val="num" w:pos="2160"/>
        </w:tabs>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21">
    <w:nsid w:val="4352570D"/>
    <w:multiLevelType w:val="hybridMultilevel"/>
    <w:tmpl w:val="2A542358"/>
    <w:lvl w:ilvl="0" w:tplc="8FD2CE96">
      <w:start w:val="1"/>
      <w:numFmt w:val="upperRoman"/>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455F09C9"/>
    <w:multiLevelType w:val="hybridMultilevel"/>
    <w:tmpl w:val="31F028E4"/>
    <w:lvl w:ilvl="0" w:tplc="99F48F9A">
      <w:numFmt w:val="bullet"/>
      <w:lvlText w:val="-"/>
      <w:lvlJc w:val="left"/>
      <w:pPr>
        <w:ind w:left="360" w:hanging="360"/>
      </w:pPr>
      <w:rPr>
        <w:rFonts w:ascii="Times New Roman" w:eastAsia="Calibri"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82B4EA2"/>
    <w:multiLevelType w:val="hybridMultilevel"/>
    <w:tmpl w:val="B5A2B676"/>
    <w:lvl w:ilvl="0" w:tplc="8AB830AA">
      <w:start w:val="1"/>
      <w:numFmt w:val="decimal"/>
      <w:lvlText w:val="%1."/>
      <w:lvlJc w:val="left"/>
      <w:pPr>
        <w:ind w:left="720" w:hanging="360"/>
      </w:pPr>
      <w:rPr>
        <w:rFonts w:hint="default"/>
      </w:rPr>
    </w:lvl>
    <w:lvl w:ilvl="1" w:tplc="5504CE12" w:tentative="1">
      <w:start w:val="1"/>
      <w:numFmt w:val="lowerLetter"/>
      <w:lvlText w:val="%2."/>
      <w:lvlJc w:val="left"/>
      <w:pPr>
        <w:ind w:left="1440" w:hanging="360"/>
      </w:pPr>
    </w:lvl>
    <w:lvl w:ilvl="2" w:tplc="3D5AFE7A" w:tentative="1">
      <w:start w:val="1"/>
      <w:numFmt w:val="lowerRoman"/>
      <w:lvlText w:val="%3."/>
      <w:lvlJc w:val="right"/>
      <w:pPr>
        <w:ind w:left="2160" w:hanging="180"/>
      </w:pPr>
    </w:lvl>
    <w:lvl w:ilvl="3" w:tplc="142E7B9C" w:tentative="1">
      <w:start w:val="1"/>
      <w:numFmt w:val="decimal"/>
      <w:lvlText w:val="%4."/>
      <w:lvlJc w:val="left"/>
      <w:pPr>
        <w:ind w:left="2880" w:hanging="360"/>
      </w:pPr>
    </w:lvl>
    <w:lvl w:ilvl="4" w:tplc="9E48E13A" w:tentative="1">
      <w:start w:val="1"/>
      <w:numFmt w:val="lowerLetter"/>
      <w:lvlText w:val="%5."/>
      <w:lvlJc w:val="left"/>
      <w:pPr>
        <w:ind w:left="3600" w:hanging="360"/>
      </w:pPr>
    </w:lvl>
    <w:lvl w:ilvl="5" w:tplc="24564564" w:tentative="1">
      <w:start w:val="1"/>
      <w:numFmt w:val="lowerRoman"/>
      <w:lvlText w:val="%6."/>
      <w:lvlJc w:val="right"/>
      <w:pPr>
        <w:ind w:left="4320" w:hanging="180"/>
      </w:pPr>
    </w:lvl>
    <w:lvl w:ilvl="6" w:tplc="694E3D16" w:tentative="1">
      <w:start w:val="1"/>
      <w:numFmt w:val="decimal"/>
      <w:lvlText w:val="%7."/>
      <w:lvlJc w:val="left"/>
      <w:pPr>
        <w:ind w:left="5040" w:hanging="360"/>
      </w:pPr>
    </w:lvl>
    <w:lvl w:ilvl="7" w:tplc="F7785B82" w:tentative="1">
      <w:start w:val="1"/>
      <w:numFmt w:val="lowerLetter"/>
      <w:lvlText w:val="%8."/>
      <w:lvlJc w:val="left"/>
      <w:pPr>
        <w:ind w:left="5760" w:hanging="360"/>
      </w:pPr>
    </w:lvl>
    <w:lvl w:ilvl="8" w:tplc="F3525C5C" w:tentative="1">
      <w:start w:val="1"/>
      <w:numFmt w:val="lowerRoman"/>
      <w:lvlText w:val="%9."/>
      <w:lvlJc w:val="right"/>
      <w:pPr>
        <w:ind w:left="6480" w:hanging="180"/>
      </w:pPr>
    </w:lvl>
  </w:abstractNum>
  <w:abstractNum w:abstractNumId="24">
    <w:nsid w:val="49644B17"/>
    <w:multiLevelType w:val="hybridMultilevel"/>
    <w:tmpl w:val="B60EAA52"/>
    <w:lvl w:ilvl="0" w:tplc="21A05CA2">
      <w:start w:val="1"/>
      <w:numFmt w:val="bullet"/>
      <w:lvlText w:val=""/>
      <w:lvlJc w:val="left"/>
      <w:pPr>
        <w:ind w:left="720" w:hanging="360"/>
      </w:pPr>
      <w:rPr>
        <w:rFonts w:ascii="Wingdings" w:hAnsi="Wingdings" w:hint="default"/>
        <w:color w:val="auto"/>
      </w:rPr>
    </w:lvl>
    <w:lvl w:ilvl="1" w:tplc="8FCE6D56">
      <w:numFmt w:val="bullet"/>
      <w:lvlText w:val="-"/>
      <w:lvlJc w:val="left"/>
      <w:pPr>
        <w:ind w:left="1440" w:hanging="36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4CFF241C"/>
    <w:multiLevelType w:val="hybridMultilevel"/>
    <w:tmpl w:val="0BC6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F715663"/>
    <w:multiLevelType w:val="hybridMultilevel"/>
    <w:tmpl w:val="21FC4840"/>
    <w:name w:val="Tiret 1"/>
    <w:lvl w:ilvl="0" w:tplc="A53437BC">
      <w:start w:val="7"/>
      <w:numFmt w:val="decimal"/>
      <w:lvlText w:val="%1."/>
      <w:lvlJc w:val="left"/>
      <w:pPr>
        <w:ind w:left="720" w:hanging="360"/>
      </w:pPr>
      <w:rPr>
        <w:rFonts w:hint="default"/>
      </w:rPr>
    </w:lvl>
    <w:lvl w:ilvl="1" w:tplc="73006030" w:tentative="1">
      <w:start w:val="1"/>
      <w:numFmt w:val="lowerLetter"/>
      <w:lvlText w:val="%2."/>
      <w:lvlJc w:val="left"/>
      <w:pPr>
        <w:ind w:left="1440" w:hanging="360"/>
      </w:pPr>
    </w:lvl>
    <w:lvl w:ilvl="2" w:tplc="A7F299A8" w:tentative="1">
      <w:start w:val="1"/>
      <w:numFmt w:val="lowerRoman"/>
      <w:lvlText w:val="%3."/>
      <w:lvlJc w:val="right"/>
      <w:pPr>
        <w:ind w:left="2160" w:hanging="180"/>
      </w:pPr>
    </w:lvl>
    <w:lvl w:ilvl="3" w:tplc="54B403B0" w:tentative="1">
      <w:start w:val="1"/>
      <w:numFmt w:val="decimal"/>
      <w:lvlText w:val="%4."/>
      <w:lvlJc w:val="left"/>
      <w:pPr>
        <w:ind w:left="2880" w:hanging="360"/>
      </w:pPr>
    </w:lvl>
    <w:lvl w:ilvl="4" w:tplc="BF78F326" w:tentative="1">
      <w:start w:val="1"/>
      <w:numFmt w:val="lowerLetter"/>
      <w:lvlText w:val="%5."/>
      <w:lvlJc w:val="left"/>
      <w:pPr>
        <w:ind w:left="3600" w:hanging="360"/>
      </w:pPr>
    </w:lvl>
    <w:lvl w:ilvl="5" w:tplc="97A06668" w:tentative="1">
      <w:start w:val="1"/>
      <w:numFmt w:val="lowerRoman"/>
      <w:lvlText w:val="%6."/>
      <w:lvlJc w:val="right"/>
      <w:pPr>
        <w:ind w:left="4320" w:hanging="180"/>
      </w:pPr>
    </w:lvl>
    <w:lvl w:ilvl="6" w:tplc="3598617C" w:tentative="1">
      <w:start w:val="1"/>
      <w:numFmt w:val="decimal"/>
      <w:lvlText w:val="%7."/>
      <w:lvlJc w:val="left"/>
      <w:pPr>
        <w:ind w:left="5040" w:hanging="360"/>
      </w:pPr>
    </w:lvl>
    <w:lvl w:ilvl="7" w:tplc="53EC03F8" w:tentative="1">
      <w:start w:val="1"/>
      <w:numFmt w:val="lowerLetter"/>
      <w:lvlText w:val="%8."/>
      <w:lvlJc w:val="left"/>
      <w:pPr>
        <w:ind w:left="5760" w:hanging="360"/>
      </w:pPr>
    </w:lvl>
    <w:lvl w:ilvl="8" w:tplc="BD504EBA" w:tentative="1">
      <w:start w:val="1"/>
      <w:numFmt w:val="lowerRoman"/>
      <w:lvlText w:val="%9."/>
      <w:lvlJc w:val="right"/>
      <w:pPr>
        <w:ind w:left="6480" w:hanging="180"/>
      </w:pPr>
    </w:lvl>
  </w:abstractNum>
  <w:abstractNum w:abstractNumId="27">
    <w:nsid w:val="53C56FFF"/>
    <w:multiLevelType w:val="multilevel"/>
    <w:tmpl w:val="1F58F996"/>
    <w:lvl w:ilvl="0">
      <w:start w:val="1"/>
      <w:numFmt w:val="decimal"/>
      <w:lvlText w:val="%1."/>
      <w:lvlJc w:val="left"/>
      <w:pPr>
        <w:ind w:left="928" w:hanging="360"/>
      </w:pPr>
      <w:rPr>
        <w:rFonts w:cs="Times New Roman" w:hint="default"/>
        <w:b/>
      </w:rPr>
    </w:lvl>
    <w:lvl w:ilvl="1">
      <w:start w:val="1"/>
      <w:numFmt w:val="decimal"/>
      <w:isLgl/>
      <w:lvlText w:val="%1.%2"/>
      <w:lvlJc w:val="left"/>
      <w:pPr>
        <w:ind w:left="928" w:hanging="360"/>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1288" w:hanging="720"/>
      </w:pPr>
      <w:rPr>
        <w:rFonts w:cs="Times New Roman" w:hint="default"/>
      </w:rPr>
    </w:lvl>
    <w:lvl w:ilvl="4">
      <w:start w:val="1"/>
      <w:numFmt w:val="decimal"/>
      <w:isLgl/>
      <w:lvlText w:val="%1.%2.%3.%4.%5"/>
      <w:lvlJc w:val="left"/>
      <w:pPr>
        <w:ind w:left="1648" w:hanging="1080"/>
      </w:pPr>
      <w:rPr>
        <w:rFonts w:cs="Times New Roman" w:hint="default"/>
      </w:rPr>
    </w:lvl>
    <w:lvl w:ilvl="5">
      <w:start w:val="1"/>
      <w:numFmt w:val="decimal"/>
      <w:isLgl/>
      <w:lvlText w:val="%1.%2.%3.%4.%5.%6"/>
      <w:lvlJc w:val="left"/>
      <w:pPr>
        <w:ind w:left="1648" w:hanging="1080"/>
      </w:pPr>
      <w:rPr>
        <w:rFonts w:cs="Times New Roman" w:hint="default"/>
      </w:rPr>
    </w:lvl>
    <w:lvl w:ilvl="6">
      <w:start w:val="1"/>
      <w:numFmt w:val="decimal"/>
      <w:isLgl/>
      <w:lvlText w:val="%1.%2.%3.%4.%5.%6.%7"/>
      <w:lvlJc w:val="left"/>
      <w:pPr>
        <w:ind w:left="2008" w:hanging="1440"/>
      </w:pPr>
      <w:rPr>
        <w:rFonts w:cs="Times New Roman" w:hint="default"/>
      </w:rPr>
    </w:lvl>
    <w:lvl w:ilvl="7">
      <w:start w:val="1"/>
      <w:numFmt w:val="decimal"/>
      <w:isLgl/>
      <w:lvlText w:val="%1.%2.%3.%4.%5.%6.%7.%8"/>
      <w:lvlJc w:val="left"/>
      <w:pPr>
        <w:ind w:left="2008" w:hanging="1440"/>
      </w:pPr>
      <w:rPr>
        <w:rFonts w:cs="Times New Roman" w:hint="default"/>
      </w:rPr>
    </w:lvl>
    <w:lvl w:ilvl="8">
      <w:start w:val="1"/>
      <w:numFmt w:val="decimal"/>
      <w:isLgl/>
      <w:lvlText w:val="%1.%2.%3.%4.%5.%6.%7.%8.%9"/>
      <w:lvlJc w:val="left"/>
      <w:pPr>
        <w:ind w:left="2008" w:hanging="1440"/>
      </w:pPr>
      <w:rPr>
        <w:rFonts w:cs="Times New Roman" w:hint="default"/>
      </w:rPr>
    </w:lvl>
  </w:abstractNum>
  <w:abstractNum w:abstractNumId="28">
    <w:nsid w:val="55E4467D"/>
    <w:multiLevelType w:val="hybridMultilevel"/>
    <w:tmpl w:val="7570C0C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30">
    <w:nsid w:val="664F3FFF"/>
    <w:multiLevelType w:val="hybridMultilevel"/>
    <w:tmpl w:val="CBE6E598"/>
    <w:lvl w:ilvl="0" w:tplc="F102663A">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1">
    <w:nsid w:val="683F1900"/>
    <w:multiLevelType w:val="hybridMultilevel"/>
    <w:tmpl w:val="9202BE26"/>
    <w:lvl w:ilvl="0" w:tplc="F102663A">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2">
    <w:nsid w:val="6CB9336B"/>
    <w:multiLevelType w:val="hybridMultilevel"/>
    <w:tmpl w:val="966648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1BC0673"/>
    <w:multiLevelType w:val="hybridMultilevel"/>
    <w:tmpl w:val="4D76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113545"/>
    <w:multiLevelType w:val="hybridMultilevel"/>
    <w:tmpl w:val="B234EC66"/>
    <w:lvl w:ilvl="0" w:tplc="99F48F9A">
      <w:numFmt w:val="bullet"/>
      <w:lvlText w:val="-"/>
      <w:lvlJc w:val="left"/>
      <w:pPr>
        <w:tabs>
          <w:tab w:val="num" w:pos="720"/>
        </w:tabs>
        <w:ind w:left="720" w:hanging="360"/>
      </w:pPr>
      <w:rPr>
        <w:rFonts w:ascii="Times New Roman" w:eastAsia="Calibri" w:hAnsi="Times New Roman" w:cs="Times New Roman" w:hint="default"/>
      </w:rPr>
    </w:lvl>
    <w:lvl w:ilvl="1" w:tplc="00010409">
      <w:start w:val="1"/>
      <w:numFmt w:val="bullet"/>
      <w:lvlText w:val=""/>
      <w:lvlJc w:val="left"/>
      <w:pPr>
        <w:tabs>
          <w:tab w:val="num" w:pos="1440"/>
        </w:tabs>
        <w:ind w:left="1440" w:hanging="360"/>
      </w:pPr>
      <w:rPr>
        <w:rFonts w:ascii="Symbol" w:hAnsi="Symbol" w:cs="Symbol" w:hint="default"/>
      </w:r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35">
    <w:nsid w:val="78325D36"/>
    <w:multiLevelType w:val="hybridMultilevel"/>
    <w:tmpl w:val="F8C44078"/>
    <w:lvl w:ilvl="0" w:tplc="99F48F9A">
      <w:numFmt w:val="bullet"/>
      <w:lvlText w:val="-"/>
      <w:lvlJc w:val="left"/>
      <w:pPr>
        <w:ind w:left="1353" w:hanging="360"/>
      </w:pPr>
      <w:rPr>
        <w:rFonts w:ascii="Times New Roman" w:eastAsia="Calibri" w:hAnsi="Times New Roman" w:cs="Times New Roman" w:hint="default"/>
      </w:rPr>
    </w:lvl>
    <w:lvl w:ilvl="1" w:tplc="04020003">
      <w:numFmt w:val="bullet"/>
      <w:lvlText w:val="-"/>
      <w:lvlJc w:val="left"/>
      <w:pPr>
        <w:ind w:left="2073" w:hanging="360"/>
      </w:pPr>
      <w:rPr>
        <w:rFonts w:ascii="Times New Roman" w:eastAsia="Times New Roman" w:hAnsi="Times New Roman" w:cs="Times New Roman"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6">
    <w:nsid w:val="78442B71"/>
    <w:multiLevelType w:val="hybridMultilevel"/>
    <w:tmpl w:val="AD7CF80A"/>
    <w:lvl w:ilvl="0" w:tplc="F102663A">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7">
    <w:nsid w:val="793E1CFA"/>
    <w:multiLevelType w:val="multilevel"/>
    <w:tmpl w:val="793E1CFA"/>
    <w:name w:val="Tiret 0"/>
    <w:lvl w:ilvl="0">
      <w:start w:val="1"/>
      <w:numFmt w:val="decimal"/>
      <w:lvlText w:val="%1."/>
      <w:lvlJc w:val="left"/>
      <w:pPr>
        <w:tabs>
          <w:tab w:val="num" w:pos="359"/>
        </w:tabs>
        <w:ind w:left="359" w:hanging="360"/>
      </w:pPr>
      <w:rPr>
        <w:rFonts w:hint="default"/>
      </w:rPr>
    </w:lvl>
    <w:lvl w:ilvl="1">
      <w:start w:val="1"/>
      <w:numFmt w:val="lowerLetter"/>
      <w:lvlText w:val="%2."/>
      <w:lvlJc w:val="left"/>
      <w:pPr>
        <w:tabs>
          <w:tab w:val="num" w:pos="1079"/>
        </w:tabs>
        <w:ind w:left="1079" w:hanging="360"/>
      </w:pPr>
    </w:lvl>
    <w:lvl w:ilvl="2">
      <w:start w:val="1"/>
      <w:numFmt w:val="lowerRoman"/>
      <w:lvlText w:val="%3."/>
      <w:lvlJc w:val="right"/>
      <w:pPr>
        <w:tabs>
          <w:tab w:val="num" w:pos="1799"/>
        </w:tabs>
        <w:ind w:left="1799" w:hanging="180"/>
      </w:pPr>
    </w:lvl>
    <w:lvl w:ilvl="3">
      <w:start w:val="1"/>
      <w:numFmt w:val="decimal"/>
      <w:lvlText w:val="%4."/>
      <w:lvlJc w:val="left"/>
      <w:pPr>
        <w:tabs>
          <w:tab w:val="num" w:pos="2519"/>
        </w:tabs>
        <w:ind w:left="2519" w:hanging="360"/>
      </w:pPr>
    </w:lvl>
    <w:lvl w:ilvl="4">
      <w:start w:val="1"/>
      <w:numFmt w:val="lowerLetter"/>
      <w:lvlText w:val="%5."/>
      <w:lvlJc w:val="left"/>
      <w:pPr>
        <w:tabs>
          <w:tab w:val="num" w:pos="3239"/>
        </w:tabs>
        <w:ind w:left="3239" w:hanging="360"/>
      </w:pPr>
    </w:lvl>
    <w:lvl w:ilvl="5">
      <w:start w:val="1"/>
      <w:numFmt w:val="lowerRoman"/>
      <w:lvlText w:val="%6."/>
      <w:lvlJc w:val="right"/>
      <w:pPr>
        <w:tabs>
          <w:tab w:val="num" w:pos="3959"/>
        </w:tabs>
        <w:ind w:left="3959" w:hanging="180"/>
      </w:pPr>
    </w:lvl>
    <w:lvl w:ilvl="6">
      <w:start w:val="1"/>
      <w:numFmt w:val="decimal"/>
      <w:lvlText w:val="%7."/>
      <w:lvlJc w:val="left"/>
      <w:pPr>
        <w:tabs>
          <w:tab w:val="num" w:pos="4679"/>
        </w:tabs>
        <w:ind w:left="4679" w:hanging="360"/>
      </w:pPr>
    </w:lvl>
    <w:lvl w:ilvl="7">
      <w:start w:val="1"/>
      <w:numFmt w:val="lowerLetter"/>
      <w:lvlText w:val="%8."/>
      <w:lvlJc w:val="left"/>
      <w:pPr>
        <w:tabs>
          <w:tab w:val="num" w:pos="5399"/>
        </w:tabs>
        <w:ind w:left="5399" w:hanging="360"/>
      </w:pPr>
    </w:lvl>
    <w:lvl w:ilvl="8">
      <w:start w:val="1"/>
      <w:numFmt w:val="lowerRoman"/>
      <w:lvlText w:val="%9."/>
      <w:lvlJc w:val="right"/>
      <w:pPr>
        <w:tabs>
          <w:tab w:val="num" w:pos="6119"/>
        </w:tabs>
        <w:ind w:left="6119" w:hanging="180"/>
      </w:pPr>
    </w:lvl>
  </w:abstractNum>
  <w:abstractNum w:abstractNumId="38">
    <w:nsid w:val="79853267"/>
    <w:multiLevelType w:val="hybridMultilevel"/>
    <w:tmpl w:val="BD445B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995131A"/>
    <w:multiLevelType w:val="hybridMultilevel"/>
    <w:tmpl w:val="E25ED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E63839"/>
    <w:multiLevelType w:val="hybridMultilevel"/>
    <w:tmpl w:val="1F8480C8"/>
    <w:lvl w:ilvl="0" w:tplc="99F48F9A">
      <w:numFmt w:val="bullet"/>
      <w:lvlText w:val="-"/>
      <w:lvlJc w:val="left"/>
      <w:pPr>
        <w:tabs>
          <w:tab w:val="num" w:pos="720"/>
        </w:tabs>
        <w:ind w:left="720" w:hanging="360"/>
      </w:pPr>
      <w:rPr>
        <w:rFonts w:ascii="Times New Roman" w:eastAsia="Calibri" w:hAnsi="Times New Roman" w:cs="Times New Roman" w:hint="default"/>
      </w:rPr>
    </w:lvl>
    <w:lvl w:ilvl="1" w:tplc="00010409">
      <w:start w:val="1"/>
      <w:numFmt w:val="bullet"/>
      <w:lvlText w:val=""/>
      <w:lvlJc w:val="left"/>
      <w:pPr>
        <w:tabs>
          <w:tab w:val="num" w:pos="1440"/>
        </w:tabs>
        <w:ind w:left="1440" w:hanging="360"/>
      </w:pPr>
      <w:rPr>
        <w:rFonts w:ascii="Symbol" w:hAnsi="Symbol" w:cs="Symbol" w:hint="default"/>
      </w:r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41">
    <w:nsid w:val="7BA94E69"/>
    <w:multiLevelType w:val="hybridMultilevel"/>
    <w:tmpl w:val="EFFE78F8"/>
    <w:lvl w:ilvl="0" w:tplc="2050ED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EB83E84"/>
    <w:multiLevelType w:val="hybridMultilevel"/>
    <w:tmpl w:val="A7C8480A"/>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3">
    <w:nsid w:val="7F1F098A"/>
    <w:multiLevelType w:val="hybridMultilevel"/>
    <w:tmpl w:val="A0020024"/>
    <w:lvl w:ilvl="0" w:tplc="000F0409">
      <w:start w:val="1"/>
      <w:numFmt w:val="decimal"/>
      <w:lvlText w:val="%1."/>
      <w:lvlJc w:val="left"/>
      <w:pPr>
        <w:tabs>
          <w:tab w:val="num" w:pos="360"/>
        </w:tabs>
        <w:ind w:left="360" w:hanging="360"/>
      </w:p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lvl>
    <w:lvl w:ilvl="5" w:tplc="001B0409">
      <w:start w:val="1"/>
      <w:numFmt w:val="lowerRoman"/>
      <w:lvlText w:val="%6."/>
      <w:lvlJc w:val="right"/>
      <w:pPr>
        <w:tabs>
          <w:tab w:val="num" w:pos="3960"/>
        </w:tabs>
        <w:ind w:left="3960" w:hanging="180"/>
      </w:pPr>
    </w:lvl>
    <w:lvl w:ilvl="6" w:tplc="000F0409">
      <w:start w:val="1"/>
      <w:numFmt w:val="decimal"/>
      <w:lvlText w:val="%7."/>
      <w:lvlJc w:val="left"/>
      <w:pPr>
        <w:tabs>
          <w:tab w:val="num" w:pos="4680"/>
        </w:tabs>
        <w:ind w:left="4680" w:hanging="360"/>
      </w:pPr>
    </w:lvl>
    <w:lvl w:ilvl="7" w:tplc="00190409">
      <w:start w:val="1"/>
      <w:numFmt w:val="lowerLetter"/>
      <w:lvlText w:val="%8."/>
      <w:lvlJc w:val="left"/>
      <w:pPr>
        <w:tabs>
          <w:tab w:val="num" w:pos="5400"/>
        </w:tabs>
        <w:ind w:left="5400" w:hanging="360"/>
      </w:pPr>
    </w:lvl>
    <w:lvl w:ilvl="8" w:tplc="001B0409">
      <w:start w:val="1"/>
      <w:numFmt w:val="lowerRoman"/>
      <w:lvlText w:val="%9."/>
      <w:lvlJc w:val="right"/>
      <w:pPr>
        <w:tabs>
          <w:tab w:val="num" w:pos="6120"/>
        </w:tabs>
        <w:ind w:left="6120" w:hanging="180"/>
      </w:pPr>
    </w:lvl>
  </w:abstractNum>
  <w:abstractNum w:abstractNumId="44">
    <w:nsid w:val="7FE13D51"/>
    <w:multiLevelType w:val="hybridMultilevel"/>
    <w:tmpl w:val="A0020024"/>
    <w:lvl w:ilvl="0" w:tplc="000F0409">
      <w:start w:val="1"/>
      <w:numFmt w:val="decimal"/>
      <w:lvlText w:val="%1."/>
      <w:lvlJc w:val="left"/>
      <w:pPr>
        <w:tabs>
          <w:tab w:val="num" w:pos="360"/>
        </w:tabs>
        <w:ind w:left="360" w:hanging="360"/>
      </w:p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lvl>
    <w:lvl w:ilvl="5" w:tplc="001B0409">
      <w:start w:val="1"/>
      <w:numFmt w:val="lowerRoman"/>
      <w:lvlText w:val="%6."/>
      <w:lvlJc w:val="right"/>
      <w:pPr>
        <w:tabs>
          <w:tab w:val="num" w:pos="3960"/>
        </w:tabs>
        <w:ind w:left="3960" w:hanging="180"/>
      </w:pPr>
    </w:lvl>
    <w:lvl w:ilvl="6" w:tplc="000F0409">
      <w:start w:val="1"/>
      <w:numFmt w:val="decimal"/>
      <w:lvlText w:val="%7."/>
      <w:lvlJc w:val="left"/>
      <w:pPr>
        <w:tabs>
          <w:tab w:val="num" w:pos="4680"/>
        </w:tabs>
        <w:ind w:left="4680" w:hanging="360"/>
      </w:pPr>
    </w:lvl>
    <w:lvl w:ilvl="7" w:tplc="00190409">
      <w:start w:val="1"/>
      <w:numFmt w:val="lowerLetter"/>
      <w:lvlText w:val="%8."/>
      <w:lvlJc w:val="left"/>
      <w:pPr>
        <w:tabs>
          <w:tab w:val="num" w:pos="5400"/>
        </w:tabs>
        <w:ind w:left="5400" w:hanging="360"/>
      </w:pPr>
    </w:lvl>
    <w:lvl w:ilvl="8" w:tplc="001B0409">
      <w:start w:val="1"/>
      <w:numFmt w:val="lowerRoman"/>
      <w:lvlText w:val="%9."/>
      <w:lvlJc w:val="right"/>
      <w:pPr>
        <w:tabs>
          <w:tab w:val="num" w:pos="6120"/>
        </w:tabs>
        <w:ind w:left="6120" w:hanging="180"/>
      </w:pPr>
    </w:lvl>
  </w:abstractNum>
  <w:num w:numId="1">
    <w:abstractNumId w:val="12"/>
  </w:num>
  <w:num w:numId="2">
    <w:abstractNumId w:val="1"/>
  </w:num>
  <w:num w:numId="3">
    <w:abstractNumId w:val="9"/>
  </w:num>
  <w:num w:numId="4">
    <w:abstractNumId w:val="5"/>
  </w:num>
  <w:num w:numId="5">
    <w:abstractNumId w:val="23"/>
  </w:num>
  <w:num w:numId="6">
    <w:abstractNumId w:val="13"/>
  </w:num>
  <w:num w:numId="7">
    <w:abstractNumId w:val="29"/>
    <w:lvlOverride w:ilvl="0">
      <w:startOverride w:val="1"/>
    </w:lvlOverride>
  </w:num>
  <w:num w:numId="8">
    <w:abstractNumId w:val="20"/>
    <w:lvlOverride w:ilvl="0">
      <w:startOverride w:val="1"/>
    </w:lvlOverride>
  </w:num>
  <w:num w:numId="9">
    <w:abstractNumId w:val="29"/>
  </w:num>
  <w:num w:numId="10">
    <w:abstractNumId w:val="20"/>
  </w:num>
  <w:num w:numId="11">
    <w:abstractNumId w:val="10"/>
  </w:num>
  <w:num w:numId="12">
    <w:abstractNumId w:val="27"/>
  </w:num>
  <w:num w:numId="13">
    <w:abstractNumId w:val="17"/>
  </w:num>
  <w:num w:numId="14">
    <w:abstractNumId w:val="35"/>
  </w:num>
  <w:num w:numId="15">
    <w:abstractNumId w:val="21"/>
  </w:num>
  <w:num w:numId="16">
    <w:abstractNumId w:val="7"/>
  </w:num>
  <w:num w:numId="17">
    <w:abstractNumId w:val="4"/>
  </w:num>
  <w:num w:numId="18">
    <w:abstractNumId w:val="33"/>
  </w:num>
  <w:num w:numId="19">
    <w:abstractNumId w:val="44"/>
  </w:num>
  <w:num w:numId="20">
    <w:abstractNumId w:val="8"/>
  </w:num>
  <w:num w:numId="21">
    <w:abstractNumId w:val="43"/>
  </w:num>
  <w:num w:numId="22">
    <w:abstractNumId w:val="16"/>
  </w:num>
  <w:num w:numId="23">
    <w:abstractNumId w:val="24"/>
  </w:num>
  <w:num w:numId="24">
    <w:abstractNumId w:val="40"/>
  </w:num>
  <w:num w:numId="25">
    <w:abstractNumId w:val="34"/>
  </w:num>
  <w:num w:numId="26">
    <w:abstractNumId w:val="3"/>
  </w:num>
  <w:num w:numId="27">
    <w:abstractNumId w:val="18"/>
  </w:num>
  <w:num w:numId="28">
    <w:abstractNumId w:val="0"/>
  </w:num>
  <w:num w:numId="29">
    <w:abstractNumId w:val="39"/>
  </w:num>
  <w:num w:numId="30">
    <w:abstractNumId w:val="41"/>
  </w:num>
  <w:num w:numId="31">
    <w:abstractNumId w:val="22"/>
  </w:num>
  <w:num w:numId="32">
    <w:abstractNumId w:val="28"/>
  </w:num>
  <w:num w:numId="33">
    <w:abstractNumId w:val="19"/>
  </w:num>
  <w:num w:numId="34">
    <w:abstractNumId w:val="42"/>
  </w:num>
  <w:num w:numId="35">
    <w:abstractNumId w:val="31"/>
  </w:num>
  <w:num w:numId="36">
    <w:abstractNumId w:val="36"/>
  </w:num>
  <w:num w:numId="37">
    <w:abstractNumId w:val="6"/>
  </w:num>
  <w:num w:numId="38">
    <w:abstractNumId w:val="2"/>
  </w:num>
  <w:num w:numId="39">
    <w:abstractNumId w:val="30"/>
  </w:num>
  <w:num w:numId="40">
    <w:abstractNumId w:val="15"/>
  </w:num>
  <w:num w:numId="41">
    <w:abstractNumId w:val="11"/>
  </w:num>
  <w:num w:numId="42">
    <w:abstractNumId w:val="25"/>
  </w:num>
  <w:num w:numId="43">
    <w:abstractNumId w:val="32"/>
  </w:num>
  <w:num w:numId="44">
    <w:abstractNumId w:val="38"/>
  </w:num>
  <w:numIdMacAtCleanup w:val="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Надя Зарева">
    <w15:presenceInfo w15:providerId="AD" w15:userId="S-1-5-21-1360137341-2044736087-2044928816-78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552"/>
    <w:rsid w:val="000035D5"/>
    <w:rsid w:val="00005721"/>
    <w:rsid w:val="00005E57"/>
    <w:rsid w:val="00011B20"/>
    <w:rsid w:val="00011BC1"/>
    <w:rsid w:val="00013172"/>
    <w:rsid w:val="00015000"/>
    <w:rsid w:val="00015DF5"/>
    <w:rsid w:val="0002497C"/>
    <w:rsid w:val="0002675B"/>
    <w:rsid w:val="0003052D"/>
    <w:rsid w:val="000335F0"/>
    <w:rsid w:val="00034F84"/>
    <w:rsid w:val="00037FF6"/>
    <w:rsid w:val="000416A6"/>
    <w:rsid w:val="00042FD3"/>
    <w:rsid w:val="000514DE"/>
    <w:rsid w:val="00053A92"/>
    <w:rsid w:val="000549EC"/>
    <w:rsid w:val="0005541F"/>
    <w:rsid w:val="0006775D"/>
    <w:rsid w:val="000678FE"/>
    <w:rsid w:val="000750F2"/>
    <w:rsid w:val="00080754"/>
    <w:rsid w:val="0008413C"/>
    <w:rsid w:val="000851ED"/>
    <w:rsid w:val="00087FAA"/>
    <w:rsid w:val="00093A8D"/>
    <w:rsid w:val="000952DC"/>
    <w:rsid w:val="00097910"/>
    <w:rsid w:val="000A0709"/>
    <w:rsid w:val="000A2AB0"/>
    <w:rsid w:val="000A68EA"/>
    <w:rsid w:val="000A7E6D"/>
    <w:rsid w:val="000B1A03"/>
    <w:rsid w:val="000B3217"/>
    <w:rsid w:val="000C12C4"/>
    <w:rsid w:val="000C703E"/>
    <w:rsid w:val="000D0DCD"/>
    <w:rsid w:val="000D3339"/>
    <w:rsid w:val="000E4917"/>
    <w:rsid w:val="000E688B"/>
    <w:rsid w:val="000E7436"/>
    <w:rsid w:val="000F19D8"/>
    <w:rsid w:val="000F3C49"/>
    <w:rsid w:val="000F3DD4"/>
    <w:rsid w:val="000F4A0D"/>
    <w:rsid w:val="000F548A"/>
    <w:rsid w:val="001027F3"/>
    <w:rsid w:val="00106FD8"/>
    <w:rsid w:val="001072A2"/>
    <w:rsid w:val="00107E0D"/>
    <w:rsid w:val="00110C7E"/>
    <w:rsid w:val="00112CE2"/>
    <w:rsid w:val="001145A0"/>
    <w:rsid w:val="00115227"/>
    <w:rsid w:val="0011729B"/>
    <w:rsid w:val="001208E9"/>
    <w:rsid w:val="0013017B"/>
    <w:rsid w:val="001304F0"/>
    <w:rsid w:val="00132F0A"/>
    <w:rsid w:val="00133B0A"/>
    <w:rsid w:val="0013460E"/>
    <w:rsid w:val="00140767"/>
    <w:rsid w:val="00141479"/>
    <w:rsid w:val="0014310E"/>
    <w:rsid w:val="00144B60"/>
    <w:rsid w:val="00160291"/>
    <w:rsid w:val="00163C2B"/>
    <w:rsid w:val="001669BF"/>
    <w:rsid w:val="00166F89"/>
    <w:rsid w:val="00166FF0"/>
    <w:rsid w:val="001674BC"/>
    <w:rsid w:val="00171B32"/>
    <w:rsid w:val="00172A27"/>
    <w:rsid w:val="00173435"/>
    <w:rsid w:val="0018061C"/>
    <w:rsid w:val="001806DB"/>
    <w:rsid w:val="00187BC3"/>
    <w:rsid w:val="00191304"/>
    <w:rsid w:val="0019595E"/>
    <w:rsid w:val="00197BF7"/>
    <w:rsid w:val="001A1336"/>
    <w:rsid w:val="001A2C09"/>
    <w:rsid w:val="001A3E7F"/>
    <w:rsid w:val="001B3526"/>
    <w:rsid w:val="001B5AF0"/>
    <w:rsid w:val="001B6B6D"/>
    <w:rsid w:val="001B76E6"/>
    <w:rsid w:val="001B7B74"/>
    <w:rsid w:val="001B7EC0"/>
    <w:rsid w:val="001C1BEE"/>
    <w:rsid w:val="001C2514"/>
    <w:rsid w:val="001C6FE3"/>
    <w:rsid w:val="001D01F3"/>
    <w:rsid w:val="001D2686"/>
    <w:rsid w:val="001D569E"/>
    <w:rsid w:val="001D6966"/>
    <w:rsid w:val="001E0400"/>
    <w:rsid w:val="001F6A12"/>
    <w:rsid w:val="0020119B"/>
    <w:rsid w:val="00201846"/>
    <w:rsid w:val="00201FB9"/>
    <w:rsid w:val="00202C02"/>
    <w:rsid w:val="0020513B"/>
    <w:rsid w:val="00205AA2"/>
    <w:rsid w:val="00213AEB"/>
    <w:rsid w:val="002161B0"/>
    <w:rsid w:val="00222877"/>
    <w:rsid w:val="00223984"/>
    <w:rsid w:val="00225DA5"/>
    <w:rsid w:val="00226857"/>
    <w:rsid w:val="00234BC8"/>
    <w:rsid w:val="00236B84"/>
    <w:rsid w:val="00240565"/>
    <w:rsid w:val="00243D11"/>
    <w:rsid w:val="00245EEE"/>
    <w:rsid w:val="00246D5F"/>
    <w:rsid w:val="0025118C"/>
    <w:rsid w:val="00252456"/>
    <w:rsid w:val="00252FEF"/>
    <w:rsid w:val="00263E5B"/>
    <w:rsid w:val="00264548"/>
    <w:rsid w:val="00264B0D"/>
    <w:rsid w:val="00281AB5"/>
    <w:rsid w:val="00286F21"/>
    <w:rsid w:val="00293D9A"/>
    <w:rsid w:val="002A3507"/>
    <w:rsid w:val="002A3FD3"/>
    <w:rsid w:val="002C125E"/>
    <w:rsid w:val="002C1936"/>
    <w:rsid w:val="002C1F8F"/>
    <w:rsid w:val="002C36D9"/>
    <w:rsid w:val="002C6486"/>
    <w:rsid w:val="002D2BD6"/>
    <w:rsid w:val="002D422F"/>
    <w:rsid w:val="002D4331"/>
    <w:rsid w:val="002D434D"/>
    <w:rsid w:val="002D754B"/>
    <w:rsid w:val="002E51D0"/>
    <w:rsid w:val="002F07EA"/>
    <w:rsid w:val="002F2CB7"/>
    <w:rsid w:val="002F33D9"/>
    <w:rsid w:val="002F355A"/>
    <w:rsid w:val="002F43D2"/>
    <w:rsid w:val="00302B75"/>
    <w:rsid w:val="003046B4"/>
    <w:rsid w:val="00311F0A"/>
    <w:rsid w:val="00314328"/>
    <w:rsid w:val="00315A29"/>
    <w:rsid w:val="00315B27"/>
    <w:rsid w:val="003170AF"/>
    <w:rsid w:val="00321F14"/>
    <w:rsid w:val="00324C69"/>
    <w:rsid w:val="0033224E"/>
    <w:rsid w:val="00332995"/>
    <w:rsid w:val="00334D2E"/>
    <w:rsid w:val="00342DCE"/>
    <w:rsid w:val="00343F80"/>
    <w:rsid w:val="003475AA"/>
    <w:rsid w:val="003529F6"/>
    <w:rsid w:val="00352AAA"/>
    <w:rsid w:val="00355D49"/>
    <w:rsid w:val="00357494"/>
    <w:rsid w:val="00360CC7"/>
    <w:rsid w:val="00364EC1"/>
    <w:rsid w:val="00370F0A"/>
    <w:rsid w:val="003714EE"/>
    <w:rsid w:val="00384263"/>
    <w:rsid w:val="0039026B"/>
    <w:rsid w:val="00397A0E"/>
    <w:rsid w:val="003A08D1"/>
    <w:rsid w:val="003A3BB4"/>
    <w:rsid w:val="003A3E70"/>
    <w:rsid w:val="003A5ADA"/>
    <w:rsid w:val="003A6068"/>
    <w:rsid w:val="003C2008"/>
    <w:rsid w:val="003C3EF0"/>
    <w:rsid w:val="003C51CA"/>
    <w:rsid w:val="003D2A49"/>
    <w:rsid w:val="003D4584"/>
    <w:rsid w:val="003D4F16"/>
    <w:rsid w:val="003D57D2"/>
    <w:rsid w:val="003D6ABA"/>
    <w:rsid w:val="003D72E6"/>
    <w:rsid w:val="003E3639"/>
    <w:rsid w:val="003E5DCE"/>
    <w:rsid w:val="003E609B"/>
    <w:rsid w:val="00401311"/>
    <w:rsid w:val="00401E94"/>
    <w:rsid w:val="004033F1"/>
    <w:rsid w:val="00412A99"/>
    <w:rsid w:val="004142A4"/>
    <w:rsid w:val="00424D8B"/>
    <w:rsid w:val="00427882"/>
    <w:rsid w:val="00427BEC"/>
    <w:rsid w:val="00430C6D"/>
    <w:rsid w:val="00432135"/>
    <w:rsid w:val="00440AD3"/>
    <w:rsid w:val="00450748"/>
    <w:rsid w:val="00450914"/>
    <w:rsid w:val="00460F1C"/>
    <w:rsid w:val="00463195"/>
    <w:rsid w:val="00466848"/>
    <w:rsid w:val="0046794C"/>
    <w:rsid w:val="004746A5"/>
    <w:rsid w:val="004750EC"/>
    <w:rsid w:val="0047558B"/>
    <w:rsid w:val="004759CC"/>
    <w:rsid w:val="00475CA9"/>
    <w:rsid w:val="00490E39"/>
    <w:rsid w:val="00491B72"/>
    <w:rsid w:val="004922C9"/>
    <w:rsid w:val="00492524"/>
    <w:rsid w:val="0049297A"/>
    <w:rsid w:val="00495BF9"/>
    <w:rsid w:val="00495C47"/>
    <w:rsid w:val="004A0182"/>
    <w:rsid w:val="004A261D"/>
    <w:rsid w:val="004A383C"/>
    <w:rsid w:val="004A621F"/>
    <w:rsid w:val="004A6CA3"/>
    <w:rsid w:val="004B09E5"/>
    <w:rsid w:val="004B1170"/>
    <w:rsid w:val="004B352E"/>
    <w:rsid w:val="004B67C0"/>
    <w:rsid w:val="004B6F51"/>
    <w:rsid w:val="004B7A49"/>
    <w:rsid w:val="004C2C52"/>
    <w:rsid w:val="004C3DDB"/>
    <w:rsid w:val="004C5FE3"/>
    <w:rsid w:val="004C7236"/>
    <w:rsid w:val="004D1588"/>
    <w:rsid w:val="004D216A"/>
    <w:rsid w:val="004D4B50"/>
    <w:rsid w:val="004D60D7"/>
    <w:rsid w:val="004D739E"/>
    <w:rsid w:val="004E423D"/>
    <w:rsid w:val="004E5308"/>
    <w:rsid w:val="004F0787"/>
    <w:rsid w:val="004F12E7"/>
    <w:rsid w:val="004F17F7"/>
    <w:rsid w:val="0050231F"/>
    <w:rsid w:val="00504607"/>
    <w:rsid w:val="00504C69"/>
    <w:rsid w:val="00506239"/>
    <w:rsid w:val="005134A1"/>
    <w:rsid w:val="00513926"/>
    <w:rsid w:val="00514761"/>
    <w:rsid w:val="00515DE5"/>
    <w:rsid w:val="00520064"/>
    <w:rsid w:val="00525FCF"/>
    <w:rsid w:val="00527C7B"/>
    <w:rsid w:val="00531D25"/>
    <w:rsid w:val="00533443"/>
    <w:rsid w:val="00536CD2"/>
    <w:rsid w:val="005473B7"/>
    <w:rsid w:val="00553874"/>
    <w:rsid w:val="00555D9A"/>
    <w:rsid w:val="00560A3F"/>
    <w:rsid w:val="005704E4"/>
    <w:rsid w:val="00570C8A"/>
    <w:rsid w:val="00574356"/>
    <w:rsid w:val="00574EF4"/>
    <w:rsid w:val="00575424"/>
    <w:rsid w:val="00575FD8"/>
    <w:rsid w:val="00582E26"/>
    <w:rsid w:val="005914EF"/>
    <w:rsid w:val="005A0DD6"/>
    <w:rsid w:val="005A1824"/>
    <w:rsid w:val="005A1A1C"/>
    <w:rsid w:val="005A281B"/>
    <w:rsid w:val="005A390C"/>
    <w:rsid w:val="005A7114"/>
    <w:rsid w:val="005B00E1"/>
    <w:rsid w:val="005B018C"/>
    <w:rsid w:val="005B46E0"/>
    <w:rsid w:val="005C3DF7"/>
    <w:rsid w:val="005C429B"/>
    <w:rsid w:val="005C4B0B"/>
    <w:rsid w:val="005D132B"/>
    <w:rsid w:val="005D13FB"/>
    <w:rsid w:val="005D3D1C"/>
    <w:rsid w:val="005D4FA5"/>
    <w:rsid w:val="005E2CA2"/>
    <w:rsid w:val="005E43B0"/>
    <w:rsid w:val="005E50A3"/>
    <w:rsid w:val="005E527D"/>
    <w:rsid w:val="005E5DAD"/>
    <w:rsid w:val="005E602B"/>
    <w:rsid w:val="005E7409"/>
    <w:rsid w:val="005E7748"/>
    <w:rsid w:val="005F20AF"/>
    <w:rsid w:val="00600E1D"/>
    <w:rsid w:val="00603D13"/>
    <w:rsid w:val="006128D3"/>
    <w:rsid w:val="00624CC8"/>
    <w:rsid w:val="00624E0B"/>
    <w:rsid w:val="006251C1"/>
    <w:rsid w:val="006311CC"/>
    <w:rsid w:val="006366E9"/>
    <w:rsid w:val="00643B74"/>
    <w:rsid w:val="00646763"/>
    <w:rsid w:val="00653002"/>
    <w:rsid w:val="00660AD3"/>
    <w:rsid w:val="00662ED1"/>
    <w:rsid w:val="0066434E"/>
    <w:rsid w:val="00666756"/>
    <w:rsid w:val="00671D51"/>
    <w:rsid w:val="00673F69"/>
    <w:rsid w:val="00675C16"/>
    <w:rsid w:val="00680251"/>
    <w:rsid w:val="00682965"/>
    <w:rsid w:val="00686BF2"/>
    <w:rsid w:val="0069137A"/>
    <w:rsid w:val="006A101D"/>
    <w:rsid w:val="006A3578"/>
    <w:rsid w:val="006A4A1E"/>
    <w:rsid w:val="006A6706"/>
    <w:rsid w:val="006A6C1E"/>
    <w:rsid w:val="006A7EC5"/>
    <w:rsid w:val="006B089F"/>
    <w:rsid w:val="006B67DC"/>
    <w:rsid w:val="006C08E2"/>
    <w:rsid w:val="006C0C56"/>
    <w:rsid w:val="006C6096"/>
    <w:rsid w:val="006D13D3"/>
    <w:rsid w:val="006D221E"/>
    <w:rsid w:val="006D2E6C"/>
    <w:rsid w:val="006D3F08"/>
    <w:rsid w:val="006D5A4B"/>
    <w:rsid w:val="006D7B47"/>
    <w:rsid w:val="006F13D6"/>
    <w:rsid w:val="006F1546"/>
    <w:rsid w:val="006F1F1E"/>
    <w:rsid w:val="006F443E"/>
    <w:rsid w:val="006F4E94"/>
    <w:rsid w:val="006F5CB6"/>
    <w:rsid w:val="00702A67"/>
    <w:rsid w:val="00703B4E"/>
    <w:rsid w:val="007126FD"/>
    <w:rsid w:val="00712A08"/>
    <w:rsid w:val="00713953"/>
    <w:rsid w:val="007172A3"/>
    <w:rsid w:val="00720B76"/>
    <w:rsid w:val="007271B9"/>
    <w:rsid w:val="00730B36"/>
    <w:rsid w:val="00734715"/>
    <w:rsid w:val="0073653A"/>
    <w:rsid w:val="00743931"/>
    <w:rsid w:val="00746266"/>
    <w:rsid w:val="0074751B"/>
    <w:rsid w:val="007476A3"/>
    <w:rsid w:val="00750398"/>
    <w:rsid w:val="007511FE"/>
    <w:rsid w:val="00751B90"/>
    <w:rsid w:val="00754412"/>
    <w:rsid w:val="007563BC"/>
    <w:rsid w:val="00756682"/>
    <w:rsid w:val="007570A3"/>
    <w:rsid w:val="007571EF"/>
    <w:rsid w:val="00760585"/>
    <w:rsid w:val="00760A9C"/>
    <w:rsid w:val="00761EC4"/>
    <w:rsid w:val="00763089"/>
    <w:rsid w:val="00764D98"/>
    <w:rsid w:val="0076780A"/>
    <w:rsid w:val="0077620A"/>
    <w:rsid w:val="00777207"/>
    <w:rsid w:val="007816A9"/>
    <w:rsid w:val="00783979"/>
    <w:rsid w:val="00784F00"/>
    <w:rsid w:val="00791465"/>
    <w:rsid w:val="007919DB"/>
    <w:rsid w:val="00792D5E"/>
    <w:rsid w:val="00792E1E"/>
    <w:rsid w:val="007949DB"/>
    <w:rsid w:val="007A0C9B"/>
    <w:rsid w:val="007A3517"/>
    <w:rsid w:val="007B516E"/>
    <w:rsid w:val="007B6AC5"/>
    <w:rsid w:val="007C4BFC"/>
    <w:rsid w:val="007C514E"/>
    <w:rsid w:val="007D3E93"/>
    <w:rsid w:val="007D4CAA"/>
    <w:rsid w:val="007D5E48"/>
    <w:rsid w:val="007D6D30"/>
    <w:rsid w:val="007E0A14"/>
    <w:rsid w:val="007E5321"/>
    <w:rsid w:val="007F4460"/>
    <w:rsid w:val="007F55E2"/>
    <w:rsid w:val="008006D7"/>
    <w:rsid w:val="00800FE9"/>
    <w:rsid w:val="008060B9"/>
    <w:rsid w:val="00810F94"/>
    <w:rsid w:val="008117AD"/>
    <w:rsid w:val="00816C62"/>
    <w:rsid w:val="00820A25"/>
    <w:rsid w:val="00821A21"/>
    <w:rsid w:val="008307BF"/>
    <w:rsid w:val="00831C65"/>
    <w:rsid w:val="00832226"/>
    <w:rsid w:val="00851142"/>
    <w:rsid w:val="0085126C"/>
    <w:rsid w:val="00851C67"/>
    <w:rsid w:val="00852BE2"/>
    <w:rsid w:val="008546D8"/>
    <w:rsid w:val="00855EF3"/>
    <w:rsid w:val="00861A6E"/>
    <w:rsid w:val="008675CB"/>
    <w:rsid w:val="008730ED"/>
    <w:rsid w:val="008776EE"/>
    <w:rsid w:val="00877ACF"/>
    <w:rsid w:val="00877F24"/>
    <w:rsid w:val="00880BED"/>
    <w:rsid w:val="00882306"/>
    <w:rsid w:val="00882F46"/>
    <w:rsid w:val="00885856"/>
    <w:rsid w:val="00885A3B"/>
    <w:rsid w:val="00893333"/>
    <w:rsid w:val="00894F45"/>
    <w:rsid w:val="00895CCF"/>
    <w:rsid w:val="008A0E80"/>
    <w:rsid w:val="008A3EEC"/>
    <w:rsid w:val="008A49C0"/>
    <w:rsid w:val="008A5C83"/>
    <w:rsid w:val="008A6F44"/>
    <w:rsid w:val="008B52EC"/>
    <w:rsid w:val="008C5233"/>
    <w:rsid w:val="008D0134"/>
    <w:rsid w:val="008D3C5A"/>
    <w:rsid w:val="008D59EC"/>
    <w:rsid w:val="008D5C53"/>
    <w:rsid w:val="008D6467"/>
    <w:rsid w:val="008E7785"/>
    <w:rsid w:val="008F106C"/>
    <w:rsid w:val="008F20E7"/>
    <w:rsid w:val="008F3727"/>
    <w:rsid w:val="008F3EAA"/>
    <w:rsid w:val="008F56E0"/>
    <w:rsid w:val="00900831"/>
    <w:rsid w:val="009051CE"/>
    <w:rsid w:val="00920E79"/>
    <w:rsid w:val="009213C9"/>
    <w:rsid w:val="0092500D"/>
    <w:rsid w:val="009267A1"/>
    <w:rsid w:val="009311D5"/>
    <w:rsid w:val="00933FDD"/>
    <w:rsid w:val="009368B5"/>
    <w:rsid w:val="00936BE5"/>
    <w:rsid w:val="0094079A"/>
    <w:rsid w:val="0094404E"/>
    <w:rsid w:val="00944D43"/>
    <w:rsid w:val="009500DF"/>
    <w:rsid w:val="0095067E"/>
    <w:rsid w:val="009512E6"/>
    <w:rsid w:val="00952AE5"/>
    <w:rsid w:val="00954B80"/>
    <w:rsid w:val="00955AE0"/>
    <w:rsid w:val="00956138"/>
    <w:rsid w:val="00956A9D"/>
    <w:rsid w:val="0095777D"/>
    <w:rsid w:val="00957BD3"/>
    <w:rsid w:val="009621D5"/>
    <w:rsid w:val="009661B9"/>
    <w:rsid w:val="00966B40"/>
    <w:rsid w:val="009678EA"/>
    <w:rsid w:val="0097735A"/>
    <w:rsid w:val="00977496"/>
    <w:rsid w:val="00980856"/>
    <w:rsid w:val="009855D3"/>
    <w:rsid w:val="009A2B89"/>
    <w:rsid w:val="009A6300"/>
    <w:rsid w:val="009B3A88"/>
    <w:rsid w:val="009C0E47"/>
    <w:rsid w:val="009C768A"/>
    <w:rsid w:val="009D0338"/>
    <w:rsid w:val="009D754A"/>
    <w:rsid w:val="009E2881"/>
    <w:rsid w:val="009E595B"/>
    <w:rsid w:val="009F134F"/>
    <w:rsid w:val="009F33B3"/>
    <w:rsid w:val="009F6E99"/>
    <w:rsid w:val="00A03A9B"/>
    <w:rsid w:val="00A058D9"/>
    <w:rsid w:val="00A15D6E"/>
    <w:rsid w:val="00A15F8C"/>
    <w:rsid w:val="00A249D2"/>
    <w:rsid w:val="00A30F88"/>
    <w:rsid w:val="00A31404"/>
    <w:rsid w:val="00A3249E"/>
    <w:rsid w:val="00A32D95"/>
    <w:rsid w:val="00A32F46"/>
    <w:rsid w:val="00A332D6"/>
    <w:rsid w:val="00A34508"/>
    <w:rsid w:val="00A46E1C"/>
    <w:rsid w:val="00A477B6"/>
    <w:rsid w:val="00A47942"/>
    <w:rsid w:val="00A50206"/>
    <w:rsid w:val="00A5128F"/>
    <w:rsid w:val="00A54094"/>
    <w:rsid w:val="00A5425B"/>
    <w:rsid w:val="00A56DF5"/>
    <w:rsid w:val="00A61959"/>
    <w:rsid w:val="00A624CB"/>
    <w:rsid w:val="00A63FDA"/>
    <w:rsid w:val="00A6494A"/>
    <w:rsid w:val="00A7226A"/>
    <w:rsid w:val="00A76806"/>
    <w:rsid w:val="00A76FAC"/>
    <w:rsid w:val="00A77CC7"/>
    <w:rsid w:val="00A85503"/>
    <w:rsid w:val="00A91830"/>
    <w:rsid w:val="00A95D59"/>
    <w:rsid w:val="00A975AD"/>
    <w:rsid w:val="00AA2794"/>
    <w:rsid w:val="00AA42E1"/>
    <w:rsid w:val="00AA50C6"/>
    <w:rsid w:val="00AA678E"/>
    <w:rsid w:val="00AB07C6"/>
    <w:rsid w:val="00AB57AA"/>
    <w:rsid w:val="00AC10CD"/>
    <w:rsid w:val="00AC1D86"/>
    <w:rsid w:val="00AD649E"/>
    <w:rsid w:val="00AE18DC"/>
    <w:rsid w:val="00AE1CAF"/>
    <w:rsid w:val="00AF45B0"/>
    <w:rsid w:val="00AF51B4"/>
    <w:rsid w:val="00AF6A85"/>
    <w:rsid w:val="00B000CF"/>
    <w:rsid w:val="00B06352"/>
    <w:rsid w:val="00B0648B"/>
    <w:rsid w:val="00B07BFA"/>
    <w:rsid w:val="00B10A81"/>
    <w:rsid w:val="00B12468"/>
    <w:rsid w:val="00B12A35"/>
    <w:rsid w:val="00B138DE"/>
    <w:rsid w:val="00B1529F"/>
    <w:rsid w:val="00B15772"/>
    <w:rsid w:val="00B16E08"/>
    <w:rsid w:val="00B17410"/>
    <w:rsid w:val="00B216D6"/>
    <w:rsid w:val="00B23084"/>
    <w:rsid w:val="00B23AE9"/>
    <w:rsid w:val="00B25510"/>
    <w:rsid w:val="00B27F95"/>
    <w:rsid w:val="00B303F8"/>
    <w:rsid w:val="00B335EB"/>
    <w:rsid w:val="00B41B6B"/>
    <w:rsid w:val="00B43322"/>
    <w:rsid w:val="00B4523C"/>
    <w:rsid w:val="00B47A49"/>
    <w:rsid w:val="00B524E7"/>
    <w:rsid w:val="00B529E6"/>
    <w:rsid w:val="00B55B1C"/>
    <w:rsid w:val="00B55FAD"/>
    <w:rsid w:val="00B60031"/>
    <w:rsid w:val="00B670AC"/>
    <w:rsid w:val="00B70C79"/>
    <w:rsid w:val="00B71354"/>
    <w:rsid w:val="00B72082"/>
    <w:rsid w:val="00B74E27"/>
    <w:rsid w:val="00B77E45"/>
    <w:rsid w:val="00B80A92"/>
    <w:rsid w:val="00B84214"/>
    <w:rsid w:val="00B8446B"/>
    <w:rsid w:val="00B874D0"/>
    <w:rsid w:val="00B87E00"/>
    <w:rsid w:val="00B94DA5"/>
    <w:rsid w:val="00BA0CAA"/>
    <w:rsid w:val="00BA34FE"/>
    <w:rsid w:val="00BA4825"/>
    <w:rsid w:val="00BA4AF5"/>
    <w:rsid w:val="00BA6DBC"/>
    <w:rsid w:val="00BB11CD"/>
    <w:rsid w:val="00BB2C8E"/>
    <w:rsid w:val="00BC0211"/>
    <w:rsid w:val="00BC11B2"/>
    <w:rsid w:val="00BC16A9"/>
    <w:rsid w:val="00BC5B1B"/>
    <w:rsid w:val="00BC5DD0"/>
    <w:rsid w:val="00BC70DF"/>
    <w:rsid w:val="00BC7D5B"/>
    <w:rsid w:val="00BD1418"/>
    <w:rsid w:val="00BD6411"/>
    <w:rsid w:val="00BE0237"/>
    <w:rsid w:val="00BE0550"/>
    <w:rsid w:val="00BE10E0"/>
    <w:rsid w:val="00BE2645"/>
    <w:rsid w:val="00BE2E32"/>
    <w:rsid w:val="00BE3996"/>
    <w:rsid w:val="00BF0853"/>
    <w:rsid w:val="00BF5293"/>
    <w:rsid w:val="00BF7F27"/>
    <w:rsid w:val="00C01A46"/>
    <w:rsid w:val="00C03648"/>
    <w:rsid w:val="00C04962"/>
    <w:rsid w:val="00C05A9B"/>
    <w:rsid w:val="00C12A49"/>
    <w:rsid w:val="00C156F2"/>
    <w:rsid w:val="00C17365"/>
    <w:rsid w:val="00C26AD5"/>
    <w:rsid w:val="00C34A7F"/>
    <w:rsid w:val="00C35E55"/>
    <w:rsid w:val="00C37078"/>
    <w:rsid w:val="00C4493D"/>
    <w:rsid w:val="00C50336"/>
    <w:rsid w:val="00C52648"/>
    <w:rsid w:val="00C56488"/>
    <w:rsid w:val="00C60CBF"/>
    <w:rsid w:val="00C61685"/>
    <w:rsid w:val="00C62F27"/>
    <w:rsid w:val="00C64C28"/>
    <w:rsid w:val="00C65749"/>
    <w:rsid w:val="00C67BD3"/>
    <w:rsid w:val="00C720D8"/>
    <w:rsid w:val="00C73EEA"/>
    <w:rsid w:val="00C7456C"/>
    <w:rsid w:val="00C75B65"/>
    <w:rsid w:val="00C76D96"/>
    <w:rsid w:val="00C82445"/>
    <w:rsid w:val="00C82E71"/>
    <w:rsid w:val="00C876EA"/>
    <w:rsid w:val="00C87B55"/>
    <w:rsid w:val="00C91F45"/>
    <w:rsid w:val="00C9366C"/>
    <w:rsid w:val="00C970C7"/>
    <w:rsid w:val="00CA05C8"/>
    <w:rsid w:val="00CA146D"/>
    <w:rsid w:val="00CA1798"/>
    <w:rsid w:val="00CA289F"/>
    <w:rsid w:val="00CA3717"/>
    <w:rsid w:val="00CA7C32"/>
    <w:rsid w:val="00CB4C1D"/>
    <w:rsid w:val="00CC0EAE"/>
    <w:rsid w:val="00CC1CBE"/>
    <w:rsid w:val="00CC2600"/>
    <w:rsid w:val="00CC4D83"/>
    <w:rsid w:val="00CC6ED2"/>
    <w:rsid w:val="00CC724A"/>
    <w:rsid w:val="00CD1E44"/>
    <w:rsid w:val="00CD381A"/>
    <w:rsid w:val="00CD4769"/>
    <w:rsid w:val="00CD59D8"/>
    <w:rsid w:val="00CF060F"/>
    <w:rsid w:val="00CF1DD0"/>
    <w:rsid w:val="00CF3F38"/>
    <w:rsid w:val="00CF5652"/>
    <w:rsid w:val="00D01B0B"/>
    <w:rsid w:val="00D03E1C"/>
    <w:rsid w:val="00D0640F"/>
    <w:rsid w:val="00D076F8"/>
    <w:rsid w:val="00D1469E"/>
    <w:rsid w:val="00D15006"/>
    <w:rsid w:val="00D17520"/>
    <w:rsid w:val="00D21226"/>
    <w:rsid w:val="00D21AD2"/>
    <w:rsid w:val="00D255D1"/>
    <w:rsid w:val="00D27176"/>
    <w:rsid w:val="00D2724B"/>
    <w:rsid w:val="00D34523"/>
    <w:rsid w:val="00D36E83"/>
    <w:rsid w:val="00D41DB0"/>
    <w:rsid w:val="00D41FE2"/>
    <w:rsid w:val="00D45570"/>
    <w:rsid w:val="00D577F7"/>
    <w:rsid w:val="00D61533"/>
    <w:rsid w:val="00D64F19"/>
    <w:rsid w:val="00D66899"/>
    <w:rsid w:val="00D70978"/>
    <w:rsid w:val="00D71BE5"/>
    <w:rsid w:val="00D82196"/>
    <w:rsid w:val="00D82BEF"/>
    <w:rsid w:val="00D82C21"/>
    <w:rsid w:val="00D9083F"/>
    <w:rsid w:val="00D93725"/>
    <w:rsid w:val="00D956B1"/>
    <w:rsid w:val="00D96860"/>
    <w:rsid w:val="00DA20FD"/>
    <w:rsid w:val="00DB3F76"/>
    <w:rsid w:val="00DC1697"/>
    <w:rsid w:val="00DC1CB2"/>
    <w:rsid w:val="00DC2C13"/>
    <w:rsid w:val="00DC4EF1"/>
    <w:rsid w:val="00DC539B"/>
    <w:rsid w:val="00DC70D1"/>
    <w:rsid w:val="00DD4EDD"/>
    <w:rsid w:val="00DE48BE"/>
    <w:rsid w:val="00DE5037"/>
    <w:rsid w:val="00DF5841"/>
    <w:rsid w:val="00E02BEB"/>
    <w:rsid w:val="00E02EFA"/>
    <w:rsid w:val="00E04492"/>
    <w:rsid w:val="00E046BB"/>
    <w:rsid w:val="00E07711"/>
    <w:rsid w:val="00E15EF9"/>
    <w:rsid w:val="00E15F6B"/>
    <w:rsid w:val="00E1762E"/>
    <w:rsid w:val="00E1792D"/>
    <w:rsid w:val="00E207D5"/>
    <w:rsid w:val="00E23BBA"/>
    <w:rsid w:val="00E323F8"/>
    <w:rsid w:val="00E3460C"/>
    <w:rsid w:val="00E3703A"/>
    <w:rsid w:val="00E5148C"/>
    <w:rsid w:val="00E53C1B"/>
    <w:rsid w:val="00E568DD"/>
    <w:rsid w:val="00E63E10"/>
    <w:rsid w:val="00E643B1"/>
    <w:rsid w:val="00E65333"/>
    <w:rsid w:val="00E7058F"/>
    <w:rsid w:val="00E70EEE"/>
    <w:rsid w:val="00E73B82"/>
    <w:rsid w:val="00E74DD0"/>
    <w:rsid w:val="00E75BEB"/>
    <w:rsid w:val="00E75E40"/>
    <w:rsid w:val="00E77B77"/>
    <w:rsid w:val="00E77CCA"/>
    <w:rsid w:val="00E83877"/>
    <w:rsid w:val="00E842BD"/>
    <w:rsid w:val="00E84DB7"/>
    <w:rsid w:val="00E91431"/>
    <w:rsid w:val="00E94F19"/>
    <w:rsid w:val="00E97E27"/>
    <w:rsid w:val="00EA2303"/>
    <w:rsid w:val="00EA4E76"/>
    <w:rsid w:val="00EA53EB"/>
    <w:rsid w:val="00EB02B5"/>
    <w:rsid w:val="00EB1DEF"/>
    <w:rsid w:val="00EB3C2A"/>
    <w:rsid w:val="00EB4F73"/>
    <w:rsid w:val="00EB6554"/>
    <w:rsid w:val="00EB7253"/>
    <w:rsid w:val="00EC64EC"/>
    <w:rsid w:val="00ED1823"/>
    <w:rsid w:val="00ED4C6D"/>
    <w:rsid w:val="00ED7B76"/>
    <w:rsid w:val="00EE067E"/>
    <w:rsid w:val="00EE25DA"/>
    <w:rsid w:val="00EE54B3"/>
    <w:rsid w:val="00EE6BB2"/>
    <w:rsid w:val="00EF61AF"/>
    <w:rsid w:val="00EF7133"/>
    <w:rsid w:val="00EF7DD5"/>
    <w:rsid w:val="00F01DA5"/>
    <w:rsid w:val="00F02E48"/>
    <w:rsid w:val="00F03BE7"/>
    <w:rsid w:val="00F03DDC"/>
    <w:rsid w:val="00F055D0"/>
    <w:rsid w:val="00F10EDA"/>
    <w:rsid w:val="00F11382"/>
    <w:rsid w:val="00F165D5"/>
    <w:rsid w:val="00F20032"/>
    <w:rsid w:val="00F24AB8"/>
    <w:rsid w:val="00F25B00"/>
    <w:rsid w:val="00F26E1D"/>
    <w:rsid w:val="00F323A4"/>
    <w:rsid w:val="00F344A5"/>
    <w:rsid w:val="00F3492A"/>
    <w:rsid w:val="00F40677"/>
    <w:rsid w:val="00F42222"/>
    <w:rsid w:val="00F431B4"/>
    <w:rsid w:val="00F44704"/>
    <w:rsid w:val="00F52C01"/>
    <w:rsid w:val="00F55659"/>
    <w:rsid w:val="00F55B3A"/>
    <w:rsid w:val="00F61448"/>
    <w:rsid w:val="00F66DE8"/>
    <w:rsid w:val="00F67D32"/>
    <w:rsid w:val="00F71EC0"/>
    <w:rsid w:val="00F8041A"/>
    <w:rsid w:val="00F8189C"/>
    <w:rsid w:val="00F81F23"/>
    <w:rsid w:val="00F83389"/>
    <w:rsid w:val="00F8349E"/>
    <w:rsid w:val="00F91E33"/>
    <w:rsid w:val="00F9263F"/>
    <w:rsid w:val="00F9313C"/>
    <w:rsid w:val="00F93CA3"/>
    <w:rsid w:val="00F958E4"/>
    <w:rsid w:val="00F96317"/>
    <w:rsid w:val="00FA73DC"/>
    <w:rsid w:val="00FB2550"/>
    <w:rsid w:val="00FB2C2B"/>
    <w:rsid w:val="00FB32F1"/>
    <w:rsid w:val="00FD08C7"/>
    <w:rsid w:val="00FD104F"/>
    <w:rsid w:val="00FD1E8B"/>
    <w:rsid w:val="00FD2F19"/>
    <w:rsid w:val="00FD3E85"/>
    <w:rsid w:val="00FD419E"/>
    <w:rsid w:val="00FD706E"/>
    <w:rsid w:val="00FE5494"/>
    <w:rsid w:val="00FE6E7D"/>
    <w:rsid w:val="00FE7054"/>
    <w:rsid w:val="00FF109D"/>
    <w:rsid w:val="00FF38E0"/>
    <w:rsid w:val="00FF6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286D8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4B3"/>
    <w:rPr>
      <w:sz w:val="24"/>
      <w:szCs w:val="24"/>
      <w:lang w:val="bg-BG"/>
    </w:rPr>
  </w:style>
  <w:style w:type="paragraph" w:styleId="Heading1">
    <w:name w:val="heading 1"/>
    <w:basedOn w:val="Normal"/>
    <w:next w:val="Normal"/>
    <w:link w:val="Heading1Char"/>
    <w:qFormat/>
    <w:rsid w:val="00F9313C"/>
    <w:pPr>
      <w:keepNext/>
      <w:spacing w:before="240" w:after="240"/>
      <w:jc w:val="both"/>
      <w:outlineLvl w:val="0"/>
    </w:pPr>
    <w:rPr>
      <w:rFonts w:ascii="Arial" w:hAnsi="Arial"/>
      <w:b/>
      <w:bCs/>
      <w:i/>
      <w:iCs/>
      <w:sz w:val="28"/>
      <w:szCs w:val="28"/>
      <w:lang w:val="en-GB"/>
    </w:rPr>
  </w:style>
  <w:style w:type="paragraph" w:styleId="Heading2">
    <w:name w:val="heading 2"/>
    <w:basedOn w:val="Normal"/>
    <w:next w:val="Normal"/>
    <w:link w:val="Heading2Char"/>
    <w:qFormat/>
    <w:rsid w:val="00F9313C"/>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F9313C"/>
    <w:pPr>
      <w:keepNext/>
      <w:spacing w:before="240" w:after="60"/>
      <w:outlineLvl w:val="2"/>
    </w:pPr>
    <w:rPr>
      <w:rFonts w:ascii="Arial" w:hAnsi="Arial" w:cs="Arial"/>
      <w:b/>
      <w:bCs/>
      <w:sz w:val="26"/>
      <w:szCs w:val="26"/>
      <w:lang w:eastAsia="bg-BG"/>
    </w:rPr>
  </w:style>
  <w:style w:type="paragraph" w:styleId="Heading4">
    <w:name w:val="heading 4"/>
    <w:basedOn w:val="Normal"/>
    <w:next w:val="Normal"/>
    <w:link w:val="Heading4Char"/>
    <w:qFormat/>
    <w:rsid w:val="00F9313C"/>
    <w:pPr>
      <w:keepNext/>
      <w:spacing w:before="240" w:after="60"/>
      <w:outlineLvl w:val="3"/>
    </w:pPr>
    <w:rPr>
      <w:b/>
      <w:bCs/>
      <w:sz w:val="28"/>
      <w:szCs w:val="28"/>
    </w:rPr>
  </w:style>
  <w:style w:type="paragraph" w:styleId="Heading5">
    <w:name w:val="heading 5"/>
    <w:basedOn w:val="Normal"/>
    <w:next w:val="Normal"/>
    <w:link w:val="Heading5Char"/>
    <w:qFormat/>
    <w:rsid w:val="00F9313C"/>
    <w:pPr>
      <w:spacing w:before="240" w:after="60"/>
      <w:outlineLvl w:val="4"/>
    </w:pPr>
    <w:rPr>
      <w:b/>
      <w:bCs/>
      <w:i/>
      <w:iCs/>
      <w:sz w:val="26"/>
      <w:szCs w:val="26"/>
      <w:lang w:val="en-AU" w:eastAsia="bg-BG"/>
    </w:rPr>
  </w:style>
  <w:style w:type="paragraph" w:styleId="Heading6">
    <w:name w:val="heading 6"/>
    <w:basedOn w:val="Normal"/>
    <w:next w:val="Normal"/>
    <w:link w:val="Heading6Char"/>
    <w:qFormat/>
    <w:rsid w:val="00F9313C"/>
    <w:pPr>
      <w:spacing w:before="240" w:after="60"/>
      <w:outlineLvl w:val="5"/>
    </w:pPr>
    <w:rPr>
      <w:b/>
      <w:bCs/>
      <w:sz w:val="22"/>
      <w:szCs w:val="22"/>
      <w:lang w:val="en-AU" w:eastAsia="bg-BG"/>
    </w:rPr>
  </w:style>
  <w:style w:type="paragraph" w:styleId="Heading7">
    <w:name w:val="heading 7"/>
    <w:basedOn w:val="Normal"/>
    <w:next w:val="Normal"/>
    <w:link w:val="Heading7Char"/>
    <w:qFormat/>
    <w:rsid w:val="00F9313C"/>
    <w:pPr>
      <w:keepNext/>
      <w:jc w:val="center"/>
      <w:outlineLvl w:val="6"/>
    </w:pPr>
    <w:rPr>
      <w:rFonts w:ascii="Arial Narrow" w:hAnsi="Arial Narrow"/>
      <w:b/>
      <w:color w:val="000000"/>
      <w:sz w:val="20"/>
      <w:lang w:eastAsia="bg-BG"/>
    </w:rPr>
  </w:style>
  <w:style w:type="paragraph" w:styleId="Heading8">
    <w:name w:val="heading 8"/>
    <w:basedOn w:val="Normal"/>
    <w:next w:val="Normal"/>
    <w:link w:val="Heading8Char"/>
    <w:qFormat/>
    <w:rsid w:val="00F9313C"/>
    <w:pPr>
      <w:keepNext/>
      <w:jc w:val="center"/>
      <w:outlineLvl w:val="7"/>
    </w:pPr>
    <w:rPr>
      <w:b/>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tnp1">
    <w:name w:val="tstnp1"/>
    <w:rsid w:val="00F9313C"/>
    <w:rPr>
      <w:rFonts w:ascii="Verdana" w:hAnsi="Verdana" w:hint="default"/>
      <w:color w:val="000000"/>
      <w:sz w:val="24"/>
      <w:szCs w:val="24"/>
    </w:rPr>
  </w:style>
  <w:style w:type="character" w:customStyle="1" w:styleId="33">
    <w:name w:val="Основен текст33"/>
    <w:rsid w:val="00F9313C"/>
    <w:rPr>
      <w:sz w:val="21"/>
      <w:szCs w:val="21"/>
      <w:shd w:val="clear" w:color="auto" w:fill="FFFFFF"/>
      <w:lang w:bidi="ar-SA"/>
    </w:rPr>
  </w:style>
  <w:style w:type="character" w:customStyle="1" w:styleId="FontStyle17">
    <w:name w:val="Font Style17"/>
    <w:rsid w:val="00F9313C"/>
    <w:rPr>
      <w:rFonts w:ascii="Times New Roman" w:hAnsi="Times New Roman" w:cs="Times New Roman"/>
      <w:i/>
      <w:iCs/>
      <w:sz w:val="16"/>
      <w:szCs w:val="16"/>
    </w:rPr>
  </w:style>
  <w:style w:type="character" w:customStyle="1" w:styleId="spelle">
    <w:name w:val="spelle"/>
    <w:rsid w:val="00F9313C"/>
    <w:rPr>
      <w:rFonts w:cs="Times New Roman"/>
    </w:rPr>
  </w:style>
  <w:style w:type="character" w:customStyle="1" w:styleId="Bodytext1165pt">
    <w:name w:val="Body text (11) + 6.5 pt"/>
    <w:aliases w:val="Not Italic,Spacing 0 pt6"/>
    <w:rsid w:val="00F9313C"/>
    <w:rPr>
      <w:rFonts w:ascii="Arial" w:hAnsi="Arial"/>
      <w:i/>
      <w:iCs/>
      <w:spacing w:val="0"/>
      <w:sz w:val="13"/>
      <w:szCs w:val="13"/>
      <w:lang w:bidi="ar-SA"/>
    </w:rPr>
  </w:style>
  <w:style w:type="character" w:customStyle="1" w:styleId="CharChar6">
    <w:name w:val="Char Char6"/>
    <w:rsid w:val="00F9313C"/>
    <w:rPr>
      <w:sz w:val="16"/>
      <w:szCs w:val="16"/>
      <w:lang w:val="en-AU"/>
    </w:rPr>
  </w:style>
  <w:style w:type="character" w:customStyle="1" w:styleId="FontStyle21">
    <w:name w:val="Font Style21"/>
    <w:rsid w:val="00F9313C"/>
    <w:rPr>
      <w:rFonts w:ascii="Times New Roman" w:hAnsi="Times New Roman" w:cs="Times New Roman"/>
      <w:b/>
      <w:bCs/>
      <w:i/>
      <w:iCs/>
      <w:sz w:val="24"/>
      <w:szCs w:val="24"/>
    </w:rPr>
  </w:style>
  <w:style w:type="character" w:customStyle="1" w:styleId="DocumentMapChar">
    <w:name w:val="Document Map Char"/>
    <w:link w:val="DocumentMap"/>
    <w:rsid w:val="00F9313C"/>
    <w:rPr>
      <w:rFonts w:ascii="Tahoma" w:hAnsi="Tahoma"/>
      <w:lang w:val="en-US" w:eastAsia="en-US" w:bidi="ar-SA"/>
    </w:rPr>
  </w:style>
  <w:style w:type="character" w:customStyle="1" w:styleId="PlainTextChar">
    <w:name w:val="Plain Text Char"/>
    <w:link w:val="PlainText"/>
    <w:rsid w:val="00F9313C"/>
    <w:rPr>
      <w:rFonts w:ascii="Courier New" w:hAnsi="Courier New"/>
      <w:szCs w:val="24"/>
      <w:lang w:val="en-US" w:eastAsia="bg-BG" w:bidi="ar-SA"/>
    </w:rPr>
  </w:style>
  <w:style w:type="character" w:customStyle="1" w:styleId="FontStyle19">
    <w:name w:val="Font Style19"/>
    <w:rsid w:val="00F9313C"/>
    <w:rPr>
      <w:rFonts w:ascii="Times New Roman" w:hAnsi="Times New Roman" w:cs="Times New Roman"/>
      <w:i/>
      <w:iCs/>
      <w:spacing w:val="10"/>
      <w:sz w:val="20"/>
      <w:szCs w:val="20"/>
    </w:rPr>
  </w:style>
  <w:style w:type="character" w:customStyle="1" w:styleId="Normal1CharChar">
    <w:name w:val="Normal 1 Char Char"/>
    <w:link w:val="Normal1"/>
    <w:rsid w:val="00F9313C"/>
    <w:rPr>
      <w:rFonts w:ascii="Arial" w:eastAsia="Calibri" w:hAnsi="Arial"/>
      <w:sz w:val="22"/>
      <w:szCs w:val="22"/>
      <w:lang w:eastAsia="bg-BG" w:bidi="ar-SA"/>
    </w:rPr>
  </w:style>
  <w:style w:type="character" w:customStyle="1" w:styleId="a">
    <w:name w:val="Основен текст + Удебелен"/>
    <w:rsid w:val="00F9313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none"/>
      <w:lang w:val="bg-BG"/>
    </w:rPr>
  </w:style>
  <w:style w:type="character" w:customStyle="1" w:styleId="CharChar7">
    <w:name w:val="Char Char7"/>
    <w:rsid w:val="00F9313C"/>
    <w:rPr>
      <w:lang w:val="en-AU"/>
    </w:rPr>
  </w:style>
  <w:style w:type="character" w:styleId="Emphasis">
    <w:name w:val="Emphasis"/>
    <w:qFormat/>
    <w:rsid w:val="00F9313C"/>
    <w:rPr>
      <w:b/>
      <w:bCs/>
      <w:i w:val="0"/>
      <w:iCs w:val="0"/>
    </w:rPr>
  </w:style>
  <w:style w:type="character" w:customStyle="1" w:styleId="Keyboard">
    <w:name w:val="Keyboard"/>
    <w:rsid w:val="00F9313C"/>
    <w:rPr>
      <w:rFonts w:ascii="Courier New" w:hAnsi="Courier New"/>
      <w:b/>
      <w:sz w:val="20"/>
    </w:rPr>
  </w:style>
  <w:style w:type="character" w:customStyle="1" w:styleId="Bodytext11">
    <w:name w:val="Body text (11)"/>
    <w:basedOn w:val="Bodytext110"/>
    <w:rsid w:val="00F9313C"/>
    <w:rPr>
      <w:rFonts w:ascii="Arial" w:hAnsi="Arial"/>
      <w:i/>
      <w:iCs/>
      <w:spacing w:val="-10"/>
      <w:sz w:val="22"/>
      <w:szCs w:val="22"/>
      <w:lang w:bidi="ar-SA"/>
    </w:rPr>
  </w:style>
  <w:style w:type="character" w:customStyle="1" w:styleId="TitleChar">
    <w:name w:val="Title Char"/>
    <w:link w:val="Title"/>
    <w:rsid w:val="00F9313C"/>
    <w:rPr>
      <w:b/>
      <w:sz w:val="48"/>
      <w:szCs w:val="24"/>
      <w:lang w:val="en-US" w:eastAsia="bg-BG" w:bidi="ar-SA"/>
    </w:rPr>
  </w:style>
  <w:style w:type="character" w:customStyle="1" w:styleId="samedocreference1">
    <w:name w:val="samedocreference1"/>
    <w:rsid w:val="00F9313C"/>
    <w:rPr>
      <w:i w:val="0"/>
      <w:iCs w:val="0"/>
      <w:color w:val="8B0000"/>
      <w:u w:val="single"/>
    </w:rPr>
  </w:style>
  <w:style w:type="character" w:customStyle="1" w:styleId="CharChar13">
    <w:name w:val="Char Char13"/>
    <w:rsid w:val="00F9313C"/>
    <w:rPr>
      <w:rFonts w:ascii="Tahoma" w:hAnsi="Tahoma"/>
      <w:b/>
      <w:spacing w:val="20"/>
      <w:sz w:val="22"/>
    </w:rPr>
  </w:style>
  <w:style w:type="character" w:customStyle="1" w:styleId="BodyTextIndent3Char">
    <w:name w:val="Body Text Indent 3 Char"/>
    <w:link w:val="BodyTextIndent3"/>
    <w:rsid w:val="00F9313C"/>
    <w:rPr>
      <w:sz w:val="16"/>
      <w:szCs w:val="16"/>
      <w:lang w:val="bg-BG" w:eastAsia="bg-BG" w:bidi="ar-SA"/>
    </w:rPr>
  </w:style>
  <w:style w:type="character" w:customStyle="1" w:styleId="FontStyle158">
    <w:name w:val="Font Style158"/>
    <w:rsid w:val="00F9313C"/>
    <w:rPr>
      <w:rFonts w:ascii="Times New Roman" w:hAnsi="Times New Roman" w:cs="Times New Roman"/>
      <w:sz w:val="22"/>
      <w:szCs w:val="22"/>
    </w:rPr>
  </w:style>
  <w:style w:type="character" w:customStyle="1" w:styleId="CharChar61">
    <w:name w:val="Char Char61"/>
    <w:rsid w:val="00F9313C"/>
    <w:rPr>
      <w:sz w:val="16"/>
      <w:lang w:val="en-AU"/>
    </w:rPr>
  </w:style>
  <w:style w:type="character" w:customStyle="1" w:styleId="nomark">
    <w:name w:val="nomark"/>
    <w:basedOn w:val="DefaultParagraphFont"/>
    <w:rsid w:val="00F9313C"/>
    <w:rPr>
      <w:color w:val="000000"/>
      <w:spacing w:val="0"/>
      <w:w w:val="100"/>
      <w:position w:val="0"/>
      <w:sz w:val="24"/>
      <w:szCs w:val="24"/>
      <w:lang w:val="bg-BG"/>
    </w:rPr>
  </w:style>
  <w:style w:type="character" w:customStyle="1" w:styleId="BodyTextIndent2Char">
    <w:name w:val="Body Text Indent 2 Char"/>
    <w:link w:val="BodyTextIndent2"/>
    <w:rsid w:val="00F9313C"/>
    <w:rPr>
      <w:sz w:val="24"/>
      <w:szCs w:val="24"/>
      <w:lang w:val="bg-BG" w:eastAsia="bg-BG" w:bidi="ar-SA"/>
    </w:rPr>
  </w:style>
  <w:style w:type="character" w:customStyle="1" w:styleId="CharChar3">
    <w:name w:val="Char Char3"/>
    <w:rsid w:val="00F9313C"/>
    <w:rPr>
      <w:rFonts w:ascii="Courier New" w:hAnsi="Courier New"/>
      <w:lang w:val="en-US" w:eastAsia="en-US"/>
    </w:rPr>
  </w:style>
  <w:style w:type="character" w:customStyle="1" w:styleId="21">
    <w:name w:val="Основен текст21"/>
    <w:rsid w:val="00F9313C"/>
    <w:rPr>
      <w:sz w:val="21"/>
      <w:szCs w:val="21"/>
      <w:shd w:val="clear" w:color="auto" w:fill="FFFFFF"/>
      <w:lang w:bidi="ar-SA"/>
    </w:rPr>
  </w:style>
  <w:style w:type="character" w:customStyle="1" w:styleId="CharChar29">
    <w:name w:val="Char Char29"/>
    <w:rsid w:val="00F9313C"/>
    <w:rPr>
      <w:rFonts w:ascii="Arial" w:hAnsi="Arial"/>
      <w:b/>
      <w:kern w:val="28"/>
      <w:sz w:val="28"/>
      <w:lang w:val="en-GB" w:eastAsia="en-US" w:bidi="ar-SA"/>
    </w:rPr>
  </w:style>
  <w:style w:type="character" w:customStyle="1" w:styleId="NoSpacingCharChar">
    <w:name w:val="No Spacing Char Char"/>
    <w:link w:val="NoSpacing2"/>
    <w:rsid w:val="00F9313C"/>
    <w:rPr>
      <w:rFonts w:ascii="Courier New" w:eastAsia="Calibri" w:hAnsi="Courier New"/>
      <w:szCs w:val="22"/>
      <w:lang w:val="bg-BG" w:eastAsia="en-US" w:bidi="ar-SA"/>
    </w:rPr>
  </w:style>
  <w:style w:type="character" w:customStyle="1" w:styleId="Bodytext8pt">
    <w:name w:val="Body text + 8 pt"/>
    <w:rsid w:val="00F9313C"/>
    <w:rPr>
      <w:rFonts w:ascii="Arial" w:hAnsi="Arial"/>
      <w:sz w:val="16"/>
      <w:szCs w:val="16"/>
      <w:lang w:val="en-US" w:eastAsia="en-US" w:bidi="ar-SA"/>
    </w:rPr>
  </w:style>
  <w:style w:type="character" w:customStyle="1" w:styleId="3">
    <w:name w:val="Основен текст с отстъп 3 Знак"/>
    <w:rsid w:val="00F9313C"/>
    <w:rPr>
      <w:rFonts w:cs="Times New Roman"/>
      <w:sz w:val="16"/>
      <w:szCs w:val="16"/>
    </w:rPr>
  </w:style>
  <w:style w:type="character" w:customStyle="1" w:styleId="FontStyle33">
    <w:name w:val="Font Style33"/>
    <w:rsid w:val="00F9313C"/>
    <w:rPr>
      <w:rFonts w:ascii="Cambria" w:hAnsi="Cambria" w:cs="Cambria"/>
      <w:sz w:val="16"/>
      <w:szCs w:val="16"/>
    </w:rPr>
  </w:style>
  <w:style w:type="character" w:customStyle="1" w:styleId="a0">
    <w:name w:val="Горен колонтитул Знак"/>
    <w:rsid w:val="00F9313C"/>
    <w:rPr>
      <w:rFonts w:ascii="Courier New" w:hAnsi="Courier New" w:cs="Times New Roman"/>
      <w:snapToGrid w:val="0"/>
      <w:sz w:val="24"/>
      <w:lang w:val="en-GB" w:eastAsia="en-US"/>
    </w:rPr>
  </w:style>
  <w:style w:type="character" w:customStyle="1" w:styleId="FontStyle25">
    <w:name w:val="Font Style25"/>
    <w:rsid w:val="00F9313C"/>
    <w:rPr>
      <w:rFonts w:ascii="Times New Roman" w:hAnsi="Times New Roman" w:cs="Times New Roman"/>
      <w:b/>
      <w:bCs/>
      <w:sz w:val="20"/>
      <w:szCs w:val="20"/>
    </w:rPr>
  </w:style>
  <w:style w:type="character" w:customStyle="1" w:styleId="samedocreference">
    <w:name w:val="samedocreference"/>
    <w:rsid w:val="00F9313C"/>
  </w:style>
  <w:style w:type="character" w:customStyle="1" w:styleId="4">
    <w:name w:val="Основен текст (4)_"/>
    <w:link w:val="41"/>
    <w:rsid w:val="00F9313C"/>
    <w:rPr>
      <w:b/>
      <w:bCs/>
      <w:sz w:val="21"/>
      <w:szCs w:val="21"/>
      <w:shd w:val="clear" w:color="auto" w:fill="FFFFFF"/>
      <w:lang w:bidi="ar-SA"/>
    </w:rPr>
  </w:style>
  <w:style w:type="character" w:customStyle="1" w:styleId="Heading4Char">
    <w:name w:val="Heading 4 Char"/>
    <w:link w:val="Heading4"/>
    <w:rsid w:val="00F9313C"/>
    <w:rPr>
      <w:b/>
      <w:bCs/>
      <w:sz w:val="28"/>
      <w:szCs w:val="28"/>
      <w:lang w:val="en-US" w:eastAsia="en-US" w:bidi="ar-SA"/>
    </w:rPr>
  </w:style>
  <w:style w:type="character" w:customStyle="1" w:styleId="Bodytext110">
    <w:name w:val="Body text (11)_"/>
    <w:link w:val="Bodytext111"/>
    <w:rsid w:val="00F9313C"/>
    <w:rPr>
      <w:rFonts w:ascii="Arial" w:hAnsi="Arial"/>
      <w:i/>
      <w:iCs/>
      <w:spacing w:val="-10"/>
      <w:sz w:val="22"/>
      <w:szCs w:val="22"/>
      <w:lang w:bidi="ar-SA"/>
    </w:rPr>
  </w:style>
  <w:style w:type="character" w:customStyle="1" w:styleId="CharChar8">
    <w:name w:val="Char Char8"/>
    <w:rsid w:val="00F9313C"/>
    <w:rPr>
      <w:rFonts w:ascii="Tahoma" w:hAnsi="Tahoma"/>
      <w:spacing w:val="20"/>
      <w:sz w:val="22"/>
    </w:rPr>
  </w:style>
  <w:style w:type="character" w:customStyle="1" w:styleId="Bodytext118pt">
    <w:name w:val="Body text (11) + 8 pt"/>
    <w:aliases w:val="Not Italic2,Spacing 0 pt5"/>
    <w:rsid w:val="00F9313C"/>
    <w:rPr>
      <w:rFonts w:ascii="Arial" w:hAnsi="Arial"/>
      <w:i/>
      <w:iCs/>
      <w:spacing w:val="0"/>
      <w:sz w:val="16"/>
      <w:szCs w:val="16"/>
      <w:lang w:bidi="ar-SA"/>
    </w:rPr>
  </w:style>
  <w:style w:type="character" w:customStyle="1" w:styleId="ldef">
    <w:name w:val="ldef"/>
    <w:basedOn w:val="DefaultParagraphFont"/>
    <w:rsid w:val="00F9313C"/>
    <w:rPr>
      <w:color w:val="000000"/>
      <w:spacing w:val="0"/>
      <w:w w:val="100"/>
      <w:position w:val="0"/>
      <w:sz w:val="24"/>
      <w:szCs w:val="24"/>
      <w:lang w:val="bg-BG"/>
    </w:rPr>
  </w:style>
  <w:style w:type="character" w:styleId="Hyperlink">
    <w:name w:val="Hyperlink"/>
    <w:rsid w:val="00F9313C"/>
    <w:rPr>
      <w:rFonts w:ascii="Verdana" w:hAnsi="Verdana" w:hint="default"/>
      <w:strike w:val="0"/>
      <w:dstrike w:val="0"/>
      <w:color w:val="5C83BC"/>
      <w:spacing w:val="0"/>
      <w:w w:val="100"/>
      <w:position w:val="0"/>
      <w:sz w:val="17"/>
      <w:szCs w:val="17"/>
      <w:u w:val="none"/>
      <w:lang w:val="bg-BG"/>
    </w:rPr>
  </w:style>
  <w:style w:type="character" w:customStyle="1" w:styleId="newdocreference2">
    <w:name w:val="newdocreference2"/>
    <w:rsid w:val="00F9313C"/>
    <w:rPr>
      <w:i w:val="0"/>
      <w:iCs w:val="0"/>
      <w:color w:val="0000FF"/>
      <w:u w:val="single"/>
    </w:rPr>
  </w:style>
  <w:style w:type="character" w:customStyle="1" w:styleId="81">
    <w:name w:val="Основен текст81"/>
    <w:rsid w:val="00F9313C"/>
    <w:rPr>
      <w:sz w:val="21"/>
      <w:szCs w:val="21"/>
      <w:shd w:val="clear" w:color="auto" w:fill="FFFFFF"/>
      <w:lang w:bidi="ar-SA"/>
    </w:rPr>
  </w:style>
  <w:style w:type="character" w:customStyle="1" w:styleId="34pt">
    <w:name w:val="Основен текст (3) + 4 pt"/>
    <w:aliases w:val="Не е курсив"/>
    <w:rsid w:val="00F9313C"/>
    <w:rPr>
      <w:rFonts w:ascii="Times New Roman" w:eastAsia="Times New Roman" w:hAnsi="Times New Roman" w:cs="Times New Roman" w:hint="default"/>
      <w:b w:val="0"/>
      <w:bCs w:val="0"/>
      <w:i/>
      <w:iCs/>
      <w:smallCaps w:val="0"/>
      <w:strike w:val="0"/>
      <w:dstrike w:val="0"/>
      <w:color w:val="000000"/>
      <w:spacing w:val="0"/>
      <w:w w:val="100"/>
      <w:position w:val="0"/>
      <w:sz w:val="8"/>
      <w:szCs w:val="8"/>
      <w:u w:val="none"/>
      <w:lang w:val="bg-BG"/>
    </w:rPr>
  </w:style>
  <w:style w:type="character" w:customStyle="1" w:styleId="newdocreference1">
    <w:name w:val="newdocreference1"/>
    <w:rsid w:val="00F9313C"/>
    <w:rPr>
      <w:i w:val="0"/>
      <w:iCs w:val="0"/>
      <w:color w:val="0000FF"/>
      <w:u w:val="single"/>
    </w:rPr>
  </w:style>
  <w:style w:type="character" w:customStyle="1" w:styleId="FooterChar">
    <w:name w:val="Footer Char"/>
    <w:link w:val="Footer"/>
    <w:uiPriority w:val="99"/>
    <w:rsid w:val="00F9313C"/>
    <w:rPr>
      <w:sz w:val="24"/>
      <w:szCs w:val="24"/>
      <w:lang w:val="bg-BG" w:eastAsia="bg-BG" w:bidi="ar-SA"/>
    </w:rPr>
  </w:style>
  <w:style w:type="character" w:customStyle="1" w:styleId="BodyText2Char">
    <w:name w:val="Body Text 2 Char"/>
    <w:link w:val="BodyText2"/>
    <w:rsid w:val="00F9313C"/>
    <w:rPr>
      <w:sz w:val="24"/>
      <w:szCs w:val="24"/>
      <w:lang w:val="en-US" w:eastAsia="en-US" w:bidi="ar-SA"/>
    </w:rPr>
  </w:style>
  <w:style w:type="character" w:customStyle="1" w:styleId="newdocreference">
    <w:name w:val="newdocreference"/>
    <w:basedOn w:val="DefaultParagraphFont"/>
    <w:rsid w:val="00F9313C"/>
    <w:rPr>
      <w:color w:val="000000"/>
      <w:spacing w:val="0"/>
      <w:w w:val="100"/>
      <w:position w:val="0"/>
      <w:sz w:val="24"/>
      <w:szCs w:val="24"/>
      <w:lang w:val="bg-BG"/>
    </w:rPr>
  </w:style>
  <w:style w:type="character" w:customStyle="1" w:styleId="420">
    <w:name w:val="Основен текст (4)20"/>
    <w:rsid w:val="00F9313C"/>
    <w:rPr>
      <w:rFonts w:ascii="Times New Roman" w:hAnsi="Times New Roman" w:cs="Times New Roman"/>
      <w:b/>
      <w:bCs/>
      <w:sz w:val="21"/>
      <w:szCs w:val="21"/>
      <w:shd w:val="clear" w:color="auto" w:fill="FFFFFF"/>
    </w:rPr>
  </w:style>
  <w:style w:type="character" w:customStyle="1" w:styleId="FontStyle32">
    <w:name w:val="Font Style32"/>
    <w:rsid w:val="00F9313C"/>
    <w:rPr>
      <w:rFonts w:ascii="Arial" w:hAnsi="Arial" w:cs="Arial"/>
      <w:sz w:val="18"/>
      <w:szCs w:val="18"/>
    </w:rPr>
  </w:style>
  <w:style w:type="character" w:customStyle="1" w:styleId="Heading6Char">
    <w:name w:val="Heading 6 Char"/>
    <w:link w:val="Heading6"/>
    <w:rsid w:val="00F9313C"/>
    <w:rPr>
      <w:b/>
      <w:bCs/>
      <w:sz w:val="22"/>
      <w:szCs w:val="22"/>
      <w:lang w:val="en-AU" w:eastAsia="bg-BG" w:bidi="ar-SA"/>
    </w:rPr>
  </w:style>
  <w:style w:type="character" w:customStyle="1" w:styleId="Bodytext">
    <w:name w:val="Body text_"/>
    <w:link w:val="Bodytext1"/>
    <w:rsid w:val="00F9313C"/>
    <w:rPr>
      <w:rFonts w:ascii="Arial" w:hAnsi="Arial"/>
      <w:sz w:val="13"/>
      <w:szCs w:val="13"/>
      <w:lang w:bidi="ar-SA"/>
    </w:rPr>
  </w:style>
  <w:style w:type="character" w:customStyle="1" w:styleId="apple-converted-space">
    <w:name w:val="apple-converted-space"/>
    <w:basedOn w:val="DefaultParagraphFont"/>
    <w:rsid w:val="00F9313C"/>
    <w:rPr>
      <w:color w:val="000000"/>
      <w:spacing w:val="0"/>
      <w:w w:val="100"/>
      <w:position w:val="0"/>
      <w:sz w:val="24"/>
      <w:szCs w:val="24"/>
      <w:lang w:val="bg-BG"/>
    </w:rPr>
  </w:style>
  <w:style w:type="character" w:customStyle="1" w:styleId="apple-style-span">
    <w:name w:val="apple-style-span"/>
    <w:basedOn w:val="DefaultParagraphFont"/>
    <w:rsid w:val="00F9313C"/>
    <w:rPr>
      <w:color w:val="000000"/>
      <w:spacing w:val="0"/>
      <w:w w:val="100"/>
      <w:position w:val="0"/>
      <w:sz w:val="24"/>
      <w:szCs w:val="24"/>
      <w:lang w:val="bg-BG"/>
    </w:rPr>
  </w:style>
  <w:style w:type="character" w:styleId="FollowedHyperlink">
    <w:name w:val="FollowedHyperlink"/>
    <w:rsid w:val="00F9313C"/>
    <w:rPr>
      <w:rFonts w:cs="Times New Roman"/>
      <w:color w:val="800080"/>
      <w:u w:val="single"/>
    </w:rPr>
  </w:style>
  <w:style w:type="character" w:styleId="HTMLTypewriter">
    <w:name w:val="HTML Typewriter"/>
    <w:rsid w:val="00F9313C"/>
    <w:rPr>
      <w:rFonts w:ascii="Verdana" w:eastAsia="Times New Roman" w:hAnsi="Verdana" w:cs="Courier New" w:hint="default"/>
      <w:sz w:val="13"/>
      <w:szCs w:val="13"/>
    </w:rPr>
  </w:style>
  <w:style w:type="character" w:customStyle="1" w:styleId="docreference1">
    <w:name w:val="docreference1"/>
    <w:rsid w:val="00F9313C"/>
    <w:rPr>
      <w:i w:val="0"/>
      <w:iCs w:val="0"/>
      <w:color w:val="840084"/>
      <w:u w:val="single"/>
    </w:rPr>
  </w:style>
  <w:style w:type="character" w:customStyle="1" w:styleId="grame">
    <w:name w:val="grame"/>
    <w:rsid w:val="00F9313C"/>
    <w:rPr>
      <w:rFonts w:cs="Times New Roman"/>
    </w:rPr>
  </w:style>
  <w:style w:type="character" w:customStyle="1" w:styleId="BodyTextChar">
    <w:name w:val="Body Text Char"/>
    <w:link w:val="BodyText0"/>
    <w:rsid w:val="00F9313C"/>
    <w:rPr>
      <w:sz w:val="24"/>
      <w:szCs w:val="24"/>
      <w:lang w:val="en-GB" w:eastAsia="en-US"/>
    </w:rPr>
  </w:style>
  <w:style w:type="character" w:customStyle="1" w:styleId="FontStyle63">
    <w:name w:val="Font Style63"/>
    <w:rsid w:val="00F9313C"/>
    <w:rPr>
      <w:rFonts w:ascii="Verdana" w:hAnsi="Verdana"/>
      <w:sz w:val="20"/>
    </w:rPr>
  </w:style>
  <w:style w:type="character" w:customStyle="1" w:styleId="2">
    <w:name w:val="Основен текст 2 Знак"/>
    <w:rsid w:val="00F9313C"/>
    <w:rPr>
      <w:rFonts w:cs="Times New Roman"/>
      <w:snapToGrid w:val="0"/>
      <w:sz w:val="24"/>
      <w:lang w:val="en-GB" w:eastAsia="en-US"/>
    </w:rPr>
  </w:style>
  <w:style w:type="character" w:customStyle="1" w:styleId="FontStyle11">
    <w:name w:val="Font Style11"/>
    <w:rsid w:val="00F9313C"/>
    <w:rPr>
      <w:rFonts w:ascii="Times New Roman" w:hAnsi="Times New Roman" w:cs="Times New Roman"/>
      <w:sz w:val="30"/>
      <w:szCs w:val="30"/>
    </w:rPr>
  </w:style>
  <w:style w:type="character" w:customStyle="1" w:styleId="16">
    <w:name w:val="Основен текст + Удебелен16"/>
    <w:rsid w:val="00F9313C"/>
    <w:rPr>
      <w:b/>
      <w:bCs/>
      <w:sz w:val="21"/>
      <w:szCs w:val="21"/>
      <w:shd w:val="clear" w:color="auto" w:fill="FFFFFF"/>
      <w:lang w:bidi="ar-SA"/>
    </w:rPr>
  </w:style>
  <w:style w:type="character" w:customStyle="1" w:styleId="414">
    <w:name w:val="Основен текст (4)14"/>
    <w:basedOn w:val="4"/>
    <w:rsid w:val="00F9313C"/>
    <w:rPr>
      <w:b/>
      <w:bCs/>
      <w:sz w:val="21"/>
      <w:szCs w:val="21"/>
      <w:shd w:val="clear" w:color="auto" w:fill="FFFFFF"/>
      <w:lang w:bidi="ar-SA"/>
    </w:rPr>
  </w:style>
  <w:style w:type="character" w:customStyle="1" w:styleId="Heading7Char">
    <w:name w:val="Heading 7 Char"/>
    <w:link w:val="Heading7"/>
    <w:rsid w:val="00F9313C"/>
    <w:rPr>
      <w:rFonts w:ascii="Arial Narrow" w:hAnsi="Arial Narrow"/>
      <w:b/>
      <w:color w:val="000000"/>
      <w:szCs w:val="24"/>
      <w:lang w:val="bg-BG" w:eastAsia="bg-BG" w:bidi="ar-SA"/>
    </w:rPr>
  </w:style>
  <w:style w:type="character" w:customStyle="1" w:styleId="CharChar131">
    <w:name w:val="Char Char131"/>
    <w:rsid w:val="00F9313C"/>
    <w:rPr>
      <w:rFonts w:ascii="Tahoma" w:hAnsi="Tahoma"/>
      <w:b/>
      <w:spacing w:val="20"/>
      <w:sz w:val="22"/>
    </w:rPr>
  </w:style>
  <w:style w:type="character" w:customStyle="1" w:styleId="SubtitleChar">
    <w:name w:val="Subtitle Char"/>
    <w:link w:val="Subtitle"/>
    <w:rsid w:val="00F9313C"/>
    <w:rPr>
      <w:rFonts w:eastAsia="PMingLiU"/>
      <w:b/>
      <w:bCs/>
      <w:sz w:val="28"/>
      <w:szCs w:val="28"/>
      <w:u w:val="single"/>
      <w:lang w:val="pl-PL" w:eastAsia="pl-PL" w:bidi="ar-SA"/>
    </w:rPr>
  </w:style>
  <w:style w:type="character" w:customStyle="1" w:styleId="20">
    <w:name w:val="Основен текст с отстъп 2 Знак"/>
    <w:rsid w:val="00F9313C"/>
    <w:rPr>
      <w:rFonts w:cs="Times New Roman"/>
    </w:rPr>
  </w:style>
  <w:style w:type="character" w:customStyle="1" w:styleId="BodyText3Char">
    <w:name w:val="Body Text 3 Char"/>
    <w:link w:val="BodyText3"/>
    <w:rsid w:val="00F9313C"/>
    <w:rPr>
      <w:sz w:val="16"/>
      <w:szCs w:val="16"/>
      <w:lang w:val="en-US" w:eastAsia="en-US" w:bidi="ar-SA"/>
    </w:rPr>
  </w:style>
  <w:style w:type="character" w:customStyle="1" w:styleId="FontStyle18">
    <w:name w:val="Font Style18"/>
    <w:rsid w:val="00F9313C"/>
    <w:rPr>
      <w:rFonts w:ascii="Times New Roman" w:hAnsi="Times New Roman" w:cs="Times New Roman"/>
      <w:b/>
      <w:bCs/>
      <w:spacing w:val="10"/>
      <w:sz w:val="24"/>
      <w:szCs w:val="24"/>
    </w:rPr>
  </w:style>
  <w:style w:type="character" w:customStyle="1" w:styleId="FontStyle22">
    <w:name w:val="Font Style22"/>
    <w:rsid w:val="00F9313C"/>
    <w:rPr>
      <w:rFonts w:ascii="Times New Roman" w:hAnsi="Times New Roman" w:cs="Times New Roman"/>
      <w:sz w:val="24"/>
      <w:szCs w:val="24"/>
    </w:rPr>
  </w:style>
  <w:style w:type="character" w:customStyle="1" w:styleId="CharChar31">
    <w:name w:val="Char Char31"/>
    <w:rsid w:val="00F9313C"/>
    <w:rPr>
      <w:rFonts w:ascii="Courier New" w:hAnsi="Courier New"/>
      <w:lang w:val="en-US" w:eastAsia="en-US"/>
    </w:rPr>
  </w:style>
  <w:style w:type="character" w:customStyle="1" w:styleId="HeaderChar">
    <w:name w:val="Header Char"/>
    <w:aliases w:val="Знак Знак Char1,Header1 Char,(17) EPR Header Char"/>
    <w:link w:val="Header"/>
    <w:rsid w:val="00F9313C"/>
    <w:rPr>
      <w:sz w:val="24"/>
      <w:szCs w:val="24"/>
      <w:lang w:val="bg-BG" w:eastAsia="bg-BG" w:bidi="ar-SA"/>
    </w:rPr>
  </w:style>
  <w:style w:type="character" w:customStyle="1" w:styleId="Style9pt">
    <w:name w:val="Style 9 pt"/>
    <w:rsid w:val="00F9313C"/>
    <w:rPr>
      <w:rFonts w:ascii="Arial" w:hAnsi="Arial"/>
      <w:sz w:val="18"/>
      <w:szCs w:val="18"/>
    </w:rPr>
  </w:style>
  <w:style w:type="character" w:customStyle="1" w:styleId="newdocreference3">
    <w:name w:val="newdocreference3"/>
    <w:rsid w:val="00F9313C"/>
    <w:rPr>
      <w:i w:val="0"/>
      <w:iCs w:val="0"/>
      <w:color w:val="0000FF"/>
      <w:u w:val="single"/>
    </w:rPr>
  </w:style>
  <w:style w:type="character" w:customStyle="1" w:styleId="insertedtext1">
    <w:name w:val="insertedtext1"/>
    <w:rsid w:val="00F9313C"/>
    <w:rPr>
      <w:color w:val="1057D8"/>
    </w:rPr>
  </w:style>
  <w:style w:type="character" w:customStyle="1" w:styleId="a1">
    <w:name w:val="Основен текст_"/>
    <w:link w:val="1"/>
    <w:uiPriority w:val="99"/>
    <w:rsid w:val="00F9313C"/>
    <w:rPr>
      <w:sz w:val="21"/>
      <w:szCs w:val="21"/>
      <w:shd w:val="clear" w:color="auto" w:fill="FFFFFF"/>
      <w:lang w:bidi="ar-SA"/>
    </w:rPr>
  </w:style>
  <w:style w:type="character" w:customStyle="1" w:styleId="Heading8Char">
    <w:name w:val="Heading 8 Char"/>
    <w:link w:val="Heading8"/>
    <w:rsid w:val="00F9313C"/>
    <w:rPr>
      <w:b/>
      <w:sz w:val="24"/>
      <w:szCs w:val="24"/>
      <w:lang w:val="bg-BG" w:eastAsia="bg-BG" w:bidi="ar-SA"/>
    </w:rPr>
  </w:style>
  <w:style w:type="character" w:customStyle="1" w:styleId="a2">
    <w:name w:val="Обикновен текст Знак"/>
    <w:rsid w:val="00F9313C"/>
    <w:rPr>
      <w:rFonts w:ascii="Courier New" w:hAnsi="Courier New" w:cs="Times New Roman"/>
      <w:lang w:val="en-US" w:eastAsia="en-US"/>
    </w:rPr>
  </w:style>
  <w:style w:type="character" w:customStyle="1" w:styleId="a3">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rsid w:val="00F9313C"/>
    <w:rPr>
      <w:rFonts w:cs="Times New Roman"/>
      <w:snapToGrid w:val="0"/>
      <w:spacing w:val="-2"/>
      <w:lang w:val="en-GB" w:eastAsia="en-US" w:bidi="ar-SA"/>
    </w:rPr>
  </w:style>
  <w:style w:type="character" w:customStyle="1" w:styleId="FontStyle122">
    <w:name w:val="Font Style122"/>
    <w:rsid w:val="00F9313C"/>
    <w:rPr>
      <w:rFonts w:ascii="Times New Roman" w:hAnsi="Times New Roman" w:cs="Times New Roman"/>
      <w:sz w:val="20"/>
      <w:szCs w:val="20"/>
    </w:rPr>
  </w:style>
  <w:style w:type="character" w:customStyle="1" w:styleId="Heading3Char">
    <w:name w:val="Heading 3 Char"/>
    <w:link w:val="Heading3"/>
    <w:rsid w:val="00F9313C"/>
    <w:rPr>
      <w:rFonts w:ascii="Arial" w:hAnsi="Arial" w:cs="Arial"/>
      <w:b/>
      <w:bCs/>
      <w:sz w:val="26"/>
      <w:szCs w:val="26"/>
      <w:lang w:val="bg-BG" w:eastAsia="bg-BG" w:bidi="ar-SA"/>
    </w:rPr>
  </w:style>
  <w:style w:type="character" w:styleId="Strong">
    <w:name w:val="Strong"/>
    <w:qFormat/>
    <w:rsid w:val="00F9313C"/>
    <w:rPr>
      <w:b/>
      <w:bCs/>
    </w:rPr>
  </w:style>
  <w:style w:type="character" w:customStyle="1" w:styleId="FontStyle16">
    <w:name w:val="Font Style16"/>
    <w:rsid w:val="00F9313C"/>
    <w:rPr>
      <w:rFonts w:ascii="Times New Roman" w:hAnsi="Times New Roman" w:cs="Times New Roman"/>
      <w:b/>
      <w:bCs/>
      <w:spacing w:val="10"/>
      <w:sz w:val="24"/>
      <w:szCs w:val="24"/>
    </w:rPr>
  </w:style>
  <w:style w:type="character" w:customStyle="1" w:styleId="15">
    <w:name w:val="Знак Знак15"/>
    <w:rsid w:val="00F9313C"/>
    <w:rPr>
      <w:rFonts w:ascii="Arial" w:hAnsi="Arial"/>
      <w:color w:val="000000"/>
      <w:lang w:val="fr-FR" w:eastAsia="en-US" w:bidi="ar-SA"/>
    </w:rPr>
  </w:style>
  <w:style w:type="character" w:customStyle="1" w:styleId="FontStyle124">
    <w:name w:val="Font Style124"/>
    <w:rsid w:val="00F9313C"/>
    <w:rPr>
      <w:rFonts w:ascii="Times New Roman" w:hAnsi="Times New Roman" w:cs="Times New Roman"/>
      <w:i/>
      <w:iCs/>
      <w:sz w:val="20"/>
      <w:szCs w:val="20"/>
    </w:rPr>
  </w:style>
  <w:style w:type="character" w:customStyle="1" w:styleId="CommentTextChar">
    <w:name w:val="Comment Text Char"/>
    <w:link w:val="CommentText"/>
    <w:uiPriority w:val="99"/>
    <w:rsid w:val="00F9313C"/>
    <w:rPr>
      <w:lang w:val="en-GB" w:eastAsia="en-US" w:bidi="ar-SA"/>
    </w:rPr>
  </w:style>
  <w:style w:type="character" w:customStyle="1" w:styleId="bolddata1">
    <w:name w:val="bolddata1"/>
    <w:rsid w:val="00F9313C"/>
    <w:rPr>
      <w:b/>
      <w:bCs/>
    </w:rPr>
  </w:style>
  <w:style w:type="character" w:customStyle="1" w:styleId="BodyText10">
    <w:name w:val="Body Text1"/>
    <w:basedOn w:val="Bodytext"/>
    <w:rsid w:val="00F9313C"/>
    <w:rPr>
      <w:rFonts w:ascii="Arial" w:hAnsi="Arial"/>
      <w:sz w:val="13"/>
      <w:szCs w:val="13"/>
      <w:lang w:bidi="ar-SA"/>
    </w:rPr>
  </w:style>
  <w:style w:type="character" w:customStyle="1" w:styleId="5TextCharChar">
    <w:name w:val="5 Text Char Char"/>
    <w:link w:val="5Text"/>
    <w:rsid w:val="00F9313C"/>
    <w:rPr>
      <w:rFonts w:eastAsia="Calibri"/>
      <w:sz w:val="24"/>
      <w:szCs w:val="24"/>
      <w:lang w:val="bg-BG" w:eastAsia="bg-BG" w:bidi="ar-SA"/>
    </w:rPr>
  </w:style>
  <w:style w:type="character" w:customStyle="1" w:styleId="FontStyle50">
    <w:name w:val="Font Style50"/>
    <w:rsid w:val="00F9313C"/>
    <w:rPr>
      <w:rFonts w:ascii="Times New Roman" w:hAnsi="Times New Roman" w:cs="Times New Roman"/>
      <w:sz w:val="22"/>
      <w:szCs w:val="22"/>
    </w:rPr>
  </w:style>
  <w:style w:type="character" w:customStyle="1" w:styleId="FontStyle20">
    <w:name w:val="Font Style20"/>
    <w:rsid w:val="00F9313C"/>
    <w:rPr>
      <w:rFonts w:ascii="Times New Roman" w:hAnsi="Times New Roman" w:cs="Times New Roman"/>
      <w:sz w:val="20"/>
      <w:szCs w:val="20"/>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link w:val="FootnoteText"/>
    <w:uiPriority w:val="99"/>
    <w:rsid w:val="00F9313C"/>
    <w:rPr>
      <w:spacing w:val="-2"/>
      <w:szCs w:val="24"/>
      <w:lang w:val="bg-BG" w:eastAsia="bg-BG" w:bidi="ar-SA"/>
    </w:rPr>
  </w:style>
  <w:style w:type="character" w:customStyle="1" w:styleId="FontStyle233">
    <w:name w:val="Font Style233"/>
    <w:rsid w:val="00F9313C"/>
    <w:rPr>
      <w:rFonts w:ascii="Arial" w:hAnsi="Arial" w:cs="Arial"/>
      <w:sz w:val="20"/>
      <w:szCs w:val="20"/>
    </w:rPr>
  </w:style>
  <w:style w:type="character" w:customStyle="1" w:styleId="BalloonTextChar">
    <w:name w:val="Balloon Text Char"/>
    <w:link w:val="BalloonText"/>
    <w:rsid w:val="00F9313C"/>
    <w:rPr>
      <w:rFonts w:ascii="Tahoma" w:hAnsi="Tahoma" w:cs="Tahoma"/>
      <w:sz w:val="16"/>
      <w:szCs w:val="16"/>
      <w:lang w:val="en-US" w:eastAsia="en-US"/>
    </w:rPr>
  </w:style>
  <w:style w:type="character" w:customStyle="1" w:styleId="CharChar81">
    <w:name w:val="Char Char81"/>
    <w:rsid w:val="00F9313C"/>
    <w:rPr>
      <w:rFonts w:ascii="Tahoma" w:hAnsi="Tahoma"/>
      <w:spacing w:val="20"/>
      <w:sz w:val="22"/>
    </w:rPr>
  </w:style>
  <w:style w:type="character" w:customStyle="1" w:styleId="FontStyle24">
    <w:name w:val="Font Style24"/>
    <w:rsid w:val="00F9313C"/>
    <w:rPr>
      <w:rFonts w:ascii="Times New Roman" w:hAnsi="Times New Roman" w:cs="Times New Roman"/>
      <w:sz w:val="22"/>
      <w:szCs w:val="22"/>
    </w:rPr>
  </w:style>
  <w:style w:type="character" w:styleId="LineNumber">
    <w:name w:val="line number"/>
    <w:rsid w:val="00F9313C"/>
    <w:rPr>
      <w:rFonts w:cs="Times New Roman"/>
    </w:rPr>
  </w:style>
  <w:style w:type="character" w:customStyle="1" w:styleId="Heading1Char">
    <w:name w:val="Heading 1 Char"/>
    <w:link w:val="Heading1"/>
    <w:rsid w:val="00F9313C"/>
    <w:rPr>
      <w:rFonts w:ascii="Arial" w:hAnsi="Arial" w:cs="Arial"/>
      <w:b/>
      <w:bCs/>
      <w:i/>
      <w:iCs/>
      <w:sz w:val="28"/>
      <w:szCs w:val="28"/>
      <w:lang w:val="en-GB" w:eastAsia="en-US"/>
    </w:rPr>
  </w:style>
  <w:style w:type="character" w:customStyle="1" w:styleId="small1">
    <w:name w:val="small1"/>
    <w:rsid w:val="00F9313C"/>
    <w:rPr>
      <w:rFonts w:ascii="Verdana" w:hAnsi="Verdana" w:hint="default"/>
      <w:sz w:val="17"/>
      <w:szCs w:val="17"/>
    </w:rPr>
  </w:style>
  <w:style w:type="character" w:customStyle="1" w:styleId="FontStyle60">
    <w:name w:val="Font Style60"/>
    <w:rsid w:val="00F9313C"/>
    <w:rPr>
      <w:rFonts w:ascii="Verdana" w:hAnsi="Verdana"/>
      <w:b/>
      <w:sz w:val="20"/>
    </w:rPr>
  </w:style>
  <w:style w:type="character" w:customStyle="1" w:styleId="Heading2Char">
    <w:name w:val="Heading 2 Char"/>
    <w:link w:val="Heading2"/>
    <w:rsid w:val="00F9313C"/>
    <w:rPr>
      <w:rFonts w:ascii="Arial" w:hAnsi="Arial" w:cs="Arial"/>
      <w:b/>
      <w:bCs/>
      <w:i/>
      <w:iCs/>
      <w:sz w:val="28"/>
      <w:szCs w:val="28"/>
      <w:lang w:val="en-US"/>
    </w:rPr>
  </w:style>
  <w:style w:type="character" w:customStyle="1" w:styleId="FontStyle23">
    <w:name w:val="Font Style23"/>
    <w:rsid w:val="00F9313C"/>
    <w:rPr>
      <w:rFonts w:ascii="Times New Roman" w:hAnsi="Times New Roman" w:cs="Times New Roman"/>
      <w:b/>
      <w:bCs/>
      <w:i/>
      <w:iCs/>
      <w:sz w:val="24"/>
      <w:szCs w:val="24"/>
    </w:rPr>
  </w:style>
  <w:style w:type="character" w:customStyle="1" w:styleId="BodyTextIndentChar">
    <w:name w:val="Body Text Indent Char"/>
    <w:link w:val="BodyTextIndent"/>
    <w:rsid w:val="00F9313C"/>
    <w:rPr>
      <w:sz w:val="24"/>
      <w:szCs w:val="24"/>
      <w:lang w:val="en-US" w:eastAsia="en-US" w:bidi="ar-SA"/>
    </w:rPr>
  </w:style>
  <w:style w:type="character" w:customStyle="1" w:styleId="Heading5Char">
    <w:name w:val="Heading 5 Char"/>
    <w:link w:val="Heading5"/>
    <w:rsid w:val="00F9313C"/>
    <w:rPr>
      <w:b/>
      <w:bCs/>
      <w:i/>
      <w:iCs/>
      <w:sz w:val="26"/>
      <w:szCs w:val="26"/>
      <w:lang w:val="en-AU" w:eastAsia="bg-BG" w:bidi="ar-SA"/>
    </w:rPr>
  </w:style>
  <w:style w:type="character" w:customStyle="1" w:styleId="EndnoteTextChar">
    <w:name w:val="Endnote Text Char"/>
    <w:link w:val="EndnoteText"/>
    <w:rsid w:val="00F9313C"/>
    <w:rPr>
      <w:szCs w:val="24"/>
      <w:lang w:val="bg-BG" w:eastAsia="bg-BG" w:bidi="ar-SA"/>
    </w:rPr>
  </w:style>
  <w:style w:type="character" w:customStyle="1" w:styleId="26">
    <w:name w:val="Знак Знак26"/>
    <w:rsid w:val="00F9313C"/>
    <w:rPr>
      <w:rFonts w:ascii="Arial" w:hAnsi="Arial"/>
      <w:b/>
      <w:kern w:val="28"/>
      <w:sz w:val="28"/>
      <w:lang w:val="en-GB" w:eastAsia="en-US" w:bidi="ar-SA"/>
    </w:rPr>
  </w:style>
  <w:style w:type="character" w:customStyle="1" w:styleId="CharChar71">
    <w:name w:val="Char Char71"/>
    <w:rsid w:val="00F9313C"/>
    <w:rPr>
      <w:lang w:val="en-AU"/>
    </w:rPr>
  </w:style>
  <w:style w:type="character" w:customStyle="1" w:styleId="FontStyle182">
    <w:name w:val="Font Style182"/>
    <w:rsid w:val="00F9313C"/>
    <w:rPr>
      <w:rFonts w:ascii="Times New Roman" w:hAnsi="Times New Roman" w:cs="Times New Roman"/>
      <w:sz w:val="22"/>
      <w:szCs w:val="22"/>
    </w:rPr>
  </w:style>
  <w:style w:type="character" w:customStyle="1" w:styleId="BodyCharChar">
    <w:name w:val="Body Char Char"/>
    <w:link w:val="Body"/>
    <w:rsid w:val="00F9313C"/>
    <w:rPr>
      <w:rFonts w:ascii="Arial Narrow" w:hAnsi="Arial Narrow"/>
      <w:sz w:val="24"/>
      <w:szCs w:val="24"/>
      <w:lang w:bidi="ar-SA"/>
    </w:rPr>
  </w:style>
  <w:style w:type="character" w:customStyle="1" w:styleId="Char1CharChar">
    <w:name w:val="Char1 Char Char Знак"/>
    <w:aliases w:val=" Char1 Char Знак, Char Знак, Char1 Знак, Char2 Char Char Знак, Char2 Знак,Char1 Знак,Char2 Знак Знак Знак, Char1 Знак Знак Знак,Char2 Знак Знак Знак1"/>
    <w:rsid w:val="00F9313C"/>
    <w:rPr>
      <w:sz w:val="16"/>
      <w:szCs w:val="16"/>
      <w:lang w:val="bg-BG" w:eastAsia="en-US" w:bidi="ar-SA"/>
    </w:rPr>
  </w:style>
  <w:style w:type="character" w:customStyle="1" w:styleId="newStyle1Char1">
    <w:name w:val="new Style1 Char1"/>
    <w:link w:val="newStyle1"/>
    <w:rsid w:val="00F9313C"/>
    <w:rPr>
      <w:rFonts w:ascii="Arial" w:eastAsia="Calibri" w:hAnsi="Arial"/>
      <w:snapToGrid w:val="0"/>
      <w:spacing w:val="-2"/>
      <w:szCs w:val="24"/>
      <w:lang w:val="bg-BG" w:eastAsia="bg-BG" w:bidi="ar-SA"/>
    </w:rPr>
  </w:style>
  <w:style w:type="character" w:styleId="FootnoteReference">
    <w:name w:val="footnote reference"/>
    <w:aliases w:val="Footnote symbol"/>
    <w:rsid w:val="00F9313C"/>
    <w:rPr>
      <w:rFonts w:ascii="Times New Roman" w:hAnsi="Times New Roman" w:cs="Times New Roman"/>
      <w:sz w:val="27"/>
      <w:vertAlign w:val="superscript"/>
      <w:lang w:val="en-US"/>
    </w:rPr>
  </w:style>
  <w:style w:type="character" w:styleId="PageNumber">
    <w:name w:val="page number"/>
    <w:rsid w:val="00F9313C"/>
    <w:rPr>
      <w:rFonts w:cs="Times New Roman"/>
      <w:color w:val="000000"/>
      <w:spacing w:val="0"/>
      <w:w w:val="100"/>
      <w:position w:val="0"/>
      <w:sz w:val="24"/>
      <w:szCs w:val="24"/>
      <w:lang w:val="bg-BG"/>
    </w:rPr>
  </w:style>
  <w:style w:type="paragraph" w:customStyle="1" w:styleId="CharCharCharCharCharCharCharCharChar">
    <w:name w:val="Char Char Char Char Char Char Char Char Char"/>
    <w:basedOn w:val="Normal"/>
    <w:rsid w:val="00F9313C"/>
    <w:pPr>
      <w:tabs>
        <w:tab w:val="left" w:pos="709"/>
      </w:tabs>
    </w:pPr>
    <w:rPr>
      <w:rFonts w:ascii="Tahoma" w:hAnsi="Tahoma" w:cs="Tahoma"/>
      <w:lang w:val="pl-PL" w:eastAsia="pl-PL"/>
    </w:rPr>
  </w:style>
  <w:style w:type="paragraph" w:customStyle="1" w:styleId="newStyle1">
    <w:name w:val="new Style1"/>
    <w:basedOn w:val="Normal"/>
    <w:link w:val="newStyle1Char1"/>
    <w:rsid w:val="00F9313C"/>
    <w:pPr>
      <w:widowControl w:val="0"/>
      <w:tabs>
        <w:tab w:val="right" w:pos="8789"/>
      </w:tabs>
      <w:suppressAutoHyphens/>
      <w:spacing w:before="120" w:line="280" w:lineRule="atLeast"/>
      <w:ind w:left="360" w:firstLine="709"/>
      <w:jc w:val="both"/>
    </w:pPr>
    <w:rPr>
      <w:rFonts w:ascii="Arial" w:eastAsia="Calibri" w:hAnsi="Arial"/>
      <w:snapToGrid w:val="0"/>
      <w:spacing w:val="-2"/>
      <w:sz w:val="20"/>
      <w:lang w:eastAsia="bg-BG"/>
    </w:rPr>
  </w:style>
  <w:style w:type="paragraph" w:customStyle="1" w:styleId="Char1CharCharChar1CharCharCharCharCharChar">
    <w:name w:val="Char1 Char Char Char1 Char Char Char Char Char Char"/>
    <w:basedOn w:val="Normal"/>
    <w:rsid w:val="00F9313C"/>
    <w:pPr>
      <w:tabs>
        <w:tab w:val="left" w:pos="709"/>
      </w:tabs>
    </w:pPr>
    <w:rPr>
      <w:rFonts w:ascii="Tahoma" w:hAnsi="Tahoma"/>
      <w:lang w:val="pl-PL" w:eastAsia="pl-PL"/>
    </w:rPr>
  </w:style>
  <w:style w:type="paragraph" w:customStyle="1" w:styleId="CharCharChar2CharCharCharCharCharCharCharCharCharChar">
    <w:name w:val="Char Char Char2 Char Char Char Char Char Char Char Char Char Char"/>
    <w:basedOn w:val="Normal"/>
    <w:rsid w:val="00F9313C"/>
    <w:pPr>
      <w:tabs>
        <w:tab w:val="left" w:pos="709"/>
      </w:tabs>
    </w:pPr>
    <w:rPr>
      <w:rFonts w:ascii="Tahoma" w:hAnsi="Tahoma"/>
      <w:lang w:val="pl-PL" w:eastAsia="pl-PL"/>
    </w:rPr>
  </w:style>
  <w:style w:type="paragraph" w:customStyle="1" w:styleId="CharCharCharCharCharCharChar1CharCharCharCharCharCharCharCharCharCharCharChar1">
    <w:name w:val="Char Char Char Char Char Char Char1 Char Char Char Char Char Char Char Char Char Char Char Char1"/>
    <w:basedOn w:val="Normal"/>
    <w:rsid w:val="00F9313C"/>
    <w:pPr>
      <w:tabs>
        <w:tab w:val="left" w:pos="709"/>
      </w:tabs>
    </w:pPr>
    <w:rPr>
      <w:rFonts w:ascii="Tahoma" w:hAnsi="Tahoma"/>
      <w:lang w:val="pl-PL" w:eastAsia="pl-PL"/>
    </w:rPr>
  </w:style>
  <w:style w:type="paragraph" w:customStyle="1" w:styleId="22">
    <w:name w:val="Изнесен текст2"/>
    <w:basedOn w:val="Normal"/>
    <w:rsid w:val="00F9313C"/>
    <w:rPr>
      <w:rFonts w:ascii="Tahoma" w:hAnsi="Tahoma" w:cs="Tahoma"/>
      <w:sz w:val="16"/>
      <w:szCs w:val="16"/>
      <w:lang w:eastAsia="bg-BG"/>
    </w:rPr>
  </w:style>
  <w:style w:type="paragraph" w:customStyle="1" w:styleId="CharCharCharCharCharCharChar3">
    <w:name w:val="Char Char Char Char Char Char Char3"/>
    <w:basedOn w:val="Normal"/>
    <w:rsid w:val="00F9313C"/>
    <w:pPr>
      <w:tabs>
        <w:tab w:val="left" w:pos="709"/>
      </w:tabs>
    </w:pPr>
    <w:rPr>
      <w:rFonts w:ascii="Tahoma" w:hAnsi="Tahoma"/>
      <w:lang w:val="pl-PL" w:eastAsia="pl-PL"/>
    </w:rPr>
  </w:style>
  <w:style w:type="paragraph" w:customStyle="1" w:styleId="2CharCharCharCharCharCharChar">
    <w:name w:val="2 Char Char Char Char Char Char Char"/>
    <w:basedOn w:val="Normal"/>
    <w:rsid w:val="00F9313C"/>
    <w:pPr>
      <w:tabs>
        <w:tab w:val="left" w:pos="709"/>
      </w:tabs>
    </w:pPr>
    <w:rPr>
      <w:rFonts w:ascii="Tahoma" w:hAnsi="Tahoma"/>
      <w:lang w:val="pl-PL" w:eastAsia="pl-PL"/>
    </w:rPr>
  </w:style>
  <w:style w:type="paragraph" w:customStyle="1" w:styleId="CharCharCharCharCharCharCharChar1">
    <w:name w:val="Char Char Char Char Char Char Знак Char Char1 Знак"/>
    <w:basedOn w:val="Normal"/>
    <w:rsid w:val="00F9313C"/>
    <w:pPr>
      <w:tabs>
        <w:tab w:val="left" w:pos="709"/>
      </w:tabs>
    </w:pPr>
    <w:rPr>
      <w:rFonts w:ascii="Tahoma" w:hAnsi="Tahoma"/>
      <w:lang w:val="pl-PL" w:eastAsia="pl-PL"/>
    </w:rPr>
  </w:style>
  <w:style w:type="paragraph" w:customStyle="1" w:styleId="CharCharCharCharCharCharChar">
    <w:name w:val="Char Char Char Char Char Char Char"/>
    <w:basedOn w:val="Normal"/>
    <w:rsid w:val="00F9313C"/>
    <w:pPr>
      <w:tabs>
        <w:tab w:val="left" w:pos="709"/>
      </w:tabs>
    </w:pPr>
    <w:rPr>
      <w:rFonts w:ascii="Tahoma" w:hAnsi="Tahoma"/>
      <w:lang w:val="pl-PL" w:eastAsia="pl-PL"/>
    </w:rPr>
  </w:style>
  <w:style w:type="paragraph" w:customStyle="1" w:styleId="CharCharCharCharCharCharCharCharCharCharCharChar1">
    <w:name w:val="Char Char Char Char Char Char Char Char Char Char Char Char1"/>
    <w:basedOn w:val="Normal"/>
    <w:rsid w:val="00F9313C"/>
    <w:pPr>
      <w:tabs>
        <w:tab w:val="left" w:pos="709"/>
      </w:tabs>
    </w:pPr>
    <w:rPr>
      <w:rFonts w:ascii="Tahoma" w:hAnsi="Tahoma"/>
      <w:lang w:val="pl-PL" w:eastAsia="pl-PL"/>
    </w:rPr>
  </w:style>
  <w:style w:type="paragraph" w:customStyle="1" w:styleId="CharCharChar1CharCharCharChar1">
    <w:name w:val="Char Char Char1 Char Char Char Char1"/>
    <w:basedOn w:val="Normal"/>
    <w:rsid w:val="00F9313C"/>
    <w:pPr>
      <w:tabs>
        <w:tab w:val="left" w:pos="709"/>
      </w:tabs>
    </w:pPr>
    <w:rPr>
      <w:rFonts w:ascii="Tahoma" w:hAnsi="Tahoma"/>
      <w:lang w:val="pl-PL" w:eastAsia="pl-PL"/>
    </w:rPr>
  </w:style>
  <w:style w:type="paragraph" w:customStyle="1" w:styleId="CharCharChar1CharCharCharCharCharChar21">
    <w:name w:val="Char Char Char1 Char Char Char Char Char Char21"/>
    <w:basedOn w:val="Normal"/>
    <w:rsid w:val="00F9313C"/>
    <w:pPr>
      <w:tabs>
        <w:tab w:val="left" w:pos="709"/>
      </w:tabs>
      <w:spacing w:line="360" w:lineRule="auto"/>
    </w:pPr>
    <w:rPr>
      <w:rFonts w:ascii="Tahoma" w:hAnsi="Tahoma"/>
      <w:lang w:val="pl-PL" w:eastAsia="pl-PL"/>
    </w:rPr>
  </w:style>
  <w:style w:type="paragraph" w:customStyle="1" w:styleId="Style">
    <w:name w:val="Style"/>
    <w:rsid w:val="00F9313C"/>
    <w:pPr>
      <w:widowControl w:val="0"/>
      <w:autoSpaceDE w:val="0"/>
      <w:autoSpaceDN w:val="0"/>
      <w:adjustRightInd w:val="0"/>
      <w:ind w:left="140" w:right="140" w:firstLine="840"/>
      <w:jc w:val="both"/>
    </w:pPr>
    <w:rPr>
      <w:sz w:val="24"/>
      <w:szCs w:val="24"/>
      <w:lang w:val="bg-BG" w:eastAsia="bg-BG"/>
    </w:rPr>
  </w:style>
  <w:style w:type="paragraph" w:customStyle="1" w:styleId="Style18">
    <w:name w:val="Style18"/>
    <w:basedOn w:val="Normal"/>
    <w:rsid w:val="00F9313C"/>
    <w:pPr>
      <w:spacing w:before="120" w:after="120" w:line="280" w:lineRule="atLeast"/>
      <w:ind w:left="360"/>
      <w:jc w:val="center"/>
    </w:pPr>
    <w:rPr>
      <w:bCs/>
      <w:sz w:val="28"/>
      <w:szCs w:val="32"/>
      <w:lang w:eastAsia="bg-BG"/>
    </w:rPr>
  </w:style>
  <w:style w:type="paragraph" w:customStyle="1" w:styleId="Char1CharCharChar1CharCharCharCharCharChar1">
    <w:name w:val="Char1 Char Char Char1 Char Char Char Char Char Char1"/>
    <w:basedOn w:val="Normal"/>
    <w:rsid w:val="00F9313C"/>
    <w:pPr>
      <w:tabs>
        <w:tab w:val="left" w:pos="709"/>
      </w:tabs>
    </w:pPr>
    <w:rPr>
      <w:rFonts w:ascii="Tahoma" w:hAnsi="Tahoma" w:cs="Tahoma"/>
      <w:lang w:val="pl-PL" w:eastAsia="pl-PL"/>
    </w:rPr>
  </w:style>
  <w:style w:type="paragraph" w:customStyle="1" w:styleId="10">
    <w:name w:val="Знак1"/>
    <w:basedOn w:val="Normal"/>
    <w:rsid w:val="00F9313C"/>
    <w:pPr>
      <w:tabs>
        <w:tab w:val="left" w:pos="709"/>
      </w:tabs>
    </w:pPr>
    <w:rPr>
      <w:rFonts w:ascii="Tahoma" w:hAnsi="Tahoma"/>
      <w:lang w:val="pl-PL" w:eastAsia="pl-PL"/>
    </w:rPr>
  </w:style>
  <w:style w:type="paragraph" w:customStyle="1" w:styleId="CharCharCharCharCharCharCharCharCharCharCharChar1CharCharCharCharCharCharChar1">
    <w:name w:val="Char Char Char Char Char Char Char Char Char Char Char Char1 Char Char Char Char Char Char Char1"/>
    <w:basedOn w:val="Normal"/>
    <w:rsid w:val="00F9313C"/>
    <w:pPr>
      <w:tabs>
        <w:tab w:val="left" w:pos="709"/>
      </w:tabs>
    </w:pPr>
    <w:rPr>
      <w:rFonts w:ascii="Tahoma" w:hAnsi="Tahoma" w:cs="Tahoma"/>
      <w:lang w:val="pl-PL" w:eastAsia="pl-PL"/>
    </w:rPr>
  </w:style>
  <w:style w:type="paragraph" w:customStyle="1" w:styleId="11">
    <w:name w:val="Предмет на коментар1"/>
    <w:basedOn w:val="CommentText"/>
    <w:next w:val="CommentText"/>
    <w:rsid w:val="00F9313C"/>
    <w:rPr>
      <w:b/>
      <w:bCs/>
    </w:rPr>
  </w:style>
  <w:style w:type="paragraph" w:customStyle="1" w:styleId="NoSpacing2">
    <w:name w:val="No Spacing2"/>
    <w:link w:val="NoSpacingCharChar"/>
    <w:rsid w:val="00F9313C"/>
    <w:rPr>
      <w:rFonts w:ascii="Courier New" w:eastAsia="Calibri" w:hAnsi="Courier New"/>
      <w:szCs w:val="22"/>
      <w:lang w:val="bg-BG"/>
    </w:rPr>
  </w:style>
  <w:style w:type="paragraph" w:customStyle="1" w:styleId="CharCharCharCharCharCharCharCharCharCharCharChar1Char">
    <w:name w:val="Char Char Char Char Char Char Char Char Char Char Char Char1 Char"/>
    <w:basedOn w:val="Normal"/>
    <w:rsid w:val="00F9313C"/>
    <w:pPr>
      <w:tabs>
        <w:tab w:val="left" w:pos="709"/>
      </w:tabs>
    </w:pPr>
    <w:rPr>
      <w:rFonts w:ascii="Tahoma" w:hAnsi="Tahoma"/>
      <w:lang w:val="pl-PL" w:eastAsia="pl-PL"/>
    </w:rPr>
  </w:style>
  <w:style w:type="paragraph" w:customStyle="1" w:styleId="CharCharCharCharCharCharChar1">
    <w:name w:val="Char Char Char Char Char Char Char1"/>
    <w:basedOn w:val="Normal"/>
    <w:rsid w:val="00F9313C"/>
    <w:pPr>
      <w:tabs>
        <w:tab w:val="left" w:pos="709"/>
      </w:tabs>
    </w:pPr>
    <w:rPr>
      <w:rFonts w:ascii="Tahoma" w:hAnsi="Tahoma"/>
      <w:lang w:val="pl-PL" w:eastAsia="pl-PL"/>
    </w:rPr>
  </w:style>
  <w:style w:type="paragraph" w:customStyle="1" w:styleId="Char1CharCharChar1CharCharCharCharCharCharCharChar">
    <w:name w:val="Char1 Char Char Char1 Char Char Char Char Char Char Char Char Знак Знак Знак Знак"/>
    <w:basedOn w:val="Normal"/>
    <w:rsid w:val="00F9313C"/>
    <w:pPr>
      <w:tabs>
        <w:tab w:val="left" w:pos="709"/>
      </w:tabs>
    </w:pPr>
    <w:rPr>
      <w:rFonts w:ascii="Tahoma" w:hAnsi="Tahoma"/>
      <w:lang w:val="pl-PL" w:eastAsia="pl-PL"/>
    </w:rPr>
  </w:style>
  <w:style w:type="paragraph" w:customStyle="1" w:styleId="CharCharCharCharCharCharChar1CharCharCharCharCharCharCharChar">
    <w:name w:val="Char Char Char Char Char Char Char1 Char Char Char Char Char Char Char Char"/>
    <w:basedOn w:val="Normal"/>
    <w:rsid w:val="00F9313C"/>
    <w:pPr>
      <w:tabs>
        <w:tab w:val="left" w:pos="709"/>
      </w:tabs>
    </w:pPr>
    <w:rPr>
      <w:rFonts w:ascii="Tahoma" w:hAnsi="Tahoma"/>
      <w:lang w:val="pl-PL" w:eastAsia="pl-PL"/>
    </w:rPr>
  </w:style>
  <w:style w:type="paragraph" w:customStyle="1" w:styleId="Body">
    <w:name w:val="Body"/>
    <w:basedOn w:val="Normal"/>
    <w:link w:val="BodyCharChar"/>
    <w:rsid w:val="00F9313C"/>
    <w:pPr>
      <w:spacing w:before="120" w:after="120"/>
      <w:ind w:firstLine="709"/>
      <w:jc w:val="both"/>
    </w:pPr>
    <w:rPr>
      <w:rFonts w:ascii="Arial Narrow" w:hAnsi="Arial Narrow"/>
    </w:rPr>
  </w:style>
  <w:style w:type="paragraph" w:customStyle="1" w:styleId="HTML1">
    <w:name w:val="HTML стандартен1"/>
    <w:basedOn w:val="Normal"/>
    <w:rsid w:val="00F93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bg-BG"/>
    </w:rPr>
  </w:style>
  <w:style w:type="paragraph" w:customStyle="1" w:styleId="HTML2">
    <w:name w:val="HTML стандартен2"/>
    <w:basedOn w:val="Normal"/>
    <w:rsid w:val="00F93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bg-BG"/>
    </w:rPr>
  </w:style>
  <w:style w:type="paragraph" w:customStyle="1" w:styleId="Char4">
    <w:name w:val="Char4"/>
    <w:basedOn w:val="Normal"/>
    <w:rsid w:val="00F9313C"/>
    <w:pPr>
      <w:tabs>
        <w:tab w:val="left" w:pos="709"/>
      </w:tabs>
    </w:pPr>
    <w:rPr>
      <w:rFonts w:ascii="Tahoma" w:hAnsi="Tahoma"/>
      <w:lang w:val="pl-PL" w:eastAsia="pl-PL"/>
    </w:rPr>
  </w:style>
  <w:style w:type="paragraph" w:styleId="BalloonText">
    <w:name w:val="Balloon Text"/>
    <w:basedOn w:val="Normal"/>
    <w:link w:val="BalloonTextChar"/>
    <w:rsid w:val="00F9313C"/>
    <w:rPr>
      <w:rFonts w:ascii="Tahoma" w:hAnsi="Tahoma"/>
      <w:sz w:val="16"/>
      <w:szCs w:val="16"/>
    </w:rPr>
  </w:style>
  <w:style w:type="paragraph" w:customStyle="1" w:styleId="12">
    <w:name w:val="Заглавие #1"/>
    <w:basedOn w:val="Normal"/>
    <w:rsid w:val="00F9313C"/>
    <w:pPr>
      <w:widowControl w:val="0"/>
      <w:shd w:val="clear" w:color="auto" w:fill="FFFFFF"/>
      <w:spacing w:line="413" w:lineRule="exact"/>
      <w:ind w:firstLine="560"/>
      <w:jc w:val="both"/>
      <w:outlineLvl w:val="0"/>
    </w:pPr>
    <w:rPr>
      <w:b/>
      <w:bCs/>
      <w:spacing w:val="-3"/>
      <w:sz w:val="23"/>
      <w:szCs w:val="23"/>
      <w:shd w:val="clear" w:color="auto" w:fill="FFFFFF"/>
    </w:rPr>
  </w:style>
  <w:style w:type="paragraph" w:customStyle="1" w:styleId="CharCharCharCharCharCharCharCharChar0">
    <w:name w:val="Знак Знак Char Char Char Char Char Char Char Char Char"/>
    <w:basedOn w:val="Normal"/>
    <w:rsid w:val="00F9313C"/>
    <w:pPr>
      <w:tabs>
        <w:tab w:val="left" w:pos="709"/>
      </w:tabs>
    </w:pPr>
    <w:rPr>
      <w:rFonts w:ascii="Tahoma" w:hAnsi="Tahoma"/>
      <w:lang w:val="pl-PL" w:eastAsia="pl-PL"/>
    </w:rPr>
  </w:style>
  <w:style w:type="paragraph" w:customStyle="1" w:styleId="CharCharCharCharCharCharChar1CharCharCharCharCharCharCharCharCharCharCharChar">
    <w:name w:val="Char Char Char Char Char Char Char1 Char Char Char Char Char Char Char Char Char Char Char Char"/>
    <w:basedOn w:val="Normal"/>
    <w:rsid w:val="00F9313C"/>
    <w:pPr>
      <w:tabs>
        <w:tab w:val="left" w:pos="709"/>
      </w:tabs>
    </w:pPr>
    <w:rPr>
      <w:rFonts w:ascii="Tahoma" w:hAnsi="Tahoma"/>
      <w:lang w:val="pl-PL" w:eastAsia="pl-PL"/>
    </w:rPr>
  </w:style>
  <w:style w:type="paragraph" w:customStyle="1" w:styleId="CharCharCharChar2">
    <w:name w:val="Char Char Char Char2"/>
    <w:basedOn w:val="Normal"/>
    <w:rsid w:val="00F9313C"/>
    <w:pPr>
      <w:tabs>
        <w:tab w:val="left" w:pos="709"/>
      </w:tabs>
    </w:pPr>
    <w:rPr>
      <w:rFonts w:ascii="Tahoma" w:hAnsi="Tahoma"/>
      <w:lang w:val="pl-PL" w:eastAsia="pl-PL"/>
    </w:rPr>
  </w:style>
  <w:style w:type="paragraph" w:customStyle="1" w:styleId="30">
    <w:name w:val="Основен текст (3)"/>
    <w:basedOn w:val="Normal"/>
    <w:rsid w:val="00F9313C"/>
    <w:pPr>
      <w:widowControl w:val="0"/>
      <w:shd w:val="clear" w:color="auto" w:fill="FFFFFF"/>
      <w:spacing w:line="413" w:lineRule="exact"/>
      <w:ind w:hanging="160"/>
      <w:jc w:val="both"/>
    </w:pPr>
    <w:rPr>
      <w:i/>
      <w:iCs/>
      <w:spacing w:val="-2"/>
      <w:sz w:val="22"/>
      <w:szCs w:val="22"/>
      <w:shd w:val="clear" w:color="auto" w:fill="FFFFFF"/>
    </w:rPr>
  </w:style>
  <w:style w:type="paragraph" w:customStyle="1" w:styleId="CharChar">
    <w:name w:val="Char Char Знак Знак"/>
    <w:basedOn w:val="Normal"/>
    <w:rsid w:val="00F9313C"/>
    <w:pPr>
      <w:tabs>
        <w:tab w:val="left" w:pos="709"/>
      </w:tabs>
    </w:pPr>
    <w:rPr>
      <w:rFonts w:ascii="Tahoma" w:hAnsi="Tahoma"/>
      <w:lang w:val="pl-PL" w:eastAsia="pl-PL"/>
    </w:rPr>
  </w:style>
  <w:style w:type="paragraph" w:customStyle="1" w:styleId="CharCharCharCharCharCharCharCharCharCharCharCharCharCharCharCharChar">
    <w:name w:val="Char Char Char Char Char Char Char Char Char Char Char Char Char Char Char Char Char Знак Знак Знак Знак Знак Знак"/>
    <w:basedOn w:val="Normal"/>
    <w:rsid w:val="00F9313C"/>
    <w:pPr>
      <w:tabs>
        <w:tab w:val="left" w:pos="709"/>
      </w:tabs>
    </w:pPr>
    <w:rPr>
      <w:rFonts w:ascii="Tahoma" w:hAnsi="Tahoma"/>
      <w:lang w:val="pl-PL" w:eastAsia="pl-PL"/>
    </w:rPr>
  </w:style>
  <w:style w:type="paragraph" w:customStyle="1" w:styleId="Char1">
    <w:name w:val="Char1"/>
    <w:basedOn w:val="Normal"/>
    <w:rsid w:val="00F9313C"/>
    <w:pPr>
      <w:tabs>
        <w:tab w:val="left" w:pos="709"/>
      </w:tabs>
    </w:pPr>
    <w:rPr>
      <w:rFonts w:ascii="Tahoma" w:hAnsi="Tahoma"/>
      <w:lang w:val="pl-PL" w:eastAsia="pl-PL"/>
    </w:rPr>
  </w:style>
  <w:style w:type="paragraph" w:customStyle="1" w:styleId="CharCharChar2CharCharCharChar">
    <w:name w:val="Char Char Char2 Char Char Char Char"/>
    <w:basedOn w:val="Normal"/>
    <w:rsid w:val="00F9313C"/>
    <w:pPr>
      <w:tabs>
        <w:tab w:val="left" w:pos="709"/>
      </w:tabs>
    </w:pPr>
    <w:rPr>
      <w:rFonts w:ascii="Tahoma" w:hAnsi="Tahoma"/>
      <w:lang w:val="pl-PL" w:eastAsia="pl-PL"/>
    </w:rPr>
  </w:style>
  <w:style w:type="paragraph" w:customStyle="1" w:styleId="5Text">
    <w:name w:val="5 Text"/>
    <w:basedOn w:val="Normal"/>
    <w:link w:val="5TextCharChar"/>
    <w:rsid w:val="00F9313C"/>
    <w:pPr>
      <w:spacing w:line="360" w:lineRule="auto"/>
      <w:ind w:firstLine="680"/>
      <w:jc w:val="both"/>
    </w:pPr>
    <w:rPr>
      <w:rFonts w:eastAsia="Calibri"/>
      <w:lang w:eastAsia="bg-BG"/>
    </w:rPr>
  </w:style>
  <w:style w:type="paragraph" w:customStyle="1" w:styleId="23">
    <w:name w:val="Нормален (уеб)2"/>
    <w:basedOn w:val="Normal"/>
    <w:rsid w:val="00F9313C"/>
    <w:pPr>
      <w:spacing w:before="100" w:beforeAutospacing="1" w:after="100" w:afterAutospacing="1"/>
    </w:pPr>
    <w:rPr>
      <w:lang w:eastAsia="bg-BG"/>
    </w:rPr>
  </w:style>
  <w:style w:type="paragraph" w:customStyle="1" w:styleId="CharCharCharCharCharCharCharCharCharCharCharChar1CharCharChar">
    <w:name w:val="Char Char Char Char Char Char Char Char Char Char Char Char1 Char Char Char"/>
    <w:basedOn w:val="Normal"/>
    <w:rsid w:val="00F9313C"/>
    <w:pPr>
      <w:tabs>
        <w:tab w:val="left" w:pos="709"/>
      </w:tabs>
    </w:pPr>
    <w:rPr>
      <w:rFonts w:ascii="Tahoma" w:hAnsi="Tahoma" w:cs="Tahoma"/>
      <w:lang w:val="pl-PL" w:eastAsia="pl-PL"/>
    </w:rPr>
  </w:style>
  <w:style w:type="paragraph" w:customStyle="1" w:styleId="Char21">
    <w:name w:val="Char21"/>
    <w:basedOn w:val="Normal"/>
    <w:rsid w:val="00F9313C"/>
    <w:pPr>
      <w:tabs>
        <w:tab w:val="left" w:pos="709"/>
      </w:tabs>
    </w:pPr>
    <w:rPr>
      <w:rFonts w:ascii="Tahoma" w:hAnsi="Tahoma"/>
      <w:lang w:val="pl-PL" w:eastAsia="pl-PL"/>
    </w:rPr>
  </w:style>
  <w:style w:type="paragraph" w:customStyle="1" w:styleId="CharCharCharChar">
    <w:name w:val="Знак Char Char Знак Char Char Знак"/>
    <w:basedOn w:val="Normal"/>
    <w:rsid w:val="00F9313C"/>
    <w:pPr>
      <w:spacing w:after="160" w:line="240" w:lineRule="exact"/>
    </w:pPr>
    <w:rPr>
      <w:rFonts w:ascii="Tahoma" w:hAnsi="Tahoma"/>
      <w:sz w:val="20"/>
      <w:szCs w:val="20"/>
    </w:rPr>
  </w:style>
  <w:style w:type="paragraph" w:customStyle="1" w:styleId="Text2">
    <w:name w:val="Text 2"/>
    <w:basedOn w:val="Normal"/>
    <w:rsid w:val="00F9313C"/>
    <w:pPr>
      <w:tabs>
        <w:tab w:val="left" w:pos="2161"/>
      </w:tabs>
      <w:spacing w:after="240"/>
      <w:ind w:left="1202"/>
      <w:jc w:val="both"/>
    </w:pPr>
    <w:rPr>
      <w:lang w:eastAsia="en-GB"/>
    </w:rPr>
  </w:style>
  <w:style w:type="paragraph" w:customStyle="1" w:styleId="Style1">
    <w:name w:val="Style1"/>
    <w:basedOn w:val="Normal"/>
    <w:rsid w:val="00F9313C"/>
    <w:pPr>
      <w:widowControl w:val="0"/>
      <w:autoSpaceDE w:val="0"/>
      <w:autoSpaceDN w:val="0"/>
      <w:adjustRightInd w:val="0"/>
    </w:pPr>
    <w:rPr>
      <w:lang w:eastAsia="bg-BG"/>
    </w:rPr>
  </w:style>
  <w:style w:type="paragraph" w:customStyle="1" w:styleId="24">
    <w:name w:val="Основен текст (2)"/>
    <w:basedOn w:val="Normal"/>
    <w:rsid w:val="00F9313C"/>
    <w:pPr>
      <w:widowControl w:val="0"/>
      <w:shd w:val="clear" w:color="auto" w:fill="FFFFFF"/>
      <w:spacing w:after="300" w:line="0" w:lineRule="atLeast"/>
      <w:ind w:firstLine="560"/>
      <w:jc w:val="both"/>
    </w:pPr>
    <w:rPr>
      <w:b/>
      <w:bCs/>
      <w:spacing w:val="-3"/>
      <w:sz w:val="23"/>
      <w:szCs w:val="23"/>
      <w:shd w:val="clear" w:color="auto" w:fill="FFFFFF"/>
    </w:rPr>
  </w:style>
  <w:style w:type="paragraph" w:customStyle="1" w:styleId="Char1CharCharCharCharCharChar1CharCharCharCharCharCharCharCharCharCharChar1Char">
    <w:name w:val="Char1 Char Char Char Char Char Char Знак Знак1 Char Char Знак Знак Char Char Char Char Char Char Char Char Char1 Char"/>
    <w:basedOn w:val="Normal"/>
    <w:rsid w:val="00F9313C"/>
    <w:pPr>
      <w:tabs>
        <w:tab w:val="left" w:pos="709"/>
      </w:tabs>
    </w:pPr>
    <w:rPr>
      <w:rFonts w:ascii="Tahoma" w:hAnsi="Tahoma" w:cs="Tahoma"/>
      <w:lang w:val="pl-PL" w:eastAsia="pl-PL"/>
    </w:rPr>
  </w:style>
  <w:style w:type="paragraph" w:customStyle="1" w:styleId="Style14">
    <w:name w:val="Style14"/>
    <w:basedOn w:val="Normal"/>
    <w:rsid w:val="00F9313C"/>
    <w:pPr>
      <w:widowControl w:val="0"/>
      <w:autoSpaceDE w:val="0"/>
      <w:autoSpaceDN w:val="0"/>
      <w:adjustRightInd w:val="0"/>
      <w:spacing w:line="278" w:lineRule="exact"/>
      <w:ind w:firstLine="725"/>
      <w:jc w:val="both"/>
    </w:pPr>
    <w:rPr>
      <w:lang w:eastAsia="bg-BG"/>
    </w:rPr>
  </w:style>
  <w:style w:type="paragraph" w:customStyle="1" w:styleId="FR2">
    <w:name w:val="FR2"/>
    <w:rsid w:val="00F9313C"/>
    <w:pPr>
      <w:widowControl w:val="0"/>
      <w:jc w:val="right"/>
    </w:pPr>
    <w:rPr>
      <w:rFonts w:ascii="Arial" w:hAnsi="Arial"/>
      <w:snapToGrid w:val="0"/>
      <w:sz w:val="24"/>
      <w:lang w:val="bg-BG"/>
    </w:rPr>
  </w:style>
  <w:style w:type="paragraph" w:styleId="BodyText0">
    <w:name w:val="Body Text"/>
    <w:basedOn w:val="Normal"/>
    <w:link w:val="BodyTextChar"/>
    <w:rsid w:val="00F9313C"/>
    <w:rPr>
      <w:lang w:val="en-GB"/>
    </w:rPr>
  </w:style>
  <w:style w:type="paragraph" w:styleId="Caption">
    <w:name w:val="caption"/>
    <w:basedOn w:val="Normal"/>
    <w:next w:val="Normal"/>
    <w:qFormat/>
    <w:rsid w:val="00F9313C"/>
    <w:rPr>
      <w:b/>
      <w:bCs/>
      <w:sz w:val="20"/>
      <w:lang w:eastAsia="bg-BG"/>
    </w:rPr>
  </w:style>
  <w:style w:type="paragraph" w:styleId="Header">
    <w:name w:val="header"/>
    <w:aliases w:val="Знак Знак,Header1,(17) EPR Header"/>
    <w:basedOn w:val="Normal"/>
    <w:link w:val="HeaderChar"/>
    <w:rsid w:val="00F9313C"/>
    <w:pPr>
      <w:tabs>
        <w:tab w:val="center" w:pos="4536"/>
        <w:tab w:val="right" w:pos="9072"/>
      </w:tabs>
    </w:pPr>
    <w:rPr>
      <w:lang w:eastAsia="bg-BG"/>
    </w:rPr>
  </w:style>
  <w:style w:type="paragraph" w:styleId="Title">
    <w:name w:val="Title"/>
    <w:basedOn w:val="Normal"/>
    <w:link w:val="TitleChar"/>
    <w:qFormat/>
    <w:rsid w:val="00F9313C"/>
    <w:pPr>
      <w:widowControl w:val="0"/>
      <w:tabs>
        <w:tab w:val="left" w:pos="-720"/>
      </w:tabs>
      <w:suppressAutoHyphens/>
      <w:jc w:val="center"/>
    </w:pPr>
    <w:rPr>
      <w:b/>
      <w:sz w:val="48"/>
      <w:lang w:eastAsia="bg-BG"/>
    </w:rPr>
  </w:style>
  <w:style w:type="paragraph" w:customStyle="1" w:styleId="25">
    <w:name w:val="Предмет на коментар2"/>
    <w:basedOn w:val="CommentText"/>
    <w:next w:val="CommentText"/>
    <w:rsid w:val="00F9313C"/>
    <w:rPr>
      <w:b/>
      <w:bCs/>
    </w:rPr>
  </w:style>
  <w:style w:type="paragraph" w:customStyle="1" w:styleId="CharCharCharCharCharCharChar1CharCharCharCharCharCharCharChar1CharCharCharCharCharCharCharCharCharCharCharCharCharCharCharCharCharChar2">
    <w:name w:val="Char Char Char Char Char Char Char1 Char Char Char Char Char Char Char Char1 Char Char Char Char Char Char Char Char Char Char Char Char Char Char Char Char Char Char2"/>
    <w:basedOn w:val="Normal"/>
    <w:rsid w:val="00F9313C"/>
    <w:pPr>
      <w:tabs>
        <w:tab w:val="left" w:pos="709"/>
      </w:tabs>
    </w:pPr>
    <w:rPr>
      <w:rFonts w:ascii="Tahoma" w:hAnsi="Tahoma" w:cs="Tahoma"/>
      <w:lang w:val="pl-PL" w:eastAsia="pl-PL"/>
    </w:rPr>
  </w:style>
  <w:style w:type="paragraph" w:customStyle="1" w:styleId="titre4">
    <w:name w:val="titre4"/>
    <w:basedOn w:val="Normal"/>
    <w:rsid w:val="00F9313C"/>
    <w:pPr>
      <w:numPr>
        <w:numId w:val="1"/>
      </w:numPr>
      <w:tabs>
        <w:tab w:val="clear" w:pos="1080"/>
        <w:tab w:val="decimal" w:pos="357"/>
      </w:tabs>
      <w:snapToGrid w:val="0"/>
      <w:ind w:left="357" w:hanging="357"/>
    </w:pPr>
    <w:rPr>
      <w:rFonts w:ascii="Arial" w:hAnsi="Arial"/>
      <w:b/>
      <w:lang w:eastAsia="bg-BG"/>
    </w:rPr>
  </w:style>
  <w:style w:type="paragraph" w:customStyle="1" w:styleId="Style6">
    <w:name w:val="Style6"/>
    <w:basedOn w:val="Normal"/>
    <w:rsid w:val="00F9313C"/>
    <w:pPr>
      <w:widowControl w:val="0"/>
      <w:autoSpaceDE w:val="0"/>
      <w:autoSpaceDN w:val="0"/>
      <w:adjustRightInd w:val="0"/>
      <w:spacing w:line="263" w:lineRule="exact"/>
      <w:jc w:val="both"/>
    </w:pPr>
    <w:rPr>
      <w:lang w:eastAsia="bg-BG"/>
    </w:rPr>
  </w:style>
  <w:style w:type="paragraph" w:customStyle="1" w:styleId="NumPar2">
    <w:name w:val="NumPar 2"/>
    <w:basedOn w:val="Default"/>
    <w:next w:val="Default"/>
    <w:rsid w:val="00F9313C"/>
    <w:pPr>
      <w:spacing w:after="240"/>
    </w:pPr>
    <w:rPr>
      <w:color w:val="auto"/>
      <w:lang w:val="en-US" w:eastAsia="en-US"/>
    </w:rPr>
  </w:style>
  <w:style w:type="paragraph" w:customStyle="1" w:styleId="31">
    <w:name w:val="Знак Знак3"/>
    <w:basedOn w:val="Normal"/>
    <w:rsid w:val="00F9313C"/>
    <w:pPr>
      <w:tabs>
        <w:tab w:val="left" w:pos="709"/>
      </w:tabs>
    </w:pPr>
    <w:rPr>
      <w:rFonts w:ascii="Tahoma" w:hAnsi="Tahoma"/>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F9313C"/>
    <w:pPr>
      <w:tabs>
        <w:tab w:val="left" w:pos="709"/>
      </w:tabs>
    </w:pPr>
    <w:rPr>
      <w:rFonts w:ascii="Tahoma" w:hAnsi="Tahoma" w:cs="Tahoma"/>
      <w:lang w:val="pl-PL" w:eastAsia="pl-PL"/>
    </w:rPr>
  </w:style>
  <w:style w:type="paragraph" w:customStyle="1" w:styleId="CharCharCharCharCharCharChar1CharCharCharCharCharCharCharCharCharCharCharCharCharCharCharCharCharCharCharCharCharCharCharCharCharCharCharCharCharCharCharChar">
    <w:name w:val="Char Char Char Char Char Char Char1 Char Char Char Char Char Char Char Char Char Char Char Char Char Char Char Char Char Char Char Char Char Char Char Char Char Char Char Char Char Char Char Char"/>
    <w:basedOn w:val="Normal"/>
    <w:rsid w:val="00F9313C"/>
    <w:pPr>
      <w:tabs>
        <w:tab w:val="left" w:pos="709"/>
      </w:tabs>
      <w:spacing w:line="360" w:lineRule="auto"/>
    </w:pPr>
    <w:rPr>
      <w:rFonts w:ascii="Tahoma" w:hAnsi="Tahoma"/>
      <w:lang w:val="pl-PL" w:eastAsia="pl-PL"/>
    </w:rPr>
  </w:style>
  <w:style w:type="paragraph" w:customStyle="1" w:styleId="1CharCharChar1CharCharCharCharCharChar">
    <w:name w:val="1 Char Char Char1 Char Char Char Char Char Char"/>
    <w:basedOn w:val="Normal"/>
    <w:rsid w:val="00F9313C"/>
    <w:pPr>
      <w:tabs>
        <w:tab w:val="left" w:pos="709"/>
      </w:tabs>
    </w:pPr>
    <w:rPr>
      <w:rFonts w:ascii="Tahoma" w:hAnsi="Tahoma"/>
      <w:lang w:val="pl-PL" w:eastAsia="pl-PL"/>
    </w:rPr>
  </w:style>
  <w:style w:type="paragraph" w:customStyle="1" w:styleId="Char1CharCharCharCharCharCharCharChar1">
    <w:name w:val="Char1 Char Char Char Char Char Char Char Char1"/>
    <w:basedOn w:val="Normal"/>
    <w:rsid w:val="00F9313C"/>
    <w:pPr>
      <w:tabs>
        <w:tab w:val="left" w:pos="709"/>
      </w:tabs>
    </w:pPr>
    <w:rPr>
      <w:rFonts w:ascii="Tahoma" w:hAnsi="Tahoma"/>
      <w:lang w:val="pl-PL" w:eastAsia="pl-PL"/>
    </w:rPr>
  </w:style>
  <w:style w:type="paragraph" w:customStyle="1" w:styleId="Char1CharCharCharCharCharCharCharChar1CharCharCharCharCharChar1">
    <w:name w:val="Char1 Char Char Char Char Char Char Char Char1 Char Char Char Char Char Char1"/>
    <w:basedOn w:val="Normal"/>
    <w:rsid w:val="00F9313C"/>
    <w:pPr>
      <w:tabs>
        <w:tab w:val="left" w:pos="709"/>
      </w:tabs>
    </w:pPr>
    <w:rPr>
      <w:rFonts w:ascii="Tahoma" w:hAnsi="Tahoma"/>
      <w:lang w:val="pl-PL" w:eastAsia="pl-PL"/>
    </w:rPr>
  </w:style>
  <w:style w:type="paragraph" w:customStyle="1" w:styleId="Style204">
    <w:name w:val="_Style 204"/>
    <w:basedOn w:val="Normal"/>
    <w:rsid w:val="00F9313C"/>
    <w:pPr>
      <w:tabs>
        <w:tab w:val="left" w:pos="709"/>
      </w:tabs>
    </w:pPr>
    <w:rPr>
      <w:color w:val="000000"/>
    </w:rPr>
  </w:style>
  <w:style w:type="paragraph" w:customStyle="1" w:styleId="a4">
    <w:name w:val="Знак Знак Знак"/>
    <w:basedOn w:val="Normal"/>
    <w:rsid w:val="00F9313C"/>
    <w:pPr>
      <w:tabs>
        <w:tab w:val="left" w:pos="709"/>
      </w:tabs>
    </w:pPr>
    <w:rPr>
      <w:rFonts w:ascii="Tahoma" w:hAnsi="Tahoma" w:cs="Tahoma"/>
      <w:lang w:val="pl-PL" w:eastAsia="pl-PL"/>
    </w:rPr>
  </w:style>
  <w:style w:type="paragraph" w:customStyle="1" w:styleId="CharCharChar1CharCharCharCharCharChar2">
    <w:name w:val="Char Char Char1 Char Char Char Char Char Char2"/>
    <w:basedOn w:val="Normal"/>
    <w:rsid w:val="00F9313C"/>
    <w:pPr>
      <w:tabs>
        <w:tab w:val="left" w:pos="709"/>
      </w:tabs>
      <w:spacing w:line="360" w:lineRule="auto"/>
    </w:pPr>
    <w:rPr>
      <w:rFonts w:ascii="Tahoma" w:hAnsi="Tahoma"/>
      <w:lang w:val="pl-PL" w:eastAsia="pl-PL"/>
    </w:rPr>
  </w:style>
  <w:style w:type="paragraph" w:customStyle="1" w:styleId="BodyText21">
    <w:name w:val="Body Text 21"/>
    <w:basedOn w:val="Normal"/>
    <w:rsid w:val="00F9313C"/>
    <w:pPr>
      <w:widowControl w:val="0"/>
      <w:overflowPunct w:val="0"/>
      <w:autoSpaceDE w:val="0"/>
      <w:autoSpaceDN w:val="0"/>
      <w:adjustRightInd w:val="0"/>
      <w:jc w:val="center"/>
      <w:textAlignment w:val="baseline"/>
    </w:pPr>
    <w:rPr>
      <w:b/>
      <w:lang w:eastAsia="bg-BG"/>
    </w:rPr>
  </w:style>
  <w:style w:type="paragraph" w:customStyle="1" w:styleId="SubTitle1">
    <w:name w:val="SubTitle 1"/>
    <w:basedOn w:val="Normal"/>
    <w:next w:val="Normal"/>
    <w:rsid w:val="00F9313C"/>
    <w:pPr>
      <w:spacing w:after="240"/>
      <w:jc w:val="center"/>
    </w:pPr>
    <w:rPr>
      <w:b/>
      <w:sz w:val="40"/>
      <w:lang w:eastAsia="bg-BG"/>
    </w:rPr>
  </w:style>
  <w:style w:type="paragraph" w:customStyle="1" w:styleId="Style9">
    <w:name w:val="Style9"/>
    <w:basedOn w:val="Normal"/>
    <w:rsid w:val="00F9313C"/>
    <w:pPr>
      <w:widowControl w:val="0"/>
      <w:autoSpaceDE w:val="0"/>
      <w:autoSpaceDN w:val="0"/>
      <w:adjustRightInd w:val="0"/>
    </w:pPr>
    <w:rPr>
      <w:lang w:eastAsia="bg-BG"/>
    </w:rPr>
  </w:style>
  <w:style w:type="paragraph" w:customStyle="1" w:styleId="CharChar2">
    <w:name w:val="Char Char2"/>
    <w:basedOn w:val="Normal"/>
    <w:rsid w:val="00F9313C"/>
    <w:pPr>
      <w:tabs>
        <w:tab w:val="left" w:pos="709"/>
      </w:tabs>
    </w:pPr>
    <w:rPr>
      <w:rFonts w:ascii="Tahoma" w:hAnsi="Tahoma"/>
      <w:lang w:val="pl-PL" w:eastAsia="pl-PL"/>
    </w:rPr>
  </w:style>
  <w:style w:type="paragraph" w:customStyle="1" w:styleId="Char12">
    <w:name w:val="Char12"/>
    <w:basedOn w:val="Normal"/>
    <w:rsid w:val="00F9313C"/>
    <w:pPr>
      <w:tabs>
        <w:tab w:val="left" w:pos="709"/>
      </w:tabs>
    </w:pPr>
    <w:rPr>
      <w:rFonts w:ascii="Tahoma" w:hAnsi="Tahoma"/>
      <w:lang w:val="pl-PL" w:eastAsia="pl-PL"/>
    </w:rPr>
  </w:style>
  <w:style w:type="paragraph" w:customStyle="1" w:styleId="CharChar1CharCharCharCharCharCharCharCharCharCharChar">
    <w:name w:val="Char Char1 Знак Знак Char Char Char Char Char Char Char Char Char Char Char"/>
    <w:basedOn w:val="Normal"/>
    <w:rsid w:val="00F9313C"/>
    <w:pPr>
      <w:tabs>
        <w:tab w:val="left" w:pos="709"/>
      </w:tabs>
    </w:pPr>
    <w:rPr>
      <w:rFonts w:ascii="Tahoma" w:hAnsi="Tahoma"/>
      <w:lang w:val="pl-PL" w:eastAsia="pl-PL"/>
    </w:rPr>
  </w:style>
  <w:style w:type="paragraph" w:customStyle="1" w:styleId="Char1CharCharChar1CharCharCharCharCharCharCharChar1">
    <w:name w:val="Char1 Char Char Char1 Char Char Char Char Char Char Char Char Знак Знак Знак Знак1"/>
    <w:basedOn w:val="Normal"/>
    <w:rsid w:val="00F9313C"/>
    <w:pPr>
      <w:tabs>
        <w:tab w:val="left" w:pos="709"/>
      </w:tabs>
    </w:pPr>
    <w:rPr>
      <w:rFonts w:ascii="Tahoma" w:hAnsi="Tahoma" w:cs="Tahoma"/>
      <w:lang w:val="pl-PL" w:eastAsia="pl-PL"/>
    </w:rPr>
  </w:style>
  <w:style w:type="paragraph" w:customStyle="1" w:styleId="CharCharCharCharCharCharCharCharCharCharCharCharCharCharCharCharCharCharCharCharCharCharCharChar1Char1">
    <w:name w:val="Char Char Char Char Char Char Char Char Char Char Char Char Char Char Char Char Char Char Char Char Char Char Char Char1 Char1"/>
    <w:basedOn w:val="Normal"/>
    <w:rsid w:val="00F9313C"/>
    <w:pPr>
      <w:tabs>
        <w:tab w:val="left" w:pos="709"/>
      </w:tabs>
    </w:pPr>
    <w:rPr>
      <w:rFonts w:ascii="Tahoma" w:hAnsi="Tahoma"/>
      <w:lang w:val="pl-PL" w:eastAsia="pl-PL"/>
    </w:rPr>
  </w:style>
  <w:style w:type="paragraph" w:customStyle="1" w:styleId="CharCharCharCharCharCharChar1CharCharCharCharCharCharCharCharCharCharCharCharCharCharCharCharCharCharCharCharCharCharCharCharCharCharCharCharCharCharCharChar1">
    <w:name w:val="Char Char Char Char Char Char Char1 Char Char Char Char Char Char Char Char Char Char Char Char Char Char Char Char Char Char Char Char Char Char Char Char Char Char Char Char Char Char Char Char1"/>
    <w:basedOn w:val="Normal"/>
    <w:rsid w:val="00F9313C"/>
    <w:pPr>
      <w:tabs>
        <w:tab w:val="left" w:pos="709"/>
      </w:tabs>
      <w:spacing w:line="360" w:lineRule="auto"/>
    </w:pPr>
    <w:rPr>
      <w:rFonts w:ascii="Tahoma" w:hAnsi="Tahoma"/>
      <w:lang w:val="pl-PL" w:eastAsia="pl-PL"/>
    </w:rPr>
  </w:style>
  <w:style w:type="paragraph" w:customStyle="1" w:styleId="Title3">
    <w:name w:val="Title 3"/>
    <w:basedOn w:val="Heading3"/>
    <w:rsid w:val="00F9313C"/>
    <w:pPr>
      <w:numPr>
        <w:numId w:val="2"/>
      </w:numPr>
      <w:tabs>
        <w:tab w:val="left" w:pos="1080"/>
      </w:tabs>
      <w:spacing w:after="0"/>
      <w:jc w:val="both"/>
    </w:pPr>
    <w:rPr>
      <w:rFonts w:ascii="Times New Roman" w:hAnsi="Times New Roman" w:cs="Times New Roman"/>
      <w:bCs w:val="0"/>
      <w:sz w:val="28"/>
      <w:szCs w:val="24"/>
    </w:rPr>
  </w:style>
  <w:style w:type="paragraph" w:customStyle="1" w:styleId="CharCharChar1CharCharChar">
    <w:name w:val="Char Char Char1 Char Char Char"/>
    <w:basedOn w:val="Normal"/>
    <w:rsid w:val="00F9313C"/>
    <w:pPr>
      <w:tabs>
        <w:tab w:val="left" w:pos="709"/>
      </w:tabs>
      <w:spacing w:line="360" w:lineRule="auto"/>
    </w:pPr>
    <w:rPr>
      <w:rFonts w:ascii="Tahoma" w:hAnsi="Tahoma"/>
      <w:lang w:val="pl-PL" w:eastAsia="pl-PL"/>
    </w:rPr>
  </w:style>
  <w:style w:type="paragraph" w:customStyle="1" w:styleId="Char1CharCharCharCharCharCharCharChar1CharCharCharCharCharChar">
    <w:name w:val="Char1 Char Char Char Char Char Char Char Char1 Char Char Char Char Char Char"/>
    <w:basedOn w:val="Normal"/>
    <w:rsid w:val="00F9313C"/>
    <w:pPr>
      <w:tabs>
        <w:tab w:val="left" w:pos="709"/>
      </w:tabs>
    </w:pPr>
    <w:rPr>
      <w:rFonts w:ascii="Tahoma" w:hAnsi="Tahoma"/>
      <w:lang w:val="pl-PL" w:eastAsia="pl-PL"/>
    </w:rPr>
  </w:style>
  <w:style w:type="paragraph" w:customStyle="1" w:styleId="CharCharCharCharCharCharChar1CharCharCharCharCharCharCharCharCharCharCharCharCharChar1CharChar1">
    <w:name w:val="Char Char Char Char Char Char Char1 Char Char Char Char Char Char Char Char Char Char Char Char Char Char1 Char Char1"/>
    <w:basedOn w:val="Normal"/>
    <w:rsid w:val="00F9313C"/>
    <w:pPr>
      <w:tabs>
        <w:tab w:val="left" w:pos="709"/>
      </w:tabs>
    </w:pPr>
    <w:rPr>
      <w:rFonts w:ascii="Tahoma" w:hAnsi="Tahoma"/>
      <w:lang w:val="pl-PL" w:eastAsia="pl-PL"/>
    </w:rPr>
  </w:style>
  <w:style w:type="paragraph" w:customStyle="1" w:styleId="Char">
    <w:name w:val="Знак Знак Char"/>
    <w:basedOn w:val="Normal"/>
    <w:rsid w:val="00F9313C"/>
    <w:pPr>
      <w:tabs>
        <w:tab w:val="left" w:pos="709"/>
      </w:tabs>
    </w:pPr>
    <w:rPr>
      <w:rFonts w:ascii="Tahoma" w:hAnsi="Tahoma"/>
      <w:lang w:val="pl-PL" w:eastAsia="pl-PL"/>
    </w:rPr>
  </w:style>
  <w:style w:type="paragraph" w:styleId="BodyText2">
    <w:name w:val="Body Text 2"/>
    <w:basedOn w:val="Normal"/>
    <w:link w:val="BodyText2Char"/>
    <w:rsid w:val="00F9313C"/>
    <w:pPr>
      <w:spacing w:after="120" w:line="480" w:lineRule="auto"/>
    </w:pPr>
  </w:style>
  <w:style w:type="paragraph" w:styleId="PlainText">
    <w:name w:val="Plain Text"/>
    <w:basedOn w:val="Normal"/>
    <w:link w:val="PlainTextChar"/>
    <w:rsid w:val="00F9313C"/>
    <w:rPr>
      <w:rFonts w:ascii="Courier New" w:hAnsi="Courier New"/>
      <w:sz w:val="20"/>
      <w:lang w:eastAsia="bg-BG"/>
    </w:rPr>
  </w:style>
  <w:style w:type="paragraph" w:customStyle="1" w:styleId="Normalenglish">
    <w:name w:val="Normalenglish"/>
    <w:basedOn w:val="Normal"/>
    <w:rsid w:val="00F9313C"/>
    <w:pPr>
      <w:tabs>
        <w:tab w:val="left" w:pos="1455"/>
      </w:tabs>
    </w:pPr>
    <w:rPr>
      <w:rFonts w:ascii="Arial" w:hAnsi="Arial" w:cs="Arial"/>
      <w:sz w:val="22"/>
      <w:szCs w:val="22"/>
      <w:lang w:eastAsia="pl-PL"/>
    </w:rPr>
  </w:style>
  <w:style w:type="paragraph" w:customStyle="1" w:styleId="19CharCharCharChar">
    <w:name w:val="Знак Знак19 Char Char Знак Знак Char Char Знак Знак"/>
    <w:basedOn w:val="Normal"/>
    <w:rsid w:val="00F9313C"/>
    <w:pPr>
      <w:tabs>
        <w:tab w:val="left" w:pos="709"/>
      </w:tabs>
    </w:pPr>
    <w:rPr>
      <w:rFonts w:ascii="Tahoma" w:hAnsi="Tahoma"/>
      <w:lang w:val="pl-PL" w:eastAsia="pl-PL"/>
    </w:rPr>
  </w:style>
  <w:style w:type="paragraph" w:customStyle="1" w:styleId="OPACtext">
    <w:name w:val="OPAC text"/>
    <w:basedOn w:val="Normal"/>
    <w:rsid w:val="00F9313C"/>
    <w:pPr>
      <w:spacing w:before="120" w:after="120"/>
      <w:ind w:firstLine="709"/>
      <w:jc w:val="both"/>
    </w:pPr>
    <w:rPr>
      <w:rFonts w:eastAsia="MS Mincho"/>
      <w:szCs w:val="16"/>
      <w:lang w:eastAsia="bg-BG"/>
    </w:rPr>
  </w:style>
  <w:style w:type="paragraph" w:customStyle="1" w:styleId="A5">
    <w:name w:val="A"/>
    <w:basedOn w:val="Normal"/>
    <w:rsid w:val="00F9313C"/>
    <w:pPr>
      <w:spacing w:after="120"/>
      <w:ind w:left="567"/>
      <w:jc w:val="both"/>
    </w:pPr>
    <w:rPr>
      <w:rFonts w:ascii="Arial" w:hAnsi="Arial"/>
      <w:sz w:val="22"/>
      <w:lang w:eastAsia="bg-BG"/>
    </w:rPr>
  </w:style>
  <w:style w:type="paragraph" w:customStyle="1" w:styleId="Style8">
    <w:name w:val="Style8"/>
    <w:basedOn w:val="Normal"/>
    <w:rsid w:val="00F9313C"/>
    <w:pPr>
      <w:spacing w:before="120" w:after="120"/>
      <w:ind w:right="20"/>
      <w:jc w:val="both"/>
    </w:pPr>
    <w:rPr>
      <w:rFonts w:eastAsia="Arial Unicode MS"/>
      <w:lang w:val="ru-RU" w:eastAsia="bg-BG"/>
    </w:rPr>
  </w:style>
  <w:style w:type="paragraph" w:customStyle="1" w:styleId="CharCharCharCharCharCharChar2">
    <w:name w:val="Char Char Char Char Char Char Char2"/>
    <w:basedOn w:val="Normal"/>
    <w:rsid w:val="00F9313C"/>
    <w:pPr>
      <w:tabs>
        <w:tab w:val="left" w:pos="709"/>
      </w:tabs>
    </w:pPr>
    <w:rPr>
      <w:rFonts w:ascii="Tahoma" w:hAnsi="Tahoma"/>
      <w:lang w:val="pl-PL" w:eastAsia="pl-PL"/>
    </w:rPr>
  </w:style>
  <w:style w:type="paragraph" w:customStyle="1" w:styleId="CharCharChar2CharCharCharCharCharCharCharCharCharCharCharCharCharCharCharCharCharCharCharCharChar">
    <w:name w:val="Char Char Char2 Char Char Char Char Char Char Char Char Char Char Char Char Char Char Char Char Char Char Char Char Char"/>
    <w:basedOn w:val="Normal"/>
    <w:rsid w:val="00F9313C"/>
    <w:pPr>
      <w:tabs>
        <w:tab w:val="left" w:pos="709"/>
      </w:tabs>
    </w:pPr>
    <w:rPr>
      <w:rFonts w:ascii="Tahoma" w:hAnsi="Tahoma"/>
      <w:lang w:val="pl-PL" w:eastAsia="pl-PL"/>
    </w:rPr>
  </w:style>
  <w:style w:type="paragraph" w:customStyle="1" w:styleId="27">
    <w:name w:val="Основен текст2"/>
    <w:basedOn w:val="Normal"/>
    <w:rsid w:val="00F9313C"/>
    <w:pPr>
      <w:widowControl w:val="0"/>
      <w:shd w:val="clear" w:color="auto" w:fill="FFFFFF"/>
      <w:spacing w:before="300" w:line="413" w:lineRule="exact"/>
      <w:jc w:val="both"/>
    </w:pPr>
    <w:rPr>
      <w:spacing w:val="-3"/>
      <w:sz w:val="23"/>
      <w:szCs w:val="23"/>
    </w:rPr>
  </w:style>
  <w:style w:type="paragraph" w:customStyle="1" w:styleId="CharCharCharCharCharCharCharCharCharCharCharCharChar">
    <w:name w:val="Char Char Char Char Char Char Char Char Char Char Char Char Char"/>
    <w:basedOn w:val="Normal"/>
    <w:rsid w:val="00F9313C"/>
    <w:pPr>
      <w:tabs>
        <w:tab w:val="left" w:pos="709"/>
      </w:tabs>
    </w:pPr>
    <w:rPr>
      <w:rFonts w:ascii="Tahoma" w:hAnsi="Tahoma"/>
      <w:lang w:val="pl-PL" w:eastAsia="pl-PL"/>
    </w:rPr>
  </w:style>
  <w:style w:type="paragraph" w:customStyle="1" w:styleId="CharCharCharCharCharChar1">
    <w:name w:val="Char Char Char Char Char Char1"/>
    <w:basedOn w:val="Normal"/>
    <w:rsid w:val="00F9313C"/>
    <w:pPr>
      <w:tabs>
        <w:tab w:val="left" w:pos="709"/>
      </w:tabs>
    </w:pPr>
  </w:style>
  <w:style w:type="paragraph" w:customStyle="1" w:styleId="Bodytext1">
    <w:name w:val="Body text1"/>
    <w:basedOn w:val="Normal"/>
    <w:link w:val="Bodytext"/>
    <w:rsid w:val="00F9313C"/>
    <w:pPr>
      <w:shd w:val="clear" w:color="auto" w:fill="FFFFFF"/>
      <w:spacing w:line="240" w:lineRule="atLeast"/>
    </w:pPr>
    <w:rPr>
      <w:rFonts w:ascii="Arial" w:hAnsi="Arial"/>
      <w:sz w:val="13"/>
      <w:szCs w:val="13"/>
    </w:rPr>
  </w:style>
  <w:style w:type="paragraph" w:customStyle="1" w:styleId="13">
    <w:name w:val="1"/>
    <w:basedOn w:val="Normal"/>
    <w:rsid w:val="00F9313C"/>
    <w:pPr>
      <w:tabs>
        <w:tab w:val="left" w:pos="709"/>
      </w:tabs>
    </w:pPr>
    <w:rPr>
      <w:rFonts w:ascii="Tahoma" w:hAnsi="Tahoma"/>
      <w:lang w:val="pl-PL" w:eastAsia="pl-PL"/>
    </w:rPr>
  </w:style>
  <w:style w:type="paragraph" w:customStyle="1" w:styleId="CharCharChar2CharCharCharCharCharCharCharCharCharChar1">
    <w:name w:val="Char Char Char2 Char Char Char Char Char Char Char Char Char Char1"/>
    <w:basedOn w:val="Normal"/>
    <w:rsid w:val="00F9313C"/>
    <w:pPr>
      <w:tabs>
        <w:tab w:val="left" w:pos="709"/>
      </w:tabs>
    </w:pPr>
    <w:rPr>
      <w:rFonts w:ascii="Tahoma" w:hAnsi="Tahoma" w:cs="Tahoma"/>
      <w:lang w:val="pl-PL" w:eastAsia="pl-PL"/>
    </w:rPr>
  </w:style>
  <w:style w:type="paragraph" w:customStyle="1" w:styleId="CharCharChar1">
    <w:name w:val="Char Char Char1"/>
    <w:basedOn w:val="Normal"/>
    <w:rsid w:val="00F9313C"/>
    <w:pPr>
      <w:tabs>
        <w:tab w:val="left" w:pos="709"/>
      </w:tabs>
    </w:pPr>
    <w:rPr>
      <w:rFonts w:ascii="Tahoma" w:hAnsi="Tahoma"/>
      <w:lang w:val="pl-PL" w:eastAsia="pl-PL"/>
    </w:rPr>
  </w:style>
  <w:style w:type="paragraph" w:customStyle="1" w:styleId="CharCharCharCharCharCharCharCharChar1">
    <w:name w:val="Char Char Char Char Char Char Char Char Char1"/>
    <w:basedOn w:val="Normal"/>
    <w:rsid w:val="00F9313C"/>
    <w:pPr>
      <w:tabs>
        <w:tab w:val="left" w:pos="709"/>
      </w:tabs>
    </w:pPr>
    <w:rPr>
      <w:rFonts w:ascii="Tahoma" w:hAnsi="Tahoma" w:cs="Tahoma"/>
      <w:lang w:val="pl-PL" w:eastAsia="pl-PL"/>
    </w:rPr>
  </w:style>
  <w:style w:type="paragraph" w:customStyle="1" w:styleId="CharCharCharCharCharCharCharCharCharCharCharChar2">
    <w:name w:val="Char Char Char Char Char Char Char Char Char Char Char Char2"/>
    <w:basedOn w:val="Normal"/>
    <w:rsid w:val="00F9313C"/>
    <w:pPr>
      <w:tabs>
        <w:tab w:val="left" w:pos="709"/>
      </w:tabs>
    </w:pPr>
    <w:rPr>
      <w:rFonts w:ascii="Tahoma" w:hAnsi="Tahoma" w:cs="Tahoma"/>
      <w:lang w:val="pl-PL" w:eastAsia="pl-PL"/>
    </w:rPr>
  </w:style>
  <w:style w:type="paragraph" w:customStyle="1" w:styleId="14">
    <w:name w:val="Знак Знак Знак1"/>
    <w:basedOn w:val="Normal"/>
    <w:rsid w:val="00F9313C"/>
    <w:pPr>
      <w:tabs>
        <w:tab w:val="left" w:pos="709"/>
      </w:tabs>
    </w:pPr>
    <w:rPr>
      <w:rFonts w:ascii="Tahoma" w:hAnsi="Tahoma"/>
      <w:lang w:val="pl-PL" w:eastAsia="pl-PL"/>
    </w:rPr>
  </w:style>
  <w:style w:type="paragraph" w:customStyle="1" w:styleId="CharCharCharCharCharChar1CharCharCharCharCharCharCharCharChar1CharCharCharCharCharCharCharCharChar4Char">
    <w:name w:val="Char Char Char Char Char Char1 Char Char Char Char Char Char Char Char Char1 Char Char Char Char Char Char Char Char Char4 Char"/>
    <w:basedOn w:val="Normal"/>
    <w:rsid w:val="00F9313C"/>
    <w:pPr>
      <w:tabs>
        <w:tab w:val="left" w:pos="709"/>
      </w:tabs>
    </w:pPr>
    <w:rPr>
      <w:rFonts w:ascii="Tahoma" w:hAnsi="Tahoma"/>
      <w:lang w:val="pl-PL" w:eastAsia="pl-PL"/>
    </w:rPr>
  </w:style>
  <w:style w:type="paragraph" w:customStyle="1" w:styleId="CharCharCharCharCharCharCharCharChar10">
    <w:name w:val="Знак Знак Char Char Char Char Char Char Char Char Char1"/>
    <w:basedOn w:val="Normal"/>
    <w:rsid w:val="00F9313C"/>
    <w:pPr>
      <w:tabs>
        <w:tab w:val="left" w:pos="709"/>
      </w:tabs>
    </w:pPr>
    <w:rPr>
      <w:rFonts w:ascii="Tahoma" w:hAnsi="Tahoma" w:cs="Tahoma"/>
      <w:lang w:val="pl-PL" w:eastAsia="pl-PL"/>
    </w:rPr>
  </w:style>
  <w:style w:type="paragraph" w:customStyle="1" w:styleId="2Char">
    <w:name w:val="2 Char"/>
    <w:basedOn w:val="Normal"/>
    <w:rsid w:val="00F9313C"/>
    <w:pPr>
      <w:tabs>
        <w:tab w:val="left" w:pos="709"/>
      </w:tabs>
    </w:pPr>
    <w:rPr>
      <w:rFonts w:ascii="Tahoma" w:hAnsi="Tahoma"/>
      <w:lang w:val="pl-PL" w:eastAsia="pl-PL"/>
    </w:rPr>
  </w:style>
  <w:style w:type="paragraph" w:customStyle="1" w:styleId="CharCharCharCharCharCharCharCharChar2">
    <w:name w:val="Char Char Char Char Char Char Char Char Char2"/>
    <w:basedOn w:val="Normal"/>
    <w:rsid w:val="00F9313C"/>
    <w:pPr>
      <w:tabs>
        <w:tab w:val="left" w:pos="709"/>
      </w:tabs>
    </w:pPr>
    <w:rPr>
      <w:rFonts w:ascii="Tahoma" w:hAnsi="Tahoma"/>
      <w:lang w:val="pl-PL" w:eastAsia="pl-PL"/>
    </w:rPr>
  </w:style>
  <w:style w:type="paragraph" w:customStyle="1" w:styleId="CharChar1">
    <w:name w:val="Char Char Знак Знак1"/>
    <w:basedOn w:val="Normal"/>
    <w:rsid w:val="00F9313C"/>
    <w:pPr>
      <w:tabs>
        <w:tab w:val="left" w:pos="709"/>
      </w:tabs>
    </w:pPr>
    <w:rPr>
      <w:rFonts w:ascii="Tahoma" w:hAnsi="Tahoma"/>
      <w:lang w:val="pl-PL" w:eastAsia="pl-PL"/>
    </w:rPr>
  </w:style>
  <w:style w:type="paragraph" w:customStyle="1" w:styleId="Application4">
    <w:name w:val="Application4"/>
    <w:basedOn w:val="Application3"/>
    <w:rsid w:val="00F9313C"/>
    <w:pPr>
      <w:numPr>
        <w:numId w:val="3"/>
      </w:numPr>
      <w:tabs>
        <w:tab w:val="clear" w:pos="426"/>
        <w:tab w:val="left" w:pos="720"/>
      </w:tabs>
    </w:pPr>
  </w:style>
  <w:style w:type="paragraph" w:customStyle="1" w:styleId="CharCharCharCharCharCharChar4">
    <w:name w:val="Char Char Char Char Char Char Char4"/>
    <w:basedOn w:val="Normal"/>
    <w:rsid w:val="00F9313C"/>
    <w:pPr>
      <w:tabs>
        <w:tab w:val="left" w:pos="709"/>
      </w:tabs>
      <w:spacing w:line="360" w:lineRule="auto"/>
    </w:pPr>
    <w:rPr>
      <w:rFonts w:ascii="Tahoma" w:hAnsi="Tahoma" w:cs="Tahoma"/>
      <w:lang w:val="pl-PL" w:eastAsia="pl-PL"/>
    </w:rPr>
  </w:style>
  <w:style w:type="paragraph" w:customStyle="1" w:styleId="Application2">
    <w:name w:val="Application2"/>
    <w:basedOn w:val="Normal"/>
    <w:rsid w:val="00F9313C"/>
    <w:pPr>
      <w:widowControl w:val="0"/>
      <w:suppressAutoHyphens/>
      <w:spacing w:before="120" w:after="120"/>
    </w:pPr>
    <w:rPr>
      <w:rFonts w:ascii="Arial" w:hAnsi="Arial" w:cs="Arial"/>
      <w:spacing w:val="-2"/>
      <w:sz w:val="22"/>
      <w:szCs w:val="22"/>
      <w:lang w:eastAsia="bg-BG"/>
    </w:rPr>
  </w:style>
  <w:style w:type="paragraph" w:customStyle="1" w:styleId="CharCharCharCharCharCharChar1CharCharCharCharCharCharCharChar1CharCharCharCharCharCharChar">
    <w:name w:val="Char Char Char Char Char Char Char1 Char Char Char Char Char Char Char Char1 Char Char Char Char Char Char Char"/>
    <w:basedOn w:val="Normal"/>
    <w:rsid w:val="00F9313C"/>
    <w:pPr>
      <w:tabs>
        <w:tab w:val="left" w:pos="709"/>
      </w:tabs>
    </w:pPr>
    <w:rPr>
      <w:rFonts w:ascii="Tahoma" w:hAnsi="Tahoma"/>
      <w:lang w:val="pl-PL" w:eastAsia="pl-PL"/>
    </w:rPr>
  </w:style>
  <w:style w:type="paragraph" w:customStyle="1" w:styleId="CharCharCharCharCharCharCharCharCharCharCharCharCharCharCharCharCharCharChar">
    <w:name w:val="Char Char Char Char Char Char Char Char Char Char Char Char Char Char Char Char Char Char Char"/>
    <w:basedOn w:val="Normal"/>
    <w:rsid w:val="00F9313C"/>
    <w:pPr>
      <w:tabs>
        <w:tab w:val="left" w:pos="709"/>
      </w:tabs>
    </w:pPr>
    <w:rPr>
      <w:rFonts w:ascii="Tahoma" w:hAnsi="Tahoma"/>
      <w:lang w:val="pl-PL" w:eastAsia="pl-PL"/>
    </w:rPr>
  </w:style>
  <w:style w:type="paragraph" w:styleId="BodyTextIndent">
    <w:name w:val="Body Text Indent"/>
    <w:basedOn w:val="Normal"/>
    <w:link w:val="BodyTextIndentChar"/>
    <w:rsid w:val="00F9313C"/>
    <w:pPr>
      <w:spacing w:after="120"/>
      <w:ind w:left="360"/>
    </w:pPr>
  </w:style>
  <w:style w:type="paragraph" w:customStyle="1" w:styleId="CharCharCharCharCharCharCharCharCharCharCharChar">
    <w:name w:val="Char Char Char Char Char Char Char Char Char Char Char Char"/>
    <w:basedOn w:val="Normal"/>
    <w:rsid w:val="00F9313C"/>
    <w:pPr>
      <w:tabs>
        <w:tab w:val="left" w:pos="709"/>
      </w:tabs>
    </w:pPr>
    <w:rPr>
      <w:rFonts w:ascii="Tahoma" w:hAnsi="Tahoma"/>
      <w:lang w:val="pl-PL" w:eastAsia="pl-PL"/>
    </w:rPr>
  </w:style>
  <w:style w:type="paragraph" w:customStyle="1" w:styleId="a6">
    <w:name w:val="Знак"/>
    <w:basedOn w:val="Normal"/>
    <w:rsid w:val="00F9313C"/>
    <w:pPr>
      <w:tabs>
        <w:tab w:val="left" w:pos="709"/>
      </w:tabs>
    </w:pPr>
    <w:rPr>
      <w:rFonts w:ascii="Tahoma" w:hAnsi="Tahoma"/>
      <w:lang w:val="pl-PL" w:eastAsia="pl-PL"/>
    </w:rPr>
  </w:style>
  <w:style w:type="paragraph" w:customStyle="1" w:styleId="19">
    <w:name w:val="Знак Знак19"/>
    <w:basedOn w:val="Normal"/>
    <w:rsid w:val="00F9313C"/>
    <w:pPr>
      <w:tabs>
        <w:tab w:val="left" w:pos="709"/>
      </w:tabs>
    </w:pPr>
    <w:rPr>
      <w:rFonts w:ascii="Tahoma" w:hAnsi="Tahoma"/>
      <w:lang w:val="pl-PL" w:eastAsia="pl-PL"/>
    </w:rPr>
  </w:style>
  <w:style w:type="paragraph" w:customStyle="1" w:styleId="1">
    <w:name w:val="Основен текст1"/>
    <w:basedOn w:val="Normal"/>
    <w:link w:val="a1"/>
    <w:uiPriority w:val="99"/>
    <w:rsid w:val="00F9313C"/>
    <w:pPr>
      <w:shd w:val="clear" w:color="auto" w:fill="FFFFFF"/>
      <w:spacing w:line="240" w:lineRule="atLeast"/>
      <w:ind w:hanging="440"/>
      <w:jc w:val="both"/>
    </w:pPr>
    <w:rPr>
      <w:sz w:val="21"/>
      <w:szCs w:val="21"/>
      <w:shd w:val="clear" w:color="auto" w:fill="FFFFFF"/>
    </w:rPr>
  </w:style>
  <w:style w:type="paragraph" w:customStyle="1" w:styleId="Default">
    <w:name w:val="Default"/>
    <w:rsid w:val="00F9313C"/>
    <w:pPr>
      <w:autoSpaceDE w:val="0"/>
      <w:autoSpaceDN w:val="0"/>
      <w:adjustRightInd w:val="0"/>
    </w:pPr>
    <w:rPr>
      <w:color w:val="000000"/>
      <w:sz w:val="24"/>
      <w:szCs w:val="24"/>
      <w:lang w:val="bg-BG" w:eastAsia="bg-BG"/>
    </w:rPr>
  </w:style>
  <w:style w:type="paragraph" w:customStyle="1" w:styleId="CharChar5CharCharChar1Char">
    <w:name w:val="Char Char5 Char Char Char1 Char"/>
    <w:basedOn w:val="Normal"/>
    <w:rsid w:val="00F9313C"/>
    <w:pPr>
      <w:tabs>
        <w:tab w:val="left" w:pos="709"/>
      </w:tabs>
    </w:pPr>
    <w:rPr>
      <w:rFonts w:ascii="Tahoma" w:hAnsi="Tahoma"/>
      <w:lang w:val="pl-PL" w:eastAsia="pl-PL"/>
    </w:rPr>
  </w:style>
  <w:style w:type="paragraph" w:customStyle="1" w:styleId="default0">
    <w:name w:val="default"/>
    <w:basedOn w:val="Normal"/>
    <w:rsid w:val="00F9313C"/>
    <w:pPr>
      <w:spacing w:before="100" w:beforeAutospacing="1" w:after="100" w:afterAutospacing="1"/>
    </w:pPr>
    <w:rPr>
      <w:lang w:eastAsia="bg-BG"/>
    </w:rPr>
  </w:style>
  <w:style w:type="paragraph" w:customStyle="1" w:styleId="Application5">
    <w:name w:val="Application5"/>
    <w:basedOn w:val="Application2"/>
    <w:rsid w:val="00F9313C"/>
    <w:pPr>
      <w:ind w:left="567" w:hanging="567"/>
    </w:pPr>
    <w:rPr>
      <w:b/>
      <w:sz w:val="24"/>
    </w:rPr>
  </w:style>
  <w:style w:type="paragraph" w:customStyle="1" w:styleId="Char5">
    <w:name w:val="Char5"/>
    <w:basedOn w:val="Normal"/>
    <w:rsid w:val="00F9313C"/>
    <w:pPr>
      <w:tabs>
        <w:tab w:val="left" w:pos="709"/>
      </w:tabs>
      <w:spacing w:before="120" w:after="120"/>
      <w:ind w:left="360"/>
      <w:jc w:val="center"/>
    </w:pPr>
    <w:rPr>
      <w:rFonts w:ascii="Tahoma" w:hAnsi="Tahoma" w:cs="Tahoma"/>
      <w:b/>
      <w:bCs/>
      <w:lang w:val="pl-PL" w:eastAsia="pl-PL"/>
    </w:rPr>
  </w:style>
  <w:style w:type="paragraph" w:customStyle="1" w:styleId="Style58">
    <w:name w:val="Style58"/>
    <w:basedOn w:val="Normal"/>
    <w:rsid w:val="00F9313C"/>
    <w:pPr>
      <w:widowControl w:val="0"/>
      <w:autoSpaceDE w:val="0"/>
      <w:autoSpaceDN w:val="0"/>
      <w:adjustRightInd w:val="0"/>
      <w:spacing w:line="252" w:lineRule="exact"/>
      <w:ind w:hanging="696"/>
      <w:jc w:val="both"/>
    </w:pPr>
    <w:rPr>
      <w:rFonts w:ascii="Arial" w:hAnsi="Arial"/>
      <w:lang w:eastAsia="bg-BG"/>
    </w:rPr>
  </w:style>
  <w:style w:type="paragraph" w:customStyle="1" w:styleId="CharChar10">
    <w:name w:val="Char Char1 Знак Знак"/>
    <w:basedOn w:val="Normal"/>
    <w:rsid w:val="00F9313C"/>
    <w:pPr>
      <w:tabs>
        <w:tab w:val="left" w:pos="709"/>
      </w:tabs>
    </w:pPr>
    <w:rPr>
      <w:rFonts w:ascii="Tahoma" w:hAnsi="Tahoma"/>
      <w:lang w:val="pl-PL" w:eastAsia="pl-PL"/>
    </w:rPr>
  </w:style>
  <w:style w:type="paragraph" w:customStyle="1" w:styleId="ecxmsonormal">
    <w:name w:val="ecxmsonormal"/>
    <w:basedOn w:val="Normal"/>
    <w:rsid w:val="00F9313C"/>
    <w:pPr>
      <w:spacing w:before="100" w:beforeAutospacing="1" w:after="100" w:afterAutospacing="1"/>
    </w:pPr>
    <w:rPr>
      <w:rFonts w:eastAsia="Calibri"/>
      <w:lang w:eastAsia="bg-BG"/>
    </w:rPr>
  </w:style>
  <w:style w:type="paragraph" w:customStyle="1" w:styleId="CharCharCharCharCharCharCharCharCharCharCharChar2CharCharChar1Char">
    <w:name w:val="Char Char Char Char Char Char Char Char Char Char Char Char2 Char Char Char1 Char"/>
    <w:basedOn w:val="Normal"/>
    <w:rsid w:val="00F9313C"/>
    <w:pPr>
      <w:tabs>
        <w:tab w:val="left" w:pos="709"/>
      </w:tabs>
    </w:pPr>
    <w:rPr>
      <w:rFonts w:ascii="Tahoma" w:hAnsi="Tahoma"/>
      <w:lang w:val="pl-PL" w:eastAsia="pl-PL"/>
    </w:rPr>
  </w:style>
  <w:style w:type="paragraph" w:customStyle="1" w:styleId="CharCharCharCharCharCharChar1CharCharCharCharCharCharCharChar1CharCharCharCharCharCharCharCharCharCharCharCharCharCharCharCharCharChar">
    <w:name w:val="Char Char Char Char Char Char Char1 Char Char Char Char Char Char Char Char1 Char Char Char Char Char Char Char Char Char Char Char Char Char Char Char Char Char Char"/>
    <w:basedOn w:val="Normal"/>
    <w:rsid w:val="00F9313C"/>
    <w:pPr>
      <w:tabs>
        <w:tab w:val="left" w:pos="709"/>
      </w:tabs>
    </w:pPr>
    <w:rPr>
      <w:rFonts w:ascii="Tahoma" w:hAnsi="Tahoma"/>
      <w:lang w:val="pl-PL" w:eastAsia="pl-PL"/>
    </w:rPr>
  </w:style>
  <w:style w:type="paragraph" w:customStyle="1" w:styleId="CharCharCharCharCharChar1Char">
    <w:name w:val="Char Char Char Char Char Char1 Char"/>
    <w:basedOn w:val="Normal"/>
    <w:rsid w:val="00F9313C"/>
    <w:pPr>
      <w:tabs>
        <w:tab w:val="left" w:pos="709"/>
      </w:tabs>
    </w:pPr>
    <w:rPr>
      <w:rFonts w:ascii="Tahoma" w:hAnsi="Tahoma"/>
      <w:lang w:val="pl-PL" w:eastAsia="pl-PL"/>
    </w:rPr>
  </w:style>
  <w:style w:type="paragraph" w:customStyle="1" w:styleId="NoSpacing1">
    <w:name w:val="No Spacing1"/>
    <w:rsid w:val="00F9313C"/>
    <w:rPr>
      <w:rFonts w:ascii="Courier New" w:hAnsi="Courier New"/>
      <w:sz w:val="22"/>
      <w:lang w:val="bg-BG"/>
    </w:rPr>
  </w:style>
  <w:style w:type="paragraph" w:customStyle="1" w:styleId="CharCharCharCharCharCharChar1CharCharCharCharCharCharCharChar1CharCharCharCharCharCharCharCharCharCharCharCharCharCharCharCharCharChar1">
    <w:name w:val="Char Char Char Char Char Char Char1 Char Char Char Char Char Char Char Char1 Char Char Char Char Char Char Char Char Char Char Char Char Char Char Char Char Char Char1"/>
    <w:basedOn w:val="Normal"/>
    <w:rsid w:val="00F9313C"/>
    <w:pPr>
      <w:tabs>
        <w:tab w:val="left" w:pos="709"/>
      </w:tabs>
    </w:pPr>
    <w:rPr>
      <w:rFonts w:ascii="Tahoma" w:hAnsi="Tahoma"/>
      <w:lang w:val="pl-PL" w:eastAsia="pl-PL"/>
    </w:rPr>
  </w:style>
  <w:style w:type="paragraph" w:customStyle="1" w:styleId="CharCharCharCharCharCharChar1CharCharCharCharCharCharCharCharChar1">
    <w:name w:val="Char Char Char Char Char Char Char1 Char Char Char Char Char Char Char Char Char1"/>
    <w:basedOn w:val="Normal"/>
    <w:rsid w:val="00F9313C"/>
    <w:pPr>
      <w:tabs>
        <w:tab w:val="left" w:pos="709"/>
      </w:tabs>
    </w:pPr>
    <w:rPr>
      <w:rFonts w:ascii="Tahoma" w:hAnsi="Tahoma"/>
      <w:lang w:val="pl-PL" w:eastAsia="pl-PL"/>
    </w:rPr>
  </w:style>
  <w:style w:type="paragraph" w:customStyle="1" w:styleId="Style13">
    <w:name w:val="Style13"/>
    <w:basedOn w:val="Normal"/>
    <w:rsid w:val="00F9313C"/>
    <w:pPr>
      <w:widowControl w:val="0"/>
      <w:autoSpaceDE w:val="0"/>
      <w:autoSpaceDN w:val="0"/>
      <w:adjustRightInd w:val="0"/>
      <w:spacing w:line="283" w:lineRule="exact"/>
      <w:jc w:val="both"/>
    </w:pPr>
    <w:rPr>
      <w:rFonts w:eastAsia="SimSun"/>
      <w:lang w:eastAsia="zh-CN"/>
    </w:rPr>
  </w:style>
  <w:style w:type="paragraph" w:customStyle="1" w:styleId="CharCharCharCharCharCharChar1CharCharCharCharCharCharCharChar1CharCharCharCharCharCharChar1">
    <w:name w:val="Char Char Char Char Char Char Char1 Char Char Char Char Char Char Char Char1 Char Char Char Char Char Char Char1"/>
    <w:basedOn w:val="Normal"/>
    <w:rsid w:val="00F9313C"/>
    <w:pPr>
      <w:tabs>
        <w:tab w:val="left" w:pos="709"/>
      </w:tabs>
    </w:pPr>
    <w:rPr>
      <w:rFonts w:ascii="Tahoma" w:hAnsi="Tahoma"/>
      <w:lang w:val="pl-PL" w:eastAsia="pl-PL"/>
    </w:rPr>
  </w:style>
  <w:style w:type="paragraph" w:customStyle="1" w:styleId="Style5">
    <w:name w:val="Style5"/>
    <w:basedOn w:val="Normal"/>
    <w:rsid w:val="00F9313C"/>
    <w:pPr>
      <w:widowControl w:val="0"/>
      <w:autoSpaceDE w:val="0"/>
      <w:autoSpaceDN w:val="0"/>
      <w:adjustRightInd w:val="0"/>
      <w:spacing w:line="263" w:lineRule="exact"/>
      <w:ind w:firstLine="626"/>
      <w:jc w:val="both"/>
    </w:pPr>
    <w:rPr>
      <w:lang w:eastAsia="bg-BG"/>
    </w:rPr>
  </w:style>
  <w:style w:type="paragraph" w:customStyle="1" w:styleId="normaltableau">
    <w:name w:val="normal_tableau"/>
    <w:basedOn w:val="Normal"/>
    <w:rsid w:val="00F9313C"/>
    <w:pPr>
      <w:spacing w:before="120" w:after="120"/>
      <w:jc w:val="both"/>
    </w:pPr>
    <w:rPr>
      <w:rFonts w:ascii="Optima" w:hAnsi="Optima"/>
      <w:sz w:val="22"/>
      <w:lang w:eastAsia="en-GB"/>
    </w:rPr>
  </w:style>
  <w:style w:type="paragraph" w:customStyle="1" w:styleId="Style4">
    <w:name w:val="Style4"/>
    <w:basedOn w:val="Normal"/>
    <w:rsid w:val="00F9313C"/>
    <w:pPr>
      <w:widowControl w:val="0"/>
      <w:autoSpaceDE w:val="0"/>
      <w:autoSpaceDN w:val="0"/>
      <w:adjustRightInd w:val="0"/>
      <w:spacing w:line="277" w:lineRule="exact"/>
      <w:ind w:hanging="140"/>
    </w:pPr>
    <w:rPr>
      <w:lang w:eastAsia="bg-BG"/>
    </w:rPr>
  </w:style>
  <w:style w:type="paragraph" w:customStyle="1" w:styleId="CharCharCharCharCharCharCharCharCharCharCharCharCharCharCharCharCharCharCharCharChar1">
    <w:name w:val="Char Char Char Char Char Char Char Char Char Char Char Char Char Char Char Char Char Char Char Char Char1"/>
    <w:basedOn w:val="Normal"/>
    <w:rsid w:val="00F9313C"/>
    <w:pPr>
      <w:tabs>
        <w:tab w:val="left" w:pos="709"/>
      </w:tabs>
    </w:pPr>
    <w:rPr>
      <w:rFonts w:ascii="Tahoma" w:hAnsi="Tahoma"/>
      <w:lang w:val="pl-PL" w:eastAsia="pl-PL"/>
    </w:rPr>
  </w:style>
  <w:style w:type="paragraph" w:styleId="CommentText">
    <w:name w:val="annotation text"/>
    <w:basedOn w:val="Normal"/>
    <w:link w:val="CommentTextChar"/>
    <w:uiPriority w:val="99"/>
    <w:rsid w:val="00F9313C"/>
    <w:rPr>
      <w:sz w:val="20"/>
      <w:szCs w:val="20"/>
      <w:lang w:val="en-GB"/>
    </w:rPr>
  </w:style>
  <w:style w:type="paragraph" w:styleId="Footer">
    <w:name w:val="footer"/>
    <w:basedOn w:val="Normal"/>
    <w:link w:val="FooterChar"/>
    <w:rsid w:val="00F9313C"/>
    <w:pPr>
      <w:tabs>
        <w:tab w:val="center" w:pos="4536"/>
        <w:tab w:val="right" w:pos="9072"/>
      </w:tabs>
    </w:pPr>
    <w:rPr>
      <w:lang w:eastAsia="bg-BG"/>
    </w:rPr>
  </w:style>
  <w:style w:type="paragraph" w:styleId="HTMLPreformatted">
    <w:name w:val="HTML Preformatted"/>
    <w:basedOn w:val="Normal"/>
    <w:link w:val="HTMLPreformattedChar"/>
    <w:uiPriority w:val="99"/>
    <w:rsid w:val="00F93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bg-BG"/>
    </w:rPr>
  </w:style>
  <w:style w:type="paragraph" w:styleId="NormalIndent">
    <w:name w:val="Normal Indent"/>
    <w:basedOn w:val="Normal"/>
    <w:rsid w:val="00F9313C"/>
    <w:pPr>
      <w:spacing w:after="240"/>
      <w:ind w:left="720"/>
      <w:jc w:val="both"/>
    </w:pPr>
    <w:rPr>
      <w:rFonts w:eastAsia="Calibri"/>
      <w:lang w:val="en-GB" w:eastAsia="bg-BG"/>
    </w:rPr>
  </w:style>
  <w:style w:type="paragraph" w:customStyle="1" w:styleId="ListParagraph1">
    <w:name w:val="List Paragraph1"/>
    <w:basedOn w:val="Normal"/>
    <w:rsid w:val="00F9313C"/>
    <w:pPr>
      <w:ind w:left="708"/>
    </w:pPr>
    <w:rPr>
      <w:lang w:eastAsia="bg-BG"/>
    </w:rPr>
  </w:style>
  <w:style w:type="paragraph" w:customStyle="1" w:styleId="m">
    <w:name w:val="m"/>
    <w:basedOn w:val="Normal"/>
    <w:rsid w:val="00F9313C"/>
    <w:pPr>
      <w:spacing w:before="100" w:beforeAutospacing="1" w:after="100" w:afterAutospacing="1"/>
    </w:pPr>
    <w:rPr>
      <w:lang w:eastAsia="bg-BG"/>
    </w:rPr>
  </w:style>
  <w:style w:type="paragraph" w:customStyle="1" w:styleId="3CharChar">
    <w:name w:val="Знак Знак3 Char Char"/>
    <w:basedOn w:val="Normal"/>
    <w:rsid w:val="00F9313C"/>
    <w:pPr>
      <w:tabs>
        <w:tab w:val="left" w:pos="709"/>
      </w:tabs>
    </w:pPr>
    <w:rPr>
      <w:rFonts w:ascii="Tahoma" w:hAnsi="Tahoma"/>
      <w:lang w:val="pl-PL" w:eastAsia="pl-PL"/>
    </w:rPr>
  </w:style>
  <w:style w:type="paragraph" w:customStyle="1" w:styleId="CharChar0">
    <w:name w:val="Char Знак Знак Char"/>
    <w:basedOn w:val="Normal"/>
    <w:rsid w:val="00F9313C"/>
    <w:pPr>
      <w:tabs>
        <w:tab w:val="left" w:pos="709"/>
      </w:tabs>
    </w:pPr>
    <w:rPr>
      <w:rFonts w:ascii="Tahoma" w:hAnsi="Tahoma"/>
      <w:lang w:val="pl-PL" w:eastAsia="pl-PL"/>
    </w:rPr>
  </w:style>
  <w:style w:type="paragraph" w:customStyle="1" w:styleId="Style3">
    <w:name w:val="Style3"/>
    <w:basedOn w:val="Normal"/>
    <w:rsid w:val="00F9313C"/>
    <w:pPr>
      <w:widowControl w:val="0"/>
      <w:autoSpaceDE w:val="0"/>
      <w:autoSpaceDN w:val="0"/>
      <w:adjustRightInd w:val="0"/>
      <w:spacing w:line="209" w:lineRule="exact"/>
      <w:jc w:val="both"/>
    </w:pPr>
    <w:rPr>
      <w:lang w:eastAsia="bg-BG"/>
    </w:rPr>
  </w:style>
  <w:style w:type="paragraph" w:customStyle="1" w:styleId="NormalWeb1">
    <w:name w:val="Normal (Web)1"/>
    <w:basedOn w:val="Default"/>
    <w:next w:val="Default"/>
    <w:rsid w:val="00F9313C"/>
    <w:pPr>
      <w:spacing w:before="120"/>
    </w:pPr>
    <w:rPr>
      <w:color w:val="auto"/>
      <w:lang w:val="en-US" w:eastAsia="en-US"/>
    </w:rPr>
  </w:style>
  <w:style w:type="paragraph" w:customStyle="1" w:styleId="Char3">
    <w:name w:val="Char3"/>
    <w:basedOn w:val="Normal"/>
    <w:rsid w:val="00F9313C"/>
    <w:pPr>
      <w:tabs>
        <w:tab w:val="left" w:pos="709"/>
      </w:tabs>
    </w:pPr>
    <w:rPr>
      <w:rFonts w:ascii="Tahoma" w:hAnsi="Tahoma"/>
      <w:lang w:val="pl-PL" w:eastAsia="pl-PL"/>
    </w:rPr>
  </w:style>
  <w:style w:type="paragraph" w:customStyle="1" w:styleId="CharCharCharCharCharCharCharCharCharCharCharCharCharChar">
    <w:name w:val="Char Char Char Char Char Char Char Char Char Char Char Char Char Char"/>
    <w:basedOn w:val="Normal"/>
    <w:rsid w:val="00F9313C"/>
    <w:pPr>
      <w:tabs>
        <w:tab w:val="left" w:pos="709"/>
      </w:tabs>
    </w:pPr>
    <w:rPr>
      <w:rFonts w:ascii="Tahoma" w:hAnsi="Tahoma" w:cs="Tahoma"/>
      <w:lang w:val="pl-PL" w:eastAsia="pl-PL"/>
    </w:rPr>
  </w:style>
  <w:style w:type="paragraph" w:customStyle="1" w:styleId="Char2">
    <w:name w:val="Знак Знак Char2"/>
    <w:basedOn w:val="Normal"/>
    <w:rsid w:val="00F9313C"/>
    <w:pPr>
      <w:tabs>
        <w:tab w:val="left" w:pos="709"/>
      </w:tabs>
    </w:pPr>
    <w:rPr>
      <w:rFonts w:ascii="Tahoma" w:hAnsi="Tahoma" w:cs="Tahoma"/>
      <w:lang w:val="pl-PL" w:eastAsia="pl-PL"/>
    </w:rPr>
  </w:style>
  <w:style w:type="paragraph" w:customStyle="1" w:styleId="Annexetitle">
    <w:name w:val="Annexe_title"/>
    <w:basedOn w:val="Heading1"/>
    <w:next w:val="Normal"/>
    <w:rsid w:val="00F9313C"/>
    <w:pPr>
      <w:keepNext w:val="0"/>
      <w:pageBreakBefore/>
      <w:tabs>
        <w:tab w:val="left" w:pos="1701"/>
        <w:tab w:val="left" w:pos="2552"/>
      </w:tabs>
      <w:jc w:val="center"/>
      <w:outlineLvl w:val="9"/>
    </w:pPr>
    <w:rPr>
      <w:rFonts w:ascii="Times New Roman" w:hAnsi="Times New Roman"/>
      <w:bCs w:val="0"/>
      <w:i w:val="0"/>
      <w:iCs w:val="0"/>
      <w:caps/>
      <w:lang w:val="en-US" w:eastAsia="bg-BG"/>
    </w:rPr>
  </w:style>
  <w:style w:type="paragraph" w:customStyle="1" w:styleId="CharCharCharCharCharCharCharCharCharCharCharCharCharCharCharCharCharCharCharCharCharCharCharChar1Char11">
    <w:name w:val="Char Char Char Char Char Char Char Char Char Char Char Char Char Char Char Char Char Char Char Char Char Char Char Char1 Char11"/>
    <w:basedOn w:val="Normal"/>
    <w:rsid w:val="00F9313C"/>
    <w:pPr>
      <w:tabs>
        <w:tab w:val="left" w:pos="709"/>
      </w:tabs>
    </w:pPr>
    <w:rPr>
      <w:rFonts w:ascii="Tahoma" w:hAnsi="Tahoma" w:cs="Tahoma"/>
      <w:lang w:val="pl-PL" w:eastAsia="pl-PL"/>
    </w:rPr>
  </w:style>
  <w:style w:type="paragraph" w:customStyle="1" w:styleId="Style11">
    <w:name w:val="Style11"/>
    <w:basedOn w:val="Normal"/>
    <w:rsid w:val="00F9313C"/>
    <w:pPr>
      <w:widowControl w:val="0"/>
      <w:autoSpaceDE w:val="0"/>
      <w:autoSpaceDN w:val="0"/>
      <w:adjustRightInd w:val="0"/>
    </w:pPr>
    <w:rPr>
      <w:lang w:eastAsia="bg-BG"/>
    </w:rPr>
  </w:style>
  <w:style w:type="paragraph" w:customStyle="1" w:styleId="ListParagraph2">
    <w:name w:val="List Paragraph2"/>
    <w:basedOn w:val="Normal"/>
    <w:rsid w:val="00F9313C"/>
    <w:pPr>
      <w:ind w:left="708"/>
    </w:pPr>
    <w:rPr>
      <w:lang w:eastAsia="bg-BG"/>
    </w:rPr>
  </w:style>
  <w:style w:type="paragraph" w:customStyle="1" w:styleId="CharCharChar2CharCharCharCharCharCharCharCharCharCharCharCharCharCharCharCharCharCharCharCharChar1">
    <w:name w:val="Char Char Char2 Char Char Char Char Char Char Char Char Char Char Char Char Char Char Char Char Char Char Char Char Char1"/>
    <w:basedOn w:val="Normal"/>
    <w:rsid w:val="00F9313C"/>
    <w:pPr>
      <w:tabs>
        <w:tab w:val="left" w:pos="709"/>
      </w:tabs>
    </w:pPr>
    <w:rPr>
      <w:rFonts w:ascii="Tahoma" w:hAnsi="Tahoma" w:cs="Tahoma"/>
      <w:lang w:val="pl-PL" w:eastAsia="pl-PL"/>
    </w:rPr>
  </w:style>
  <w:style w:type="paragraph" w:customStyle="1" w:styleId="Style12">
    <w:name w:val="Style12"/>
    <w:basedOn w:val="Normal"/>
    <w:rsid w:val="00F9313C"/>
    <w:pPr>
      <w:widowControl w:val="0"/>
      <w:autoSpaceDE w:val="0"/>
      <w:autoSpaceDN w:val="0"/>
      <w:adjustRightInd w:val="0"/>
      <w:spacing w:line="247" w:lineRule="exact"/>
      <w:ind w:firstLine="720"/>
      <w:jc w:val="both"/>
    </w:pPr>
    <w:rPr>
      <w:lang w:eastAsia="bg-BG"/>
    </w:rPr>
  </w:style>
  <w:style w:type="paragraph" w:customStyle="1" w:styleId="CharCharCharCharCharCharChar1CharCharCharCharCharCharCharChar1CharCharCharCharCharCharCharCharCharCharCharCharCharCharChar">
    <w:name w:val="Char Char Char Char Char Char Char1 Char Char Char Char Char Char Char Char1 Char Char Char Char Char Char Char Char Char Char Char Char Char Char Char"/>
    <w:basedOn w:val="Normal"/>
    <w:rsid w:val="00F9313C"/>
    <w:pPr>
      <w:tabs>
        <w:tab w:val="left" w:pos="709"/>
      </w:tabs>
    </w:pPr>
    <w:rPr>
      <w:rFonts w:ascii="Tahoma" w:hAnsi="Tahoma"/>
      <w:lang w:val="pl-PL" w:eastAsia="pl-PL"/>
    </w:rPr>
  </w:style>
  <w:style w:type="paragraph" w:customStyle="1" w:styleId="Char1CharCharCharCharCharChar1CharCharCharCharCharCharCharCharCharCharChar1Char1">
    <w:name w:val="Char1 Char Char Char Char Char Char Знак Знак1 Char Char Знак Знак Char Char Char Char Char Char Char Char Char1 Char1"/>
    <w:basedOn w:val="Normal"/>
    <w:rsid w:val="00F9313C"/>
    <w:pPr>
      <w:tabs>
        <w:tab w:val="left" w:pos="709"/>
      </w:tabs>
    </w:pPr>
    <w:rPr>
      <w:rFonts w:ascii="Tahoma" w:hAnsi="Tahoma"/>
      <w:lang w:val="pl-PL" w:eastAsia="pl-PL"/>
    </w:rPr>
  </w:style>
  <w:style w:type="paragraph" w:customStyle="1" w:styleId="Style87">
    <w:name w:val="Style87"/>
    <w:basedOn w:val="Normal"/>
    <w:rsid w:val="00F9313C"/>
    <w:pPr>
      <w:widowControl w:val="0"/>
      <w:autoSpaceDE w:val="0"/>
      <w:autoSpaceDN w:val="0"/>
      <w:adjustRightInd w:val="0"/>
      <w:spacing w:line="277" w:lineRule="exact"/>
      <w:jc w:val="both"/>
    </w:pPr>
    <w:rPr>
      <w:lang w:eastAsia="bg-BG"/>
    </w:rPr>
  </w:style>
  <w:style w:type="paragraph" w:customStyle="1" w:styleId="CharCharCharChar0">
    <w:name w:val="Char Знак Знак Char Char Знак Знак Char"/>
    <w:basedOn w:val="Normal"/>
    <w:rsid w:val="00F9313C"/>
    <w:pPr>
      <w:tabs>
        <w:tab w:val="left" w:pos="709"/>
      </w:tabs>
    </w:pPr>
    <w:rPr>
      <w:rFonts w:ascii="Tahoma" w:hAnsi="Tahoma"/>
      <w:lang w:val="pl-PL" w:eastAsia="pl-PL"/>
    </w:rPr>
  </w:style>
  <w:style w:type="paragraph" w:customStyle="1" w:styleId="Style2">
    <w:name w:val="Style2"/>
    <w:basedOn w:val="Normal"/>
    <w:rsid w:val="00F9313C"/>
    <w:pPr>
      <w:widowControl w:val="0"/>
      <w:autoSpaceDE w:val="0"/>
      <w:autoSpaceDN w:val="0"/>
      <w:adjustRightInd w:val="0"/>
      <w:spacing w:line="265" w:lineRule="exact"/>
      <w:ind w:firstLine="713"/>
      <w:jc w:val="both"/>
    </w:pPr>
    <w:rPr>
      <w:lang w:eastAsia="bg-BG"/>
    </w:rPr>
  </w:style>
  <w:style w:type="paragraph" w:customStyle="1" w:styleId="CharCharCharCharCharCharCharCharCharCharCharChar1CharCharCharCharCharCharCharCharCharCharCharCharChar">
    <w:name w:val="Char Char Char Char Char Char Char Char Char Char Char Char1 Char Char Char Char Char Char Char Char Char Char Char Char Char"/>
    <w:basedOn w:val="Normal"/>
    <w:rsid w:val="00F9313C"/>
    <w:pPr>
      <w:tabs>
        <w:tab w:val="left" w:pos="709"/>
      </w:tabs>
    </w:pPr>
    <w:rPr>
      <w:rFonts w:ascii="Tahoma" w:hAnsi="Tahoma"/>
      <w:lang w:val="pl-PL" w:eastAsia="pl-PL"/>
    </w:rPr>
  </w:style>
  <w:style w:type="paragraph" w:customStyle="1" w:styleId="CharCharCharCharCharCharCharCharCharCharCharCharCharCharCharCharChar0">
    <w:name w:val="Char Char Char Char Char Char Char Char Char Char Char Char Char Char Char Char Char Знак Знак Знак Знак"/>
    <w:basedOn w:val="Normal"/>
    <w:rsid w:val="00F9313C"/>
    <w:pPr>
      <w:tabs>
        <w:tab w:val="left" w:pos="709"/>
      </w:tabs>
    </w:pPr>
    <w:rPr>
      <w:rFonts w:ascii="Tahoma" w:hAnsi="Tahoma"/>
      <w:lang w:val="pl-PL" w:eastAsia="pl-PL"/>
    </w:rPr>
  </w:style>
  <w:style w:type="paragraph" w:customStyle="1" w:styleId="Style10">
    <w:name w:val="Style10"/>
    <w:basedOn w:val="Normal"/>
    <w:rsid w:val="00F9313C"/>
    <w:pPr>
      <w:widowControl w:val="0"/>
      <w:autoSpaceDE w:val="0"/>
      <w:autoSpaceDN w:val="0"/>
      <w:adjustRightInd w:val="0"/>
    </w:pPr>
    <w:rPr>
      <w:lang w:eastAsia="bg-BG"/>
    </w:rPr>
  </w:style>
  <w:style w:type="paragraph" w:styleId="BodyTextIndent3">
    <w:name w:val="Body Text Indent 3"/>
    <w:basedOn w:val="Normal"/>
    <w:link w:val="BodyTextIndent3Char"/>
    <w:rsid w:val="00F9313C"/>
    <w:pPr>
      <w:spacing w:after="120"/>
      <w:ind w:left="283"/>
    </w:pPr>
    <w:rPr>
      <w:sz w:val="16"/>
      <w:szCs w:val="16"/>
      <w:lang w:eastAsia="bg-BG"/>
    </w:rPr>
  </w:style>
  <w:style w:type="paragraph" w:styleId="CommentSubject">
    <w:name w:val="annotation subject"/>
    <w:basedOn w:val="CommentText"/>
    <w:next w:val="CommentText"/>
    <w:rsid w:val="00F9313C"/>
    <w:rPr>
      <w:b/>
      <w:bCs/>
    </w:rPr>
  </w:style>
  <w:style w:type="paragraph" w:styleId="EndnoteText">
    <w:name w:val="endnote text"/>
    <w:basedOn w:val="Normal"/>
    <w:link w:val="EndnoteTextChar"/>
    <w:rsid w:val="00F9313C"/>
    <w:rPr>
      <w:sz w:val="20"/>
      <w:lang w:eastAsia="bg-BG"/>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uiPriority w:val="99"/>
    <w:rsid w:val="00F9313C"/>
    <w:pPr>
      <w:widowControl w:val="0"/>
      <w:tabs>
        <w:tab w:val="left" w:pos="-720"/>
      </w:tabs>
      <w:suppressAutoHyphens/>
      <w:jc w:val="both"/>
    </w:pPr>
    <w:rPr>
      <w:spacing w:val="-2"/>
      <w:sz w:val="20"/>
      <w:lang w:eastAsia="bg-BG"/>
    </w:rPr>
  </w:style>
  <w:style w:type="paragraph" w:styleId="Subtitle">
    <w:name w:val="Subtitle"/>
    <w:basedOn w:val="Normal"/>
    <w:link w:val="SubtitleChar"/>
    <w:qFormat/>
    <w:rsid w:val="00F9313C"/>
    <w:pPr>
      <w:overflowPunct w:val="0"/>
      <w:autoSpaceDE w:val="0"/>
      <w:autoSpaceDN w:val="0"/>
      <w:adjustRightInd w:val="0"/>
      <w:jc w:val="center"/>
      <w:textAlignment w:val="baseline"/>
    </w:pPr>
    <w:rPr>
      <w:rFonts w:eastAsia="PMingLiU"/>
      <w:b/>
      <w:bCs/>
      <w:sz w:val="28"/>
      <w:szCs w:val="28"/>
      <w:u w:val="single"/>
      <w:lang w:val="pl-PL" w:eastAsia="pl-PL"/>
    </w:rPr>
  </w:style>
  <w:style w:type="paragraph" w:customStyle="1" w:styleId="41">
    <w:name w:val="Основен текст (4)1"/>
    <w:basedOn w:val="Normal"/>
    <w:link w:val="4"/>
    <w:rsid w:val="00F9313C"/>
    <w:pPr>
      <w:shd w:val="clear" w:color="auto" w:fill="FFFFFF"/>
      <w:spacing w:after="180" w:line="274" w:lineRule="exact"/>
      <w:ind w:hanging="440"/>
      <w:jc w:val="both"/>
    </w:pPr>
    <w:rPr>
      <w:b/>
      <w:bCs/>
      <w:sz w:val="21"/>
      <w:szCs w:val="21"/>
      <w:shd w:val="clear" w:color="auto" w:fill="FFFFFF"/>
    </w:rPr>
  </w:style>
  <w:style w:type="paragraph" w:customStyle="1" w:styleId="CharCharChar11">
    <w:name w:val="Char Char Char11"/>
    <w:basedOn w:val="Normal"/>
    <w:rsid w:val="00F9313C"/>
    <w:pPr>
      <w:tabs>
        <w:tab w:val="left" w:pos="709"/>
      </w:tabs>
    </w:pPr>
    <w:rPr>
      <w:rFonts w:ascii="Tahoma" w:hAnsi="Tahoma"/>
      <w:lang w:val="pl-PL" w:eastAsia="pl-PL"/>
    </w:rPr>
  </w:style>
  <w:style w:type="paragraph" w:customStyle="1" w:styleId="CharCharCharCharCharCharChar5">
    <w:name w:val="Char Char Char Char Char Char Char5"/>
    <w:basedOn w:val="Normal"/>
    <w:rsid w:val="00F9313C"/>
    <w:pPr>
      <w:tabs>
        <w:tab w:val="left" w:pos="709"/>
      </w:tabs>
      <w:spacing w:line="360" w:lineRule="auto"/>
    </w:pPr>
    <w:rPr>
      <w:rFonts w:ascii="Tahoma" w:hAnsi="Tahoma"/>
      <w:lang w:val="pl-PL" w:eastAsia="pl-PL"/>
    </w:rPr>
  </w:style>
  <w:style w:type="paragraph" w:customStyle="1" w:styleId="17">
    <w:name w:val="Нормален (уеб)1"/>
    <w:basedOn w:val="Normal"/>
    <w:rsid w:val="00F9313C"/>
    <w:pPr>
      <w:spacing w:before="100" w:beforeAutospacing="1" w:after="100" w:afterAutospacing="1"/>
    </w:pPr>
    <w:rPr>
      <w:lang w:eastAsia="bg-BG"/>
    </w:rPr>
  </w:style>
  <w:style w:type="paragraph" w:customStyle="1" w:styleId="Text1">
    <w:name w:val="Text 1"/>
    <w:rsid w:val="00F9313C"/>
    <w:pPr>
      <w:widowControl w:val="0"/>
      <w:tabs>
        <w:tab w:val="left" w:pos="-720"/>
      </w:tabs>
      <w:suppressAutoHyphens/>
      <w:jc w:val="both"/>
    </w:pPr>
    <w:rPr>
      <w:rFonts w:ascii="Courier New" w:hAnsi="Courier New"/>
      <w:spacing w:val="-3"/>
      <w:sz w:val="24"/>
      <w:lang w:val="en-GB"/>
    </w:rPr>
  </w:style>
  <w:style w:type="paragraph" w:customStyle="1" w:styleId="Char1CharCharCharCharCharCharCharCharChar1">
    <w:name w:val="Char1 Char Char Char Char Char Char Char Char Char1"/>
    <w:basedOn w:val="Normal"/>
    <w:rsid w:val="00F9313C"/>
    <w:pPr>
      <w:tabs>
        <w:tab w:val="left" w:pos="709"/>
      </w:tabs>
    </w:pPr>
    <w:rPr>
      <w:rFonts w:ascii="Tahoma" w:hAnsi="Tahoma"/>
      <w:lang w:val="pl-PL" w:eastAsia="pl-PL"/>
    </w:rPr>
  </w:style>
  <w:style w:type="paragraph" w:customStyle="1" w:styleId="CharCharCharChar1">
    <w:name w:val="Char Char Char Char1"/>
    <w:basedOn w:val="Normal"/>
    <w:rsid w:val="00F9313C"/>
    <w:pPr>
      <w:tabs>
        <w:tab w:val="left" w:pos="709"/>
      </w:tabs>
    </w:pPr>
    <w:rPr>
      <w:rFonts w:ascii="Tahoma" w:hAnsi="Tahoma"/>
      <w:lang w:val="pl-PL" w:eastAsia="pl-PL"/>
    </w:rPr>
  </w:style>
  <w:style w:type="paragraph" w:customStyle="1" w:styleId="1CharCharChar1">
    <w:name w:val="1 Char Char Char1"/>
    <w:basedOn w:val="Normal"/>
    <w:rsid w:val="00F9313C"/>
    <w:pPr>
      <w:tabs>
        <w:tab w:val="left" w:pos="709"/>
      </w:tabs>
    </w:pPr>
    <w:rPr>
      <w:rFonts w:ascii="Tahoma" w:hAnsi="Tahoma"/>
      <w:lang w:val="pl-PL" w:eastAsia="pl-PL"/>
    </w:rPr>
  </w:style>
  <w:style w:type="paragraph" w:customStyle="1" w:styleId="WW-BodyTextIndent3">
    <w:name w:val="WW-Body Text Indent 3"/>
    <w:basedOn w:val="Normal"/>
    <w:rsid w:val="00F9313C"/>
    <w:pPr>
      <w:suppressAutoHyphens/>
      <w:overflowPunct w:val="0"/>
      <w:spacing w:after="120"/>
      <w:ind w:left="283"/>
    </w:pPr>
    <w:rPr>
      <w:sz w:val="16"/>
      <w:szCs w:val="16"/>
      <w:lang w:eastAsia="ar-SA"/>
    </w:rPr>
  </w:style>
  <w:style w:type="paragraph" w:customStyle="1" w:styleId="CharCharCharCharChar">
    <w:name w:val="Char Char Char Char Char"/>
    <w:basedOn w:val="Normal"/>
    <w:rsid w:val="00F9313C"/>
    <w:pPr>
      <w:tabs>
        <w:tab w:val="left" w:pos="709"/>
      </w:tabs>
    </w:pPr>
    <w:rPr>
      <w:rFonts w:ascii="Tahoma" w:hAnsi="Tahoma" w:cs="Tahoma"/>
      <w:lang w:val="pl-PL" w:eastAsia="pl-PL"/>
    </w:rPr>
  </w:style>
  <w:style w:type="paragraph" w:customStyle="1" w:styleId="CharCharCharCharCharCharCharCharCharCharCharChar1CharCharCharCharCharCharChar11">
    <w:name w:val="Char Char Char Char Char Char Char Char Char Char Char Char1 Char Char Char Char Char Char Char11"/>
    <w:basedOn w:val="Normal"/>
    <w:rsid w:val="00F9313C"/>
    <w:pPr>
      <w:tabs>
        <w:tab w:val="left" w:pos="709"/>
      </w:tabs>
    </w:pPr>
    <w:rPr>
      <w:rFonts w:ascii="Tahoma" w:hAnsi="Tahoma"/>
      <w:lang w:val="pl-PL" w:eastAsia="pl-PL"/>
    </w:rPr>
  </w:style>
  <w:style w:type="paragraph" w:customStyle="1" w:styleId="CharCharCharCharCharCharCharCharCharCharCharCharCharCharCharCharCharCharChar1">
    <w:name w:val="Char Char Char Char Char Char Char Char Char Char Char Char Char Char Char Char Char Char Char1"/>
    <w:basedOn w:val="Normal"/>
    <w:rsid w:val="00F9313C"/>
    <w:pPr>
      <w:tabs>
        <w:tab w:val="left" w:pos="709"/>
      </w:tabs>
    </w:pPr>
    <w:rPr>
      <w:rFonts w:ascii="Tahoma" w:hAnsi="Tahoma"/>
      <w:lang w:val="pl-PL" w:eastAsia="pl-PL"/>
    </w:rPr>
  </w:style>
  <w:style w:type="paragraph" w:customStyle="1" w:styleId="Char0">
    <w:name w:val="Char"/>
    <w:basedOn w:val="Normal"/>
    <w:rsid w:val="00F9313C"/>
    <w:pPr>
      <w:tabs>
        <w:tab w:val="left" w:pos="709"/>
      </w:tabs>
    </w:pPr>
    <w:rPr>
      <w:rFonts w:ascii="Tahoma" w:hAnsi="Tahoma"/>
      <w:lang w:val="pl-PL" w:eastAsia="pl-PL"/>
    </w:rPr>
  </w:style>
  <w:style w:type="paragraph" w:customStyle="1" w:styleId="CharCharCharCharCharCharChar1CharCharCharCharCharCharCharChar1">
    <w:name w:val="Char Char Char Char Char Char Char1 Char Char Char Char Char Char Char Char1"/>
    <w:basedOn w:val="Normal"/>
    <w:rsid w:val="00F9313C"/>
    <w:pPr>
      <w:tabs>
        <w:tab w:val="left" w:pos="709"/>
      </w:tabs>
    </w:pPr>
    <w:rPr>
      <w:rFonts w:ascii="Tahoma" w:hAnsi="Tahoma"/>
      <w:lang w:val="pl-PL" w:eastAsia="pl-PL"/>
    </w:rPr>
  </w:style>
  <w:style w:type="paragraph" w:customStyle="1" w:styleId="Normal1">
    <w:name w:val="Normal 1"/>
    <w:basedOn w:val="Normal"/>
    <w:link w:val="Normal1CharChar"/>
    <w:rsid w:val="00F9313C"/>
    <w:pPr>
      <w:ind w:firstLine="720"/>
      <w:jc w:val="both"/>
    </w:pPr>
    <w:rPr>
      <w:rFonts w:ascii="Arial" w:eastAsia="Calibri" w:hAnsi="Arial"/>
      <w:sz w:val="22"/>
      <w:szCs w:val="22"/>
      <w:lang w:eastAsia="bg-BG"/>
    </w:rPr>
  </w:style>
  <w:style w:type="paragraph" w:customStyle="1" w:styleId="CharCharCharCharCharCharChar1CharCharCharCharCharCharCharChar1CharCharCharCharCharCharCharCharCharCharCharCharCharCharCharCharCharChar3">
    <w:name w:val="Char Char Char Char Char Char Char1 Char Char Char Char Char Char Char Char1 Char Char Char Char Char Char Char Char Char Char Char Char Char Char Char Char Char Char3"/>
    <w:basedOn w:val="Normal"/>
    <w:rsid w:val="00F9313C"/>
    <w:pPr>
      <w:tabs>
        <w:tab w:val="left" w:pos="709"/>
      </w:tabs>
    </w:pPr>
    <w:rPr>
      <w:rFonts w:ascii="Tahoma" w:hAnsi="Tahoma"/>
      <w:lang w:val="pl-PL" w:eastAsia="pl-PL"/>
    </w:rPr>
  </w:style>
  <w:style w:type="paragraph" w:customStyle="1" w:styleId="Bodytext111">
    <w:name w:val="Body text (11)1"/>
    <w:basedOn w:val="Normal"/>
    <w:link w:val="Bodytext110"/>
    <w:rsid w:val="00F9313C"/>
    <w:pPr>
      <w:shd w:val="clear" w:color="auto" w:fill="FFFFFF"/>
      <w:spacing w:before="60" w:line="240" w:lineRule="atLeast"/>
    </w:pPr>
    <w:rPr>
      <w:rFonts w:ascii="Arial" w:hAnsi="Arial"/>
      <w:i/>
      <w:iCs/>
      <w:spacing w:val="-10"/>
      <w:sz w:val="22"/>
      <w:szCs w:val="22"/>
    </w:rPr>
  </w:style>
  <w:style w:type="paragraph" w:customStyle="1" w:styleId="CharChar11">
    <w:name w:val="Char Char1 Знак Знак1"/>
    <w:basedOn w:val="Normal"/>
    <w:rsid w:val="00F9313C"/>
    <w:pPr>
      <w:tabs>
        <w:tab w:val="left" w:pos="709"/>
      </w:tabs>
    </w:pPr>
    <w:rPr>
      <w:rFonts w:ascii="Tahoma" w:hAnsi="Tahoma" w:cs="Tahoma"/>
      <w:lang w:val="pl-PL" w:eastAsia="pl-PL"/>
    </w:rPr>
  </w:style>
  <w:style w:type="paragraph" w:customStyle="1" w:styleId="Char11">
    <w:name w:val="Char11"/>
    <w:basedOn w:val="Normal"/>
    <w:rsid w:val="00F9313C"/>
    <w:pPr>
      <w:tabs>
        <w:tab w:val="left" w:pos="709"/>
      </w:tabs>
    </w:pPr>
    <w:rPr>
      <w:rFonts w:ascii="Tahoma" w:hAnsi="Tahoma"/>
      <w:lang w:val="pl-PL" w:eastAsia="pl-PL"/>
    </w:rPr>
  </w:style>
  <w:style w:type="paragraph" w:customStyle="1" w:styleId="text">
    <w:name w:val="text"/>
    <w:rsid w:val="00F9313C"/>
    <w:pPr>
      <w:widowControl w:val="0"/>
      <w:spacing w:before="240" w:line="240" w:lineRule="exact"/>
      <w:jc w:val="both"/>
    </w:pPr>
    <w:rPr>
      <w:rFonts w:ascii="Arial" w:hAnsi="Arial"/>
      <w:sz w:val="24"/>
      <w:lang w:val="cs-CZ" w:eastAsia="bg-BG"/>
    </w:rPr>
  </w:style>
  <w:style w:type="paragraph" w:customStyle="1" w:styleId="oddl-nadpis">
    <w:name w:val="oddíl-nadpis"/>
    <w:basedOn w:val="Normal"/>
    <w:rsid w:val="00F9313C"/>
    <w:pPr>
      <w:keepNext/>
      <w:widowControl w:val="0"/>
      <w:tabs>
        <w:tab w:val="left" w:pos="567"/>
      </w:tabs>
      <w:spacing w:before="240" w:line="240" w:lineRule="exact"/>
    </w:pPr>
    <w:rPr>
      <w:rFonts w:ascii="Arial" w:hAnsi="Arial"/>
      <w:b/>
      <w:lang w:val="cs-CZ" w:eastAsia="bg-BG"/>
    </w:rPr>
  </w:style>
  <w:style w:type="paragraph" w:customStyle="1" w:styleId="CharCharCharCharCharCharCharCharCharCharCharChar1CharCharChar1">
    <w:name w:val="Char Char Char Char Char Char Char Char Char Char Char Char1 Char Char Char1"/>
    <w:basedOn w:val="Normal"/>
    <w:rsid w:val="00F9313C"/>
    <w:pPr>
      <w:tabs>
        <w:tab w:val="left" w:pos="709"/>
      </w:tabs>
    </w:pPr>
    <w:rPr>
      <w:rFonts w:ascii="Tahoma" w:hAnsi="Tahoma"/>
      <w:lang w:val="pl-PL" w:eastAsia="pl-PL"/>
    </w:rPr>
  </w:style>
  <w:style w:type="paragraph" w:customStyle="1" w:styleId="CharChar12">
    <w:name w:val="Char Char1"/>
    <w:basedOn w:val="Normal"/>
    <w:rsid w:val="00F9313C"/>
    <w:pPr>
      <w:tabs>
        <w:tab w:val="left" w:pos="709"/>
      </w:tabs>
    </w:pPr>
    <w:rPr>
      <w:rFonts w:ascii="Tahoma" w:hAnsi="Tahoma" w:cs="Arial"/>
      <w:lang w:val="pl-PL" w:eastAsia="pl-PL"/>
    </w:rPr>
  </w:style>
  <w:style w:type="paragraph" w:customStyle="1" w:styleId="Char1CharCharCharCharCharCharCharChar">
    <w:name w:val="Char1 Char Char Char Char Char Char Char Char"/>
    <w:basedOn w:val="Normal"/>
    <w:rsid w:val="00F9313C"/>
    <w:pPr>
      <w:tabs>
        <w:tab w:val="left" w:pos="709"/>
      </w:tabs>
    </w:pPr>
    <w:rPr>
      <w:rFonts w:ascii="Tahoma" w:hAnsi="Tahoma"/>
      <w:lang w:val="pl-PL" w:eastAsia="pl-PL"/>
    </w:rPr>
  </w:style>
  <w:style w:type="paragraph" w:customStyle="1" w:styleId="ColorfulList-Accent11">
    <w:name w:val="Colorful List - Accent 11"/>
    <w:basedOn w:val="Normal"/>
    <w:link w:val="ColorfulList-Accent1Char"/>
    <w:uiPriority w:val="34"/>
    <w:qFormat/>
    <w:rsid w:val="00F9313C"/>
    <w:pPr>
      <w:spacing w:after="200" w:line="276" w:lineRule="auto"/>
      <w:ind w:left="720"/>
      <w:contextualSpacing/>
    </w:pPr>
    <w:rPr>
      <w:rFonts w:ascii="Calibri" w:eastAsia="Calibri" w:hAnsi="Calibri"/>
      <w:sz w:val="22"/>
      <w:szCs w:val="22"/>
    </w:rPr>
  </w:style>
  <w:style w:type="paragraph" w:customStyle="1" w:styleId="CharChar14">
    <w:name w:val="Знак Знак Char Char1"/>
    <w:basedOn w:val="Normal"/>
    <w:rsid w:val="00F9313C"/>
    <w:pPr>
      <w:tabs>
        <w:tab w:val="left" w:pos="709"/>
      </w:tabs>
    </w:pPr>
    <w:rPr>
      <w:rFonts w:ascii="Tahoma" w:hAnsi="Tahoma"/>
      <w:lang w:val="pl-PL" w:eastAsia="pl-PL"/>
    </w:rPr>
  </w:style>
  <w:style w:type="paragraph" w:customStyle="1" w:styleId="CharCharCharCharCharCharChar1CharCharCharCharCharCharCharCharCharCharCharCharCharChar1CharChar">
    <w:name w:val="Char Char Char Char Char Char Char1 Char Char Char Char Char Char Char Char Char Char Char Char Char Char1 Char Char"/>
    <w:basedOn w:val="Normal"/>
    <w:rsid w:val="00F9313C"/>
    <w:pPr>
      <w:tabs>
        <w:tab w:val="left" w:pos="709"/>
      </w:tabs>
    </w:pPr>
    <w:rPr>
      <w:rFonts w:ascii="Tahoma" w:hAnsi="Tahoma"/>
      <w:lang w:val="pl-PL" w:eastAsia="pl-PL"/>
    </w:rPr>
  </w:style>
  <w:style w:type="paragraph" w:customStyle="1" w:styleId="CharCharCharCharCharCharCharCharCharCharCharChar2CharCharChar1Char1">
    <w:name w:val="Char Char Char Char Char Char Char Char Char Char Char Char2 Char Char Char1 Char1"/>
    <w:basedOn w:val="Normal"/>
    <w:rsid w:val="00F9313C"/>
    <w:pPr>
      <w:tabs>
        <w:tab w:val="left" w:pos="709"/>
      </w:tabs>
    </w:pPr>
    <w:rPr>
      <w:rFonts w:ascii="Tahoma" w:hAnsi="Tahoma" w:cs="Tahoma"/>
      <w:lang w:val="pl-PL" w:eastAsia="pl-PL"/>
    </w:rPr>
  </w:style>
  <w:style w:type="paragraph" w:styleId="BodyText3">
    <w:name w:val="Body Text 3"/>
    <w:basedOn w:val="Normal"/>
    <w:link w:val="BodyText3Char"/>
    <w:rsid w:val="00F9313C"/>
    <w:pPr>
      <w:spacing w:after="120"/>
    </w:pPr>
    <w:rPr>
      <w:sz w:val="16"/>
      <w:szCs w:val="16"/>
    </w:rPr>
  </w:style>
  <w:style w:type="paragraph" w:styleId="BodyTextIndent2">
    <w:name w:val="Body Text Indent 2"/>
    <w:basedOn w:val="Normal"/>
    <w:link w:val="BodyTextIndent2Char"/>
    <w:rsid w:val="00F9313C"/>
    <w:pPr>
      <w:spacing w:after="120" w:line="480" w:lineRule="auto"/>
      <w:ind w:left="283"/>
    </w:pPr>
    <w:rPr>
      <w:lang w:eastAsia="bg-BG"/>
    </w:rPr>
  </w:style>
  <w:style w:type="paragraph" w:styleId="Index1">
    <w:name w:val="index 1"/>
    <w:basedOn w:val="Normal"/>
    <w:next w:val="Normal"/>
    <w:rsid w:val="00F9313C"/>
    <w:pPr>
      <w:widowControl w:val="0"/>
      <w:tabs>
        <w:tab w:val="right" w:leader="dot" w:pos="9360"/>
      </w:tabs>
      <w:suppressAutoHyphens/>
      <w:ind w:left="1440" w:right="720" w:hanging="1440"/>
    </w:pPr>
    <w:rPr>
      <w:rFonts w:ascii="Courier New" w:hAnsi="Courier New"/>
      <w:lang w:eastAsia="bg-BG"/>
    </w:rPr>
  </w:style>
  <w:style w:type="paragraph" w:styleId="NormalWeb">
    <w:name w:val="Normal (Web)"/>
    <w:basedOn w:val="Normal"/>
    <w:uiPriority w:val="99"/>
    <w:rsid w:val="00F9313C"/>
    <w:pPr>
      <w:spacing w:before="100" w:beforeAutospacing="1" w:after="100" w:afterAutospacing="1"/>
    </w:pPr>
    <w:rPr>
      <w:rFonts w:ascii="Verdana" w:hAnsi="Verdana"/>
      <w:sz w:val="17"/>
      <w:szCs w:val="17"/>
      <w:lang w:eastAsia="bg-BG" w:bidi="my-MM"/>
    </w:rPr>
  </w:style>
  <w:style w:type="paragraph" w:customStyle="1" w:styleId="CharCharChar1CharCharChar1">
    <w:name w:val="Char Char Char1 Char Char Char1"/>
    <w:basedOn w:val="Normal"/>
    <w:rsid w:val="00F9313C"/>
    <w:pPr>
      <w:tabs>
        <w:tab w:val="left" w:pos="709"/>
      </w:tabs>
      <w:spacing w:line="360" w:lineRule="auto"/>
    </w:pPr>
    <w:rPr>
      <w:rFonts w:ascii="Tahoma" w:hAnsi="Tahoma"/>
      <w:lang w:val="pl-PL" w:eastAsia="pl-PL"/>
    </w:rPr>
  </w:style>
  <w:style w:type="paragraph" w:customStyle="1" w:styleId="CharChar110">
    <w:name w:val="Char Char11"/>
    <w:basedOn w:val="Normal"/>
    <w:rsid w:val="00F9313C"/>
    <w:pPr>
      <w:tabs>
        <w:tab w:val="left" w:pos="709"/>
      </w:tabs>
    </w:pPr>
    <w:rPr>
      <w:rFonts w:ascii="Tahoma" w:hAnsi="Tahoma" w:cs="Arial"/>
      <w:lang w:val="pl-PL" w:eastAsia="pl-PL"/>
    </w:rPr>
  </w:style>
  <w:style w:type="paragraph" w:customStyle="1" w:styleId="32">
    <w:name w:val="Знак Знак3 Знак Знак Знак"/>
    <w:basedOn w:val="Normal"/>
    <w:rsid w:val="00F9313C"/>
    <w:pPr>
      <w:tabs>
        <w:tab w:val="left" w:pos="709"/>
      </w:tabs>
    </w:pPr>
    <w:rPr>
      <w:rFonts w:ascii="Futura Bk" w:hAnsi="Futura Bk"/>
      <w:sz w:val="20"/>
      <w:lang w:val="pl-PL" w:eastAsia="pl-PL"/>
    </w:rPr>
  </w:style>
  <w:style w:type="paragraph" w:customStyle="1" w:styleId="2CharCharCharChar">
    <w:name w:val="2 Char Char Char Char"/>
    <w:basedOn w:val="Normal"/>
    <w:rsid w:val="00F9313C"/>
    <w:pPr>
      <w:tabs>
        <w:tab w:val="left" w:pos="709"/>
      </w:tabs>
    </w:pPr>
    <w:rPr>
      <w:rFonts w:ascii="Tahoma" w:hAnsi="Tahoma"/>
      <w:lang w:val="pl-PL" w:eastAsia="pl-PL"/>
    </w:rPr>
  </w:style>
  <w:style w:type="paragraph" w:customStyle="1" w:styleId="Bulets">
    <w:name w:val="Bulets"/>
    <w:basedOn w:val="Normal"/>
    <w:rsid w:val="00F9313C"/>
    <w:pPr>
      <w:numPr>
        <w:numId w:val="4"/>
      </w:numPr>
      <w:spacing w:before="120"/>
      <w:jc w:val="both"/>
    </w:pPr>
    <w:rPr>
      <w:rFonts w:ascii="Arial" w:hAnsi="Arial"/>
      <w:lang w:eastAsia="bg-BG"/>
    </w:rPr>
  </w:style>
  <w:style w:type="paragraph" w:customStyle="1" w:styleId="Char1CharCharChar1CharCharCharCharCharCharCharChar0">
    <w:name w:val="Char1 Char Char Char1 Char Char Char Char Char Char Char Char"/>
    <w:basedOn w:val="Normal"/>
    <w:rsid w:val="00F9313C"/>
    <w:pPr>
      <w:tabs>
        <w:tab w:val="left" w:pos="709"/>
      </w:tabs>
    </w:pPr>
    <w:rPr>
      <w:rFonts w:ascii="Tahoma" w:hAnsi="Tahoma"/>
      <w:lang w:val="pl-PL" w:eastAsia="pl-PL"/>
    </w:rPr>
  </w:style>
  <w:style w:type="paragraph" w:customStyle="1" w:styleId="ColorfulShading-Accent11">
    <w:name w:val="Colorful Shading - Accent 11"/>
    <w:rsid w:val="00F9313C"/>
    <w:rPr>
      <w:sz w:val="24"/>
      <w:szCs w:val="24"/>
      <w:lang w:val="en-GB"/>
    </w:rPr>
  </w:style>
  <w:style w:type="paragraph" w:customStyle="1" w:styleId="firstline">
    <w:name w:val="firstline"/>
    <w:basedOn w:val="Normal"/>
    <w:rsid w:val="00F9313C"/>
    <w:pPr>
      <w:spacing w:before="100" w:beforeAutospacing="1" w:after="100" w:afterAutospacing="1"/>
    </w:pPr>
    <w:rPr>
      <w:lang w:eastAsia="bg-BG"/>
    </w:rPr>
  </w:style>
  <w:style w:type="paragraph" w:customStyle="1" w:styleId="Char6">
    <w:name w:val="Char6"/>
    <w:basedOn w:val="Normal"/>
    <w:rsid w:val="00F9313C"/>
    <w:pPr>
      <w:tabs>
        <w:tab w:val="left" w:pos="709"/>
      </w:tabs>
    </w:pPr>
    <w:rPr>
      <w:rFonts w:ascii="Tahoma" w:hAnsi="Tahoma" w:cs="Arial"/>
      <w:lang w:val="pl-PL" w:eastAsia="pl-PL"/>
    </w:rPr>
  </w:style>
  <w:style w:type="paragraph" w:customStyle="1" w:styleId="Application1">
    <w:name w:val="Application1"/>
    <w:basedOn w:val="Heading1"/>
    <w:next w:val="Application2"/>
    <w:rsid w:val="00F9313C"/>
    <w:pPr>
      <w:pageBreakBefore/>
      <w:widowControl w:val="0"/>
      <w:tabs>
        <w:tab w:val="left" w:pos="720"/>
      </w:tabs>
      <w:spacing w:before="0" w:after="480"/>
      <w:ind w:left="360" w:hanging="360"/>
      <w:jc w:val="left"/>
    </w:pPr>
    <w:rPr>
      <w:bCs w:val="0"/>
      <w:i w:val="0"/>
      <w:iCs w:val="0"/>
      <w:caps/>
      <w:kern w:val="28"/>
      <w:szCs w:val="24"/>
      <w:lang w:val="bg-BG" w:eastAsia="bg-BG"/>
    </w:rPr>
  </w:style>
  <w:style w:type="paragraph" w:customStyle="1" w:styleId="CharCharCharCharCharCharCharCharCharCharCharCharCharCharCharCharChar1">
    <w:name w:val="Char Char Char Char Char Char Char Char Char Char Char Char Char Char Char Char Char Знак Знак Знак Знак Знак"/>
    <w:basedOn w:val="Normal"/>
    <w:rsid w:val="00F9313C"/>
    <w:pPr>
      <w:tabs>
        <w:tab w:val="left" w:pos="709"/>
      </w:tabs>
    </w:pPr>
    <w:rPr>
      <w:rFonts w:ascii="Tahoma" w:hAnsi="Tahoma"/>
      <w:lang w:val="pl-PL" w:eastAsia="pl-PL"/>
    </w:rPr>
  </w:style>
  <w:style w:type="paragraph" w:customStyle="1" w:styleId="Char1CharCharCharCharCharCharCharCharCharCharCharCharCharCharCharCharCharCharChar">
    <w:name w:val="Char1 Char Char Char Char Char Char Знак Знак Char Char Char Char Знак Знак Char Char Знак Знак Char Char Char Char Char Char Char"/>
    <w:basedOn w:val="Normal"/>
    <w:rsid w:val="00F9313C"/>
    <w:pPr>
      <w:tabs>
        <w:tab w:val="left" w:pos="709"/>
      </w:tabs>
    </w:pPr>
    <w:rPr>
      <w:rFonts w:ascii="Tahoma" w:hAnsi="Tahoma" w:cs="Tahoma"/>
      <w:lang w:val="pl-PL" w:eastAsia="pl-PL"/>
    </w:rPr>
  </w:style>
  <w:style w:type="paragraph" w:customStyle="1" w:styleId="Preformatted">
    <w:name w:val="Preformatted"/>
    <w:basedOn w:val="Normal"/>
    <w:rsid w:val="00F9313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lang w:val="fr-FR" w:eastAsia="bg-BG"/>
    </w:rPr>
  </w:style>
  <w:style w:type="paragraph" w:customStyle="1" w:styleId="Char1CharCharCharCharCharCharCharCharCharCharCharCharCharCharCharCharCharCharChar1">
    <w:name w:val="Char1 Char Char Char Char Char Char Знак Знак Char Char Char Char Знак Знак Char Char Знак Знак Char Char Char Char Char Char Char1"/>
    <w:basedOn w:val="Normal"/>
    <w:rsid w:val="00F9313C"/>
    <w:pPr>
      <w:tabs>
        <w:tab w:val="left" w:pos="709"/>
      </w:tabs>
    </w:pPr>
    <w:rPr>
      <w:rFonts w:ascii="Tahoma" w:hAnsi="Tahoma"/>
      <w:lang w:val="pl-PL" w:eastAsia="pl-PL"/>
    </w:rPr>
  </w:style>
  <w:style w:type="paragraph" w:customStyle="1" w:styleId="CharCharCharCharCharCharChar1CharCharCharCharCharCharCharChar1CharCharCharCharCharCharCharCharCharCharCharCharCharCharChar1">
    <w:name w:val="Char Char Char Char Char Char Char1 Char Char Char Char Char Char Char Char1 Char Char Char Char Char Char Char Char Char Char Char Char Char Char Char1"/>
    <w:basedOn w:val="Normal"/>
    <w:rsid w:val="00F9313C"/>
    <w:pPr>
      <w:tabs>
        <w:tab w:val="left" w:pos="709"/>
      </w:tabs>
    </w:pPr>
    <w:rPr>
      <w:rFonts w:ascii="Tahoma" w:hAnsi="Tahoma"/>
      <w:lang w:val="pl-PL" w:eastAsia="pl-PL"/>
    </w:rPr>
  </w:style>
  <w:style w:type="paragraph" w:customStyle="1" w:styleId="18">
    <w:name w:val="Изнесен текст1"/>
    <w:basedOn w:val="Normal"/>
    <w:rsid w:val="00F9313C"/>
    <w:rPr>
      <w:rFonts w:ascii="Tahoma" w:hAnsi="Tahoma" w:cs="Tahoma"/>
      <w:sz w:val="16"/>
      <w:szCs w:val="16"/>
      <w:lang w:eastAsia="bg-BG"/>
    </w:rPr>
  </w:style>
  <w:style w:type="paragraph" w:customStyle="1" w:styleId="MediumGrid21">
    <w:name w:val="Medium Grid 21"/>
    <w:uiPriority w:val="1"/>
    <w:qFormat/>
    <w:rsid w:val="00F9313C"/>
    <w:rPr>
      <w:sz w:val="24"/>
    </w:rPr>
  </w:style>
  <w:style w:type="paragraph" w:customStyle="1" w:styleId="Char20">
    <w:name w:val="Char2"/>
    <w:basedOn w:val="Normal"/>
    <w:rsid w:val="00F9313C"/>
    <w:pPr>
      <w:tabs>
        <w:tab w:val="left" w:pos="709"/>
      </w:tabs>
    </w:pPr>
    <w:rPr>
      <w:rFonts w:ascii="Tahoma" w:hAnsi="Tahoma"/>
      <w:lang w:val="pl-PL" w:eastAsia="pl-PL"/>
    </w:rPr>
  </w:style>
  <w:style w:type="paragraph" w:customStyle="1" w:styleId="Application3">
    <w:name w:val="Application3"/>
    <w:basedOn w:val="Normal"/>
    <w:rsid w:val="00F9313C"/>
    <w:pPr>
      <w:tabs>
        <w:tab w:val="left" w:pos="426"/>
      </w:tabs>
      <w:spacing w:before="100" w:beforeAutospacing="1" w:line="276" w:lineRule="auto"/>
      <w:ind w:left="360"/>
      <w:jc w:val="both"/>
    </w:pPr>
    <w:rPr>
      <w:rFonts w:ascii="Cambria" w:hAnsi="Cambria"/>
      <w:b/>
      <w:i/>
      <w:spacing w:val="-2"/>
      <w:lang w:eastAsia="bg-BG"/>
    </w:rPr>
  </w:style>
  <w:style w:type="paragraph" w:styleId="DocumentMap">
    <w:name w:val="Document Map"/>
    <w:basedOn w:val="Normal"/>
    <w:link w:val="DocumentMapChar"/>
    <w:rsid w:val="00F9313C"/>
    <w:pPr>
      <w:shd w:val="clear" w:color="auto" w:fill="000080"/>
    </w:pPr>
    <w:rPr>
      <w:rFonts w:ascii="Tahoma" w:hAnsi="Tahoma"/>
      <w:sz w:val="20"/>
      <w:szCs w:val="20"/>
    </w:rPr>
  </w:style>
  <w:style w:type="paragraph" w:customStyle="1" w:styleId="Style7">
    <w:name w:val="Style7"/>
    <w:basedOn w:val="Normal"/>
    <w:rsid w:val="00F9313C"/>
    <w:pPr>
      <w:widowControl w:val="0"/>
      <w:autoSpaceDE w:val="0"/>
      <w:autoSpaceDN w:val="0"/>
      <w:adjustRightInd w:val="0"/>
      <w:spacing w:line="295" w:lineRule="exact"/>
      <w:ind w:hanging="349"/>
      <w:jc w:val="both"/>
    </w:pPr>
    <w:rPr>
      <w:lang w:eastAsia="bg-BG"/>
    </w:rPr>
  </w:style>
  <w:style w:type="paragraph" w:customStyle="1" w:styleId="Style130">
    <w:name w:val="_Style 13"/>
    <w:basedOn w:val="Normal"/>
    <w:rsid w:val="00A03A9B"/>
    <w:pPr>
      <w:widowControl w:val="0"/>
      <w:tabs>
        <w:tab w:val="left" w:pos="709"/>
      </w:tabs>
    </w:pPr>
    <w:rPr>
      <w:rFonts w:eastAsia="SimSun"/>
      <w:color w:val="000000"/>
      <w:kern w:val="2"/>
      <w:lang w:eastAsia="zh-CN"/>
    </w:rPr>
  </w:style>
  <w:style w:type="character" w:styleId="CommentReference">
    <w:name w:val="annotation reference"/>
    <w:uiPriority w:val="99"/>
    <w:semiHidden/>
    <w:unhideWhenUsed/>
    <w:rsid w:val="001B76E6"/>
    <w:rPr>
      <w:color w:val="000000"/>
      <w:spacing w:val="0"/>
      <w:w w:val="100"/>
      <w:position w:val="0"/>
      <w:sz w:val="16"/>
      <w:szCs w:val="16"/>
      <w:lang w:val="bg-BG"/>
    </w:rPr>
  </w:style>
  <w:style w:type="character" w:customStyle="1" w:styleId="28">
    <w:name w:val="Основен текст (2)_"/>
    <w:link w:val="210"/>
    <w:uiPriority w:val="99"/>
    <w:rsid w:val="00106FD8"/>
    <w:rPr>
      <w:b/>
      <w:bCs/>
      <w:color w:val="000000"/>
      <w:sz w:val="23"/>
      <w:szCs w:val="23"/>
      <w:shd w:val="clear" w:color="auto" w:fill="FFFFFF"/>
      <w:lang w:val="bg-BG"/>
    </w:rPr>
  </w:style>
  <w:style w:type="character" w:customStyle="1" w:styleId="a7">
    <w:name w:val="Основен текст"/>
    <w:uiPriority w:val="99"/>
    <w:rsid w:val="00106FD8"/>
    <w:rPr>
      <w:rFonts w:ascii="Times New Roman" w:hAnsi="Times New Roman" w:cs="Times New Roman"/>
      <w:sz w:val="23"/>
      <w:szCs w:val="23"/>
      <w:shd w:val="clear" w:color="auto" w:fill="FFFFFF"/>
      <w:lang w:bidi="ar-SA"/>
    </w:rPr>
  </w:style>
  <w:style w:type="character" w:customStyle="1" w:styleId="40">
    <w:name w:val="Основен текст + Удебелен4"/>
    <w:uiPriority w:val="99"/>
    <w:rsid w:val="00106FD8"/>
    <w:rPr>
      <w:rFonts w:ascii="Times New Roman" w:hAnsi="Times New Roman" w:cs="Times New Roman"/>
      <w:b/>
      <w:bCs/>
      <w:sz w:val="23"/>
      <w:szCs w:val="23"/>
      <w:shd w:val="clear" w:color="auto" w:fill="FFFFFF"/>
      <w:lang w:bidi="ar-SA"/>
    </w:rPr>
  </w:style>
  <w:style w:type="character" w:customStyle="1" w:styleId="42">
    <w:name w:val="Заглавие #4 (2)_"/>
    <w:link w:val="421"/>
    <w:uiPriority w:val="99"/>
    <w:rsid w:val="00106FD8"/>
    <w:rPr>
      <w:color w:val="000000"/>
      <w:sz w:val="23"/>
      <w:szCs w:val="23"/>
      <w:shd w:val="clear" w:color="auto" w:fill="FFFFFF"/>
      <w:lang w:val="bg-BG"/>
    </w:rPr>
  </w:style>
  <w:style w:type="character" w:customStyle="1" w:styleId="422">
    <w:name w:val="Заглавие #4 (2) + Удебелен"/>
    <w:uiPriority w:val="99"/>
    <w:rsid w:val="00106FD8"/>
    <w:rPr>
      <w:rFonts w:ascii="Times New Roman" w:hAnsi="Times New Roman" w:cs="Times New Roman"/>
      <w:b/>
      <w:bCs/>
      <w:color w:val="000000"/>
      <w:spacing w:val="0"/>
      <w:w w:val="100"/>
      <w:position w:val="0"/>
      <w:sz w:val="23"/>
      <w:szCs w:val="23"/>
      <w:u w:val="single"/>
      <w:shd w:val="clear" w:color="auto" w:fill="FFFFFF"/>
      <w:lang w:val="bg-BG"/>
    </w:rPr>
  </w:style>
  <w:style w:type="character" w:customStyle="1" w:styleId="1a">
    <w:name w:val="Основен текст + Курсив1"/>
    <w:uiPriority w:val="99"/>
    <w:rsid w:val="00106FD8"/>
    <w:rPr>
      <w:rFonts w:ascii="Times New Roman" w:hAnsi="Times New Roman" w:cs="Times New Roman"/>
      <w:i/>
      <w:iCs/>
      <w:sz w:val="23"/>
      <w:szCs w:val="23"/>
      <w:shd w:val="clear" w:color="auto" w:fill="FFFFFF"/>
      <w:lang w:bidi="ar-SA"/>
    </w:rPr>
  </w:style>
  <w:style w:type="paragraph" w:customStyle="1" w:styleId="210">
    <w:name w:val="Основен текст (2)1"/>
    <w:basedOn w:val="Normal"/>
    <w:link w:val="28"/>
    <w:uiPriority w:val="99"/>
    <w:rsid w:val="00106FD8"/>
    <w:pPr>
      <w:widowControl w:val="0"/>
      <w:shd w:val="clear" w:color="auto" w:fill="FFFFFF"/>
      <w:spacing w:after="120" w:line="240" w:lineRule="atLeast"/>
      <w:jc w:val="center"/>
    </w:pPr>
    <w:rPr>
      <w:b/>
      <w:bCs/>
      <w:color w:val="000000"/>
      <w:sz w:val="23"/>
      <w:szCs w:val="23"/>
    </w:rPr>
  </w:style>
  <w:style w:type="paragraph" w:customStyle="1" w:styleId="421">
    <w:name w:val="Заглавие #4 (2)1"/>
    <w:basedOn w:val="Normal"/>
    <w:link w:val="42"/>
    <w:uiPriority w:val="99"/>
    <w:rsid w:val="00106FD8"/>
    <w:pPr>
      <w:widowControl w:val="0"/>
      <w:shd w:val="clear" w:color="auto" w:fill="FFFFFF"/>
      <w:spacing w:line="274" w:lineRule="exact"/>
      <w:ind w:firstLine="780"/>
      <w:jc w:val="both"/>
      <w:outlineLvl w:val="3"/>
    </w:pPr>
    <w:rPr>
      <w:color w:val="000000"/>
      <w:sz w:val="23"/>
      <w:szCs w:val="23"/>
    </w:rPr>
  </w:style>
  <w:style w:type="character" w:customStyle="1" w:styleId="ColorfulList-Accent1Char">
    <w:name w:val="Colorful List - Accent 1 Char"/>
    <w:link w:val="ColorfulList-Accent11"/>
    <w:uiPriority w:val="34"/>
    <w:rsid w:val="00106FD8"/>
    <w:rPr>
      <w:rFonts w:ascii="Calibri" w:eastAsia="Calibri" w:hAnsi="Calibri"/>
      <w:sz w:val="22"/>
      <w:szCs w:val="22"/>
      <w:lang w:val="bg-BG"/>
    </w:rPr>
  </w:style>
  <w:style w:type="paragraph" w:customStyle="1" w:styleId="Address">
    <w:name w:val="Address"/>
    <w:basedOn w:val="Normal"/>
    <w:next w:val="Normal"/>
    <w:rsid w:val="00783979"/>
    <w:pPr>
      <w:keepLines/>
      <w:spacing w:before="120" w:after="120" w:line="360" w:lineRule="auto"/>
      <w:ind w:left="3402"/>
    </w:pPr>
    <w:rPr>
      <w:rFonts w:eastAsia="Calibri"/>
      <w:szCs w:val="22"/>
      <w:lang w:eastAsia="bg-BG"/>
    </w:rPr>
  </w:style>
  <w:style w:type="character" w:customStyle="1" w:styleId="search01">
    <w:name w:val="search01"/>
    <w:rsid w:val="001D6966"/>
    <w:rPr>
      <w:color w:val="000000"/>
      <w:spacing w:val="0"/>
      <w:w w:val="100"/>
      <w:position w:val="0"/>
      <w:sz w:val="24"/>
      <w:szCs w:val="24"/>
      <w:shd w:val="clear" w:color="auto" w:fill="FFFF66"/>
      <w:lang w:val="bg-BG"/>
    </w:rPr>
  </w:style>
  <w:style w:type="character" w:customStyle="1" w:styleId="HeaderChar1">
    <w:name w:val="Header Char1"/>
    <w:uiPriority w:val="99"/>
    <w:locked/>
    <w:rsid w:val="003A08D1"/>
    <w:rPr>
      <w:sz w:val="24"/>
      <w:lang w:val="en-GB" w:eastAsia="ar-SA"/>
    </w:rPr>
  </w:style>
  <w:style w:type="paragraph" w:customStyle="1" w:styleId="NormalBold">
    <w:name w:val="NormalBold"/>
    <w:basedOn w:val="Normal"/>
    <w:link w:val="NormalBoldChar"/>
    <w:rsid w:val="003A08D1"/>
    <w:pPr>
      <w:widowControl w:val="0"/>
    </w:pPr>
    <w:rPr>
      <w:b/>
      <w:szCs w:val="20"/>
      <w:lang w:eastAsia="bg-BG"/>
    </w:rPr>
  </w:style>
  <w:style w:type="character" w:customStyle="1" w:styleId="NormalBoldChar">
    <w:name w:val="NormalBold Char"/>
    <w:link w:val="NormalBold"/>
    <w:locked/>
    <w:rsid w:val="003A08D1"/>
    <w:rPr>
      <w:b/>
      <w:sz w:val="24"/>
      <w:lang w:val="bg-BG" w:eastAsia="bg-BG"/>
    </w:rPr>
  </w:style>
  <w:style w:type="character" w:customStyle="1" w:styleId="DeltaViewInsertion">
    <w:name w:val="DeltaView Insertion"/>
    <w:rsid w:val="003A08D1"/>
    <w:rPr>
      <w:b/>
      <w:i/>
      <w:spacing w:val="0"/>
      <w:lang w:val="bg-BG" w:eastAsia="bg-BG"/>
    </w:rPr>
  </w:style>
  <w:style w:type="paragraph" w:customStyle="1" w:styleId="NormalLeft">
    <w:name w:val="Normal Left"/>
    <w:basedOn w:val="Normal"/>
    <w:rsid w:val="003A08D1"/>
    <w:pPr>
      <w:spacing w:before="120" w:after="120"/>
    </w:pPr>
    <w:rPr>
      <w:rFonts w:eastAsia="Calibri"/>
      <w:szCs w:val="22"/>
      <w:lang w:eastAsia="bg-BG"/>
    </w:rPr>
  </w:style>
  <w:style w:type="paragraph" w:customStyle="1" w:styleId="Tiret0">
    <w:name w:val="Tiret 0"/>
    <w:basedOn w:val="Normal"/>
    <w:rsid w:val="003A08D1"/>
    <w:pPr>
      <w:numPr>
        <w:numId w:val="7"/>
      </w:numPr>
      <w:spacing w:before="120" w:after="120"/>
      <w:jc w:val="both"/>
    </w:pPr>
    <w:rPr>
      <w:rFonts w:eastAsia="Calibri"/>
      <w:szCs w:val="22"/>
      <w:lang w:eastAsia="bg-BG"/>
    </w:rPr>
  </w:style>
  <w:style w:type="paragraph" w:customStyle="1" w:styleId="Tiret1">
    <w:name w:val="Tiret 1"/>
    <w:basedOn w:val="Normal"/>
    <w:rsid w:val="003A08D1"/>
    <w:pPr>
      <w:numPr>
        <w:numId w:val="8"/>
      </w:numPr>
      <w:spacing w:before="120" w:after="120"/>
      <w:jc w:val="both"/>
    </w:pPr>
    <w:rPr>
      <w:rFonts w:eastAsia="Calibri"/>
      <w:szCs w:val="22"/>
      <w:lang w:eastAsia="bg-BG"/>
    </w:rPr>
  </w:style>
  <w:style w:type="paragraph" w:customStyle="1" w:styleId="NumPar1">
    <w:name w:val="NumPar 1"/>
    <w:basedOn w:val="Normal"/>
    <w:next w:val="Text1"/>
    <w:rsid w:val="003A08D1"/>
    <w:pPr>
      <w:numPr>
        <w:numId w:val="11"/>
      </w:numPr>
      <w:spacing w:before="120" w:after="120"/>
      <w:jc w:val="both"/>
    </w:pPr>
    <w:rPr>
      <w:rFonts w:eastAsia="Calibri"/>
      <w:szCs w:val="22"/>
      <w:lang w:eastAsia="bg-BG"/>
    </w:rPr>
  </w:style>
  <w:style w:type="paragraph" w:customStyle="1" w:styleId="NumPar3">
    <w:name w:val="NumPar 3"/>
    <w:basedOn w:val="Normal"/>
    <w:next w:val="Text1"/>
    <w:rsid w:val="003A08D1"/>
    <w:pPr>
      <w:tabs>
        <w:tab w:val="num" w:pos="850"/>
      </w:tabs>
      <w:spacing w:before="120" w:after="120"/>
      <w:ind w:left="850" w:hanging="850"/>
      <w:jc w:val="both"/>
    </w:pPr>
    <w:rPr>
      <w:rFonts w:eastAsia="Calibri"/>
      <w:szCs w:val="22"/>
      <w:lang w:eastAsia="bg-BG"/>
    </w:rPr>
  </w:style>
  <w:style w:type="paragraph" w:customStyle="1" w:styleId="NumPar4">
    <w:name w:val="NumPar 4"/>
    <w:basedOn w:val="Normal"/>
    <w:next w:val="Text1"/>
    <w:rsid w:val="003A08D1"/>
    <w:pPr>
      <w:tabs>
        <w:tab w:val="num" w:pos="850"/>
      </w:tabs>
      <w:spacing w:before="120" w:after="120"/>
      <w:ind w:left="850" w:hanging="850"/>
      <w:jc w:val="both"/>
    </w:pPr>
    <w:rPr>
      <w:rFonts w:eastAsia="Calibri"/>
      <w:szCs w:val="22"/>
      <w:lang w:eastAsia="bg-BG"/>
    </w:rPr>
  </w:style>
  <w:style w:type="paragraph" w:customStyle="1" w:styleId="ChapterTitle">
    <w:name w:val="ChapterTitle"/>
    <w:basedOn w:val="Normal"/>
    <w:next w:val="Normal"/>
    <w:rsid w:val="003A08D1"/>
    <w:pPr>
      <w:keepNext/>
      <w:spacing w:before="120" w:after="360"/>
      <w:jc w:val="center"/>
    </w:pPr>
    <w:rPr>
      <w:rFonts w:eastAsia="Calibri"/>
      <w:b/>
      <w:sz w:val="32"/>
      <w:szCs w:val="22"/>
      <w:lang w:eastAsia="bg-BG"/>
    </w:rPr>
  </w:style>
  <w:style w:type="paragraph" w:customStyle="1" w:styleId="SectionTitle">
    <w:name w:val="SectionTitle"/>
    <w:basedOn w:val="Normal"/>
    <w:next w:val="Heading1"/>
    <w:rsid w:val="003A08D1"/>
    <w:pPr>
      <w:keepNext/>
      <w:spacing w:before="120" w:after="360"/>
      <w:jc w:val="center"/>
    </w:pPr>
    <w:rPr>
      <w:rFonts w:eastAsia="Calibri"/>
      <w:b/>
      <w:smallCaps/>
      <w:sz w:val="28"/>
      <w:szCs w:val="22"/>
      <w:lang w:eastAsia="bg-BG"/>
    </w:rPr>
  </w:style>
  <w:style w:type="paragraph" w:customStyle="1" w:styleId="Annexetitre">
    <w:name w:val="Annexe titre"/>
    <w:basedOn w:val="Normal"/>
    <w:next w:val="Normal"/>
    <w:rsid w:val="003A08D1"/>
    <w:pPr>
      <w:spacing w:before="120" w:after="120"/>
      <w:jc w:val="center"/>
    </w:pPr>
    <w:rPr>
      <w:rFonts w:eastAsia="Calibri"/>
      <w:b/>
      <w:szCs w:val="22"/>
      <w:u w:val="single"/>
      <w:lang w:eastAsia="bg-BG"/>
    </w:rPr>
  </w:style>
  <w:style w:type="paragraph" w:customStyle="1" w:styleId="CM13">
    <w:name w:val="CM13"/>
    <w:basedOn w:val="Default"/>
    <w:next w:val="Default"/>
    <w:rsid w:val="00EF61AF"/>
    <w:pPr>
      <w:widowControl w:val="0"/>
    </w:pPr>
    <w:rPr>
      <w:rFonts w:ascii="Times-New-Roman,BoldItalic" w:eastAsia="SimSun" w:hAnsi="Times-New-Roman,BoldItalic"/>
      <w:color w:val="auto"/>
    </w:rPr>
  </w:style>
  <w:style w:type="character" w:customStyle="1" w:styleId="1b">
    <w:name w:val="Заглавие на книга1"/>
    <w:uiPriority w:val="33"/>
    <w:qFormat/>
    <w:rsid w:val="00EF61AF"/>
    <w:rPr>
      <w:b/>
      <w:bCs/>
      <w:smallCaps/>
      <w:spacing w:val="5"/>
    </w:rPr>
  </w:style>
  <w:style w:type="character" w:customStyle="1" w:styleId="search12">
    <w:name w:val="search12"/>
    <w:rsid w:val="004D60D7"/>
    <w:rPr>
      <w:color w:val="000000"/>
      <w:spacing w:val="0"/>
      <w:w w:val="100"/>
      <w:position w:val="0"/>
      <w:sz w:val="24"/>
      <w:szCs w:val="24"/>
      <w:shd w:val="clear" w:color="auto" w:fill="99FF99"/>
      <w:lang w:val="bg-BG"/>
    </w:rPr>
  </w:style>
  <w:style w:type="character" w:customStyle="1" w:styleId="docreference2">
    <w:name w:val="docreference2"/>
    <w:rsid w:val="004D60D7"/>
    <w:rPr>
      <w:i w:val="0"/>
      <w:iCs w:val="0"/>
      <w:color w:val="840084"/>
      <w:spacing w:val="0"/>
      <w:w w:val="100"/>
      <w:position w:val="0"/>
      <w:sz w:val="24"/>
      <w:szCs w:val="24"/>
      <w:u w:val="single"/>
      <w:lang w:val="bg-BG"/>
    </w:rPr>
  </w:style>
  <w:style w:type="paragraph" w:customStyle="1" w:styleId="title8">
    <w:name w:val="title8"/>
    <w:basedOn w:val="Normal"/>
    <w:rsid w:val="00C35E55"/>
    <w:pPr>
      <w:ind w:firstLine="827"/>
    </w:pPr>
    <w:rPr>
      <w:b/>
      <w:bCs/>
    </w:rPr>
  </w:style>
  <w:style w:type="paragraph" w:customStyle="1" w:styleId="BodyText30">
    <w:name w:val="Body Text3"/>
    <w:basedOn w:val="Normal"/>
    <w:rsid w:val="00920E79"/>
    <w:pPr>
      <w:shd w:val="clear" w:color="auto" w:fill="FFFFFF"/>
      <w:spacing w:after="300" w:line="0" w:lineRule="atLeast"/>
      <w:ind w:hanging="260"/>
    </w:pPr>
    <w:rPr>
      <w:color w:val="000000"/>
      <w:sz w:val="22"/>
      <w:szCs w:val="22"/>
    </w:rPr>
  </w:style>
  <w:style w:type="character" w:customStyle="1" w:styleId="HTMLPreformattedChar">
    <w:name w:val="HTML Preformatted Char"/>
    <w:link w:val="HTMLPreformatted"/>
    <w:uiPriority w:val="99"/>
    <w:rsid w:val="00450914"/>
    <w:rPr>
      <w:rFonts w:ascii="Courier New" w:hAnsi="Courier New" w:cs="Courier New"/>
      <w:color w:val="000000"/>
      <w:spacing w:val="0"/>
      <w:w w:val="100"/>
      <w:position w:val="0"/>
      <w:sz w:val="24"/>
      <w:szCs w:val="24"/>
      <w:lang w:val="bg-BG" w:eastAsia="bg-BG"/>
    </w:rPr>
  </w:style>
  <w:style w:type="paragraph" w:styleId="Revision">
    <w:name w:val="Revision"/>
    <w:hidden/>
    <w:uiPriority w:val="71"/>
    <w:rsid w:val="009B3A88"/>
    <w:rPr>
      <w:sz w:val="24"/>
      <w:szCs w:val="24"/>
    </w:rPr>
  </w:style>
  <w:style w:type="paragraph" w:styleId="ListParagraph">
    <w:name w:val="List Paragraph"/>
    <w:basedOn w:val="Normal"/>
    <w:uiPriority w:val="34"/>
    <w:qFormat/>
    <w:rsid w:val="002228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4B3"/>
    <w:rPr>
      <w:sz w:val="24"/>
      <w:szCs w:val="24"/>
      <w:lang w:val="bg-BG"/>
    </w:rPr>
  </w:style>
  <w:style w:type="paragraph" w:styleId="Heading1">
    <w:name w:val="heading 1"/>
    <w:basedOn w:val="Normal"/>
    <w:next w:val="Normal"/>
    <w:link w:val="Heading1Char"/>
    <w:qFormat/>
    <w:rsid w:val="00F9313C"/>
    <w:pPr>
      <w:keepNext/>
      <w:spacing w:before="240" w:after="240"/>
      <w:jc w:val="both"/>
      <w:outlineLvl w:val="0"/>
    </w:pPr>
    <w:rPr>
      <w:rFonts w:ascii="Arial" w:hAnsi="Arial"/>
      <w:b/>
      <w:bCs/>
      <w:i/>
      <w:iCs/>
      <w:sz w:val="28"/>
      <w:szCs w:val="28"/>
      <w:lang w:val="en-GB"/>
    </w:rPr>
  </w:style>
  <w:style w:type="paragraph" w:styleId="Heading2">
    <w:name w:val="heading 2"/>
    <w:basedOn w:val="Normal"/>
    <w:next w:val="Normal"/>
    <w:link w:val="Heading2Char"/>
    <w:qFormat/>
    <w:rsid w:val="00F9313C"/>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F9313C"/>
    <w:pPr>
      <w:keepNext/>
      <w:spacing w:before="240" w:after="60"/>
      <w:outlineLvl w:val="2"/>
    </w:pPr>
    <w:rPr>
      <w:rFonts w:ascii="Arial" w:hAnsi="Arial" w:cs="Arial"/>
      <w:b/>
      <w:bCs/>
      <w:sz w:val="26"/>
      <w:szCs w:val="26"/>
      <w:lang w:eastAsia="bg-BG"/>
    </w:rPr>
  </w:style>
  <w:style w:type="paragraph" w:styleId="Heading4">
    <w:name w:val="heading 4"/>
    <w:basedOn w:val="Normal"/>
    <w:next w:val="Normal"/>
    <w:link w:val="Heading4Char"/>
    <w:qFormat/>
    <w:rsid w:val="00F9313C"/>
    <w:pPr>
      <w:keepNext/>
      <w:spacing w:before="240" w:after="60"/>
      <w:outlineLvl w:val="3"/>
    </w:pPr>
    <w:rPr>
      <w:b/>
      <w:bCs/>
      <w:sz w:val="28"/>
      <w:szCs w:val="28"/>
    </w:rPr>
  </w:style>
  <w:style w:type="paragraph" w:styleId="Heading5">
    <w:name w:val="heading 5"/>
    <w:basedOn w:val="Normal"/>
    <w:next w:val="Normal"/>
    <w:link w:val="Heading5Char"/>
    <w:qFormat/>
    <w:rsid w:val="00F9313C"/>
    <w:pPr>
      <w:spacing w:before="240" w:after="60"/>
      <w:outlineLvl w:val="4"/>
    </w:pPr>
    <w:rPr>
      <w:b/>
      <w:bCs/>
      <w:i/>
      <w:iCs/>
      <w:sz w:val="26"/>
      <w:szCs w:val="26"/>
      <w:lang w:val="en-AU" w:eastAsia="bg-BG"/>
    </w:rPr>
  </w:style>
  <w:style w:type="paragraph" w:styleId="Heading6">
    <w:name w:val="heading 6"/>
    <w:basedOn w:val="Normal"/>
    <w:next w:val="Normal"/>
    <w:link w:val="Heading6Char"/>
    <w:qFormat/>
    <w:rsid w:val="00F9313C"/>
    <w:pPr>
      <w:spacing w:before="240" w:after="60"/>
      <w:outlineLvl w:val="5"/>
    </w:pPr>
    <w:rPr>
      <w:b/>
      <w:bCs/>
      <w:sz w:val="22"/>
      <w:szCs w:val="22"/>
      <w:lang w:val="en-AU" w:eastAsia="bg-BG"/>
    </w:rPr>
  </w:style>
  <w:style w:type="paragraph" w:styleId="Heading7">
    <w:name w:val="heading 7"/>
    <w:basedOn w:val="Normal"/>
    <w:next w:val="Normal"/>
    <w:link w:val="Heading7Char"/>
    <w:qFormat/>
    <w:rsid w:val="00F9313C"/>
    <w:pPr>
      <w:keepNext/>
      <w:jc w:val="center"/>
      <w:outlineLvl w:val="6"/>
    </w:pPr>
    <w:rPr>
      <w:rFonts w:ascii="Arial Narrow" w:hAnsi="Arial Narrow"/>
      <w:b/>
      <w:color w:val="000000"/>
      <w:sz w:val="20"/>
      <w:lang w:eastAsia="bg-BG"/>
    </w:rPr>
  </w:style>
  <w:style w:type="paragraph" w:styleId="Heading8">
    <w:name w:val="heading 8"/>
    <w:basedOn w:val="Normal"/>
    <w:next w:val="Normal"/>
    <w:link w:val="Heading8Char"/>
    <w:qFormat/>
    <w:rsid w:val="00F9313C"/>
    <w:pPr>
      <w:keepNext/>
      <w:jc w:val="center"/>
      <w:outlineLvl w:val="7"/>
    </w:pPr>
    <w:rPr>
      <w:b/>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tnp1">
    <w:name w:val="tstnp1"/>
    <w:rsid w:val="00F9313C"/>
    <w:rPr>
      <w:rFonts w:ascii="Verdana" w:hAnsi="Verdana" w:hint="default"/>
      <w:color w:val="000000"/>
      <w:sz w:val="24"/>
      <w:szCs w:val="24"/>
    </w:rPr>
  </w:style>
  <w:style w:type="character" w:customStyle="1" w:styleId="33">
    <w:name w:val="Основен текст33"/>
    <w:rsid w:val="00F9313C"/>
    <w:rPr>
      <w:sz w:val="21"/>
      <w:szCs w:val="21"/>
      <w:shd w:val="clear" w:color="auto" w:fill="FFFFFF"/>
      <w:lang w:bidi="ar-SA"/>
    </w:rPr>
  </w:style>
  <w:style w:type="character" w:customStyle="1" w:styleId="FontStyle17">
    <w:name w:val="Font Style17"/>
    <w:rsid w:val="00F9313C"/>
    <w:rPr>
      <w:rFonts w:ascii="Times New Roman" w:hAnsi="Times New Roman" w:cs="Times New Roman"/>
      <w:i/>
      <w:iCs/>
      <w:sz w:val="16"/>
      <w:szCs w:val="16"/>
    </w:rPr>
  </w:style>
  <w:style w:type="character" w:customStyle="1" w:styleId="spelle">
    <w:name w:val="spelle"/>
    <w:rsid w:val="00F9313C"/>
    <w:rPr>
      <w:rFonts w:cs="Times New Roman"/>
    </w:rPr>
  </w:style>
  <w:style w:type="character" w:customStyle="1" w:styleId="Bodytext1165pt">
    <w:name w:val="Body text (11) + 6.5 pt"/>
    <w:aliases w:val="Not Italic,Spacing 0 pt6"/>
    <w:rsid w:val="00F9313C"/>
    <w:rPr>
      <w:rFonts w:ascii="Arial" w:hAnsi="Arial"/>
      <w:i/>
      <w:iCs/>
      <w:spacing w:val="0"/>
      <w:sz w:val="13"/>
      <w:szCs w:val="13"/>
      <w:lang w:bidi="ar-SA"/>
    </w:rPr>
  </w:style>
  <w:style w:type="character" w:customStyle="1" w:styleId="CharChar6">
    <w:name w:val="Char Char6"/>
    <w:rsid w:val="00F9313C"/>
    <w:rPr>
      <w:sz w:val="16"/>
      <w:szCs w:val="16"/>
      <w:lang w:val="en-AU"/>
    </w:rPr>
  </w:style>
  <w:style w:type="character" w:customStyle="1" w:styleId="FontStyle21">
    <w:name w:val="Font Style21"/>
    <w:rsid w:val="00F9313C"/>
    <w:rPr>
      <w:rFonts w:ascii="Times New Roman" w:hAnsi="Times New Roman" w:cs="Times New Roman"/>
      <w:b/>
      <w:bCs/>
      <w:i/>
      <w:iCs/>
      <w:sz w:val="24"/>
      <w:szCs w:val="24"/>
    </w:rPr>
  </w:style>
  <w:style w:type="character" w:customStyle="1" w:styleId="DocumentMapChar">
    <w:name w:val="Document Map Char"/>
    <w:link w:val="DocumentMap"/>
    <w:rsid w:val="00F9313C"/>
    <w:rPr>
      <w:rFonts w:ascii="Tahoma" w:hAnsi="Tahoma"/>
      <w:lang w:val="en-US" w:eastAsia="en-US" w:bidi="ar-SA"/>
    </w:rPr>
  </w:style>
  <w:style w:type="character" w:customStyle="1" w:styleId="PlainTextChar">
    <w:name w:val="Plain Text Char"/>
    <w:link w:val="PlainText"/>
    <w:rsid w:val="00F9313C"/>
    <w:rPr>
      <w:rFonts w:ascii="Courier New" w:hAnsi="Courier New"/>
      <w:szCs w:val="24"/>
      <w:lang w:val="en-US" w:eastAsia="bg-BG" w:bidi="ar-SA"/>
    </w:rPr>
  </w:style>
  <w:style w:type="character" w:customStyle="1" w:styleId="FontStyle19">
    <w:name w:val="Font Style19"/>
    <w:rsid w:val="00F9313C"/>
    <w:rPr>
      <w:rFonts w:ascii="Times New Roman" w:hAnsi="Times New Roman" w:cs="Times New Roman"/>
      <w:i/>
      <w:iCs/>
      <w:spacing w:val="10"/>
      <w:sz w:val="20"/>
      <w:szCs w:val="20"/>
    </w:rPr>
  </w:style>
  <w:style w:type="character" w:customStyle="1" w:styleId="Normal1CharChar">
    <w:name w:val="Normal 1 Char Char"/>
    <w:link w:val="Normal1"/>
    <w:rsid w:val="00F9313C"/>
    <w:rPr>
      <w:rFonts w:ascii="Arial" w:eastAsia="Calibri" w:hAnsi="Arial"/>
      <w:sz w:val="22"/>
      <w:szCs w:val="22"/>
      <w:lang w:eastAsia="bg-BG" w:bidi="ar-SA"/>
    </w:rPr>
  </w:style>
  <w:style w:type="character" w:customStyle="1" w:styleId="a">
    <w:name w:val="Основен текст + Удебелен"/>
    <w:rsid w:val="00F9313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none"/>
      <w:lang w:val="bg-BG"/>
    </w:rPr>
  </w:style>
  <w:style w:type="character" w:customStyle="1" w:styleId="CharChar7">
    <w:name w:val="Char Char7"/>
    <w:rsid w:val="00F9313C"/>
    <w:rPr>
      <w:lang w:val="en-AU"/>
    </w:rPr>
  </w:style>
  <w:style w:type="character" w:styleId="Emphasis">
    <w:name w:val="Emphasis"/>
    <w:qFormat/>
    <w:rsid w:val="00F9313C"/>
    <w:rPr>
      <w:b/>
      <w:bCs/>
      <w:i w:val="0"/>
      <w:iCs w:val="0"/>
    </w:rPr>
  </w:style>
  <w:style w:type="character" w:customStyle="1" w:styleId="Keyboard">
    <w:name w:val="Keyboard"/>
    <w:rsid w:val="00F9313C"/>
    <w:rPr>
      <w:rFonts w:ascii="Courier New" w:hAnsi="Courier New"/>
      <w:b/>
      <w:sz w:val="20"/>
    </w:rPr>
  </w:style>
  <w:style w:type="character" w:customStyle="1" w:styleId="Bodytext11">
    <w:name w:val="Body text (11)"/>
    <w:basedOn w:val="Bodytext110"/>
    <w:rsid w:val="00F9313C"/>
    <w:rPr>
      <w:rFonts w:ascii="Arial" w:hAnsi="Arial"/>
      <w:i/>
      <w:iCs/>
      <w:spacing w:val="-10"/>
      <w:sz w:val="22"/>
      <w:szCs w:val="22"/>
      <w:lang w:bidi="ar-SA"/>
    </w:rPr>
  </w:style>
  <w:style w:type="character" w:customStyle="1" w:styleId="TitleChar">
    <w:name w:val="Title Char"/>
    <w:link w:val="Title"/>
    <w:rsid w:val="00F9313C"/>
    <w:rPr>
      <w:b/>
      <w:sz w:val="48"/>
      <w:szCs w:val="24"/>
      <w:lang w:val="en-US" w:eastAsia="bg-BG" w:bidi="ar-SA"/>
    </w:rPr>
  </w:style>
  <w:style w:type="character" w:customStyle="1" w:styleId="samedocreference1">
    <w:name w:val="samedocreference1"/>
    <w:rsid w:val="00F9313C"/>
    <w:rPr>
      <w:i w:val="0"/>
      <w:iCs w:val="0"/>
      <w:color w:val="8B0000"/>
      <w:u w:val="single"/>
    </w:rPr>
  </w:style>
  <w:style w:type="character" w:customStyle="1" w:styleId="CharChar13">
    <w:name w:val="Char Char13"/>
    <w:rsid w:val="00F9313C"/>
    <w:rPr>
      <w:rFonts w:ascii="Tahoma" w:hAnsi="Tahoma"/>
      <w:b/>
      <w:spacing w:val="20"/>
      <w:sz w:val="22"/>
    </w:rPr>
  </w:style>
  <w:style w:type="character" w:customStyle="1" w:styleId="BodyTextIndent3Char">
    <w:name w:val="Body Text Indent 3 Char"/>
    <w:link w:val="BodyTextIndent3"/>
    <w:rsid w:val="00F9313C"/>
    <w:rPr>
      <w:sz w:val="16"/>
      <w:szCs w:val="16"/>
      <w:lang w:val="bg-BG" w:eastAsia="bg-BG" w:bidi="ar-SA"/>
    </w:rPr>
  </w:style>
  <w:style w:type="character" w:customStyle="1" w:styleId="FontStyle158">
    <w:name w:val="Font Style158"/>
    <w:rsid w:val="00F9313C"/>
    <w:rPr>
      <w:rFonts w:ascii="Times New Roman" w:hAnsi="Times New Roman" w:cs="Times New Roman"/>
      <w:sz w:val="22"/>
      <w:szCs w:val="22"/>
    </w:rPr>
  </w:style>
  <w:style w:type="character" w:customStyle="1" w:styleId="CharChar61">
    <w:name w:val="Char Char61"/>
    <w:rsid w:val="00F9313C"/>
    <w:rPr>
      <w:sz w:val="16"/>
      <w:lang w:val="en-AU"/>
    </w:rPr>
  </w:style>
  <w:style w:type="character" w:customStyle="1" w:styleId="nomark">
    <w:name w:val="nomark"/>
    <w:basedOn w:val="DefaultParagraphFont"/>
    <w:rsid w:val="00F9313C"/>
    <w:rPr>
      <w:color w:val="000000"/>
      <w:spacing w:val="0"/>
      <w:w w:val="100"/>
      <w:position w:val="0"/>
      <w:sz w:val="24"/>
      <w:szCs w:val="24"/>
      <w:lang w:val="bg-BG"/>
    </w:rPr>
  </w:style>
  <w:style w:type="character" w:customStyle="1" w:styleId="BodyTextIndent2Char">
    <w:name w:val="Body Text Indent 2 Char"/>
    <w:link w:val="BodyTextIndent2"/>
    <w:rsid w:val="00F9313C"/>
    <w:rPr>
      <w:sz w:val="24"/>
      <w:szCs w:val="24"/>
      <w:lang w:val="bg-BG" w:eastAsia="bg-BG" w:bidi="ar-SA"/>
    </w:rPr>
  </w:style>
  <w:style w:type="character" w:customStyle="1" w:styleId="CharChar3">
    <w:name w:val="Char Char3"/>
    <w:rsid w:val="00F9313C"/>
    <w:rPr>
      <w:rFonts w:ascii="Courier New" w:hAnsi="Courier New"/>
      <w:lang w:val="en-US" w:eastAsia="en-US"/>
    </w:rPr>
  </w:style>
  <w:style w:type="character" w:customStyle="1" w:styleId="21">
    <w:name w:val="Основен текст21"/>
    <w:rsid w:val="00F9313C"/>
    <w:rPr>
      <w:sz w:val="21"/>
      <w:szCs w:val="21"/>
      <w:shd w:val="clear" w:color="auto" w:fill="FFFFFF"/>
      <w:lang w:bidi="ar-SA"/>
    </w:rPr>
  </w:style>
  <w:style w:type="character" w:customStyle="1" w:styleId="CharChar29">
    <w:name w:val="Char Char29"/>
    <w:rsid w:val="00F9313C"/>
    <w:rPr>
      <w:rFonts w:ascii="Arial" w:hAnsi="Arial"/>
      <w:b/>
      <w:kern w:val="28"/>
      <w:sz w:val="28"/>
      <w:lang w:val="en-GB" w:eastAsia="en-US" w:bidi="ar-SA"/>
    </w:rPr>
  </w:style>
  <w:style w:type="character" w:customStyle="1" w:styleId="NoSpacingCharChar">
    <w:name w:val="No Spacing Char Char"/>
    <w:link w:val="NoSpacing2"/>
    <w:rsid w:val="00F9313C"/>
    <w:rPr>
      <w:rFonts w:ascii="Courier New" w:eastAsia="Calibri" w:hAnsi="Courier New"/>
      <w:szCs w:val="22"/>
      <w:lang w:val="bg-BG" w:eastAsia="en-US" w:bidi="ar-SA"/>
    </w:rPr>
  </w:style>
  <w:style w:type="character" w:customStyle="1" w:styleId="Bodytext8pt">
    <w:name w:val="Body text + 8 pt"/>
    <w:rsid w:val="00F9313C"/>
    <w:rPr>
      <w:rFonts w:ascii="Arial" w:hAnsi="Arial"/>
      <w:sz w:val="16"/>
      <w:szCs w:val="16"/>
      <w:lang w:val="en-US" w:eastAsia="en-US" w:bidi="ar-SA"/>
    </w:rPr>
  </w:style>
  <w:style w:type="character" w:customStyle="1" w:styleId="3">
    <w:name w:val="Основен текст с отстъп 3 Знак"/>
    <w:rsid w:val="00F9313C"/>
    <w:rPr>
      <w:rFonts w:cs="Times New Roman"/>
      <w:sz w:val="16"/>
      <w:szCs w:val="16"/>
    </w:rPr>
  </w:style>
  <w:style w:type="character" w:customStyle="1" w:styleId="FontStyle33">
    <w:name w:val="Font Style33"/>
    <w:rsid w:val="00F9313C"/>
    <w:rPr>
      <w:rFonts w:ascii="Cambria" w:hAnsi="Cambria" w:cs="Cambria"/>
      <w:sz w:val="16"/>
      <w:szCs w:val="16"/>
    </w:rPr>
  </w:style>
  <w:style w:type="character" w:customStyle="1" w:styleId="a0">
    <w:name w:val="Горен колонтитул Знак"/>
    <w:rsid w:val="00F9313C"/>
    <w:rPr>
      <w:rFonts w:ascii="Courier New" w:hAnsi="Courier New" w:cs="Times New Roman"/>
      <w:snapToGrid w:val="0"/>
      <w:sz w:val="24"/>
      <w:lang w:val="en-GB" w:eastAsia="en-US"/>
    </w:rPr>
  </w:style>
  <w:style w:type="character" w:customStyle="1" w:styleId="FontStyle25">
    <w:name w:val="Font Style25"/>
    <w:rsid w:val="00F9313C"/>
    <w:rPr>
      <w:rFonts w:ascii="Times New Roman" w:hAnsi="Times New Roman" w:cs="Times New Roman"/>
      <w:b/>
      <w:bCs/>
      <w:sz w:val="20"/>
      <w:szCs w:val="20"/>
    </w:rPr>
  </w:style>
  <w:style w:type="character" w:customStyle="1" w:styleId="samedocreference">
    <w:name w:val="samedocreference"/>
    <w:rsid w:val="00F9313C"/>
  </w:style>
  <w:style w:type="character" w:customStyle="1" w:styleId="4">
    <w:name w:val="Основен текст (4)_"/>
    <w:link w:val="41"/>
    <w:rsid w:val="00F9313C"/>
    <w:rPr>
      <w:b/>
      <w:bCs/>
      <w:sz w:val="21"/>
      <w:szCs w:val="21"/>
      <w:shd w:val="clear" w:color="auto" w:fill="FFFFFF"/>
      <w:lang w:bidi="ar-SA"/>
    </w:rPr>
  </w:style>
  <w:style w:type="character" w:customStyle="1" w:styleId="Heading4Char">
    <w:name w:val="Heading 4 Char"/>
    <w:link w:val="Heading4"/>
    <w:rsid w:val="00F9313C"/>
    <w:rPr>
      <w:b/>
      <w:bCs/>
      <w:sz w:val="28"/>
      <w:szCs w:val="28"/>
      <w:lang w:val="en-US" w:eastAsia="en-US" w:bidi="ar-SA"/>
    </w:rPr>
  </w:style>
  <w:style w:type="character" w:customStyle="1" w:styleId="Bodytext110">
    <w:name w:val="Body text (11)_"/>
    <w:link w:val="Bodytext111"/>
    <w:rsid w:val="00F9313C"/>
    <w:rPr>
      <w:rFonts w:ascii="Arial" w:hAnsi="Arial"/>
      <w:i/>
      <w:iCs/>
      <w:spacing w:val="-10"/>
      <w:sz w:val="22"/>
      <w:szCs w:val="22"/>
      <w:lang w:bidi="ar-SA"/>
    </w:rPr>
  </w:style>
  <w:style w:type="character" w:customStyle="1" w:styleId="CharChar8">
    <w:name w:val="Char Char8"/>
    <w:rsid w:val="00F9313C"/>
    <w:rPr>
      <w:rFonts w:ascii="Tahoma" w:hAnsi="Tahoma"/>
      <w:spacing w:val="20"/>
      <w:sz w:val="22"/>
    </w:rPr>
  </w:style>
  <w:style w:type="character" w:customStyle="1" w:styleId="Bodytext118pt">
    <w:name w:val="Body text (11) + 8 pt"/>
    <w:aliases w:val="Not Italic2,Spacing 0 pt5"/>
    <w:rsid w:val="00F9313C"/>
    <w:rPr>
      <w:rFonts w:ascii="Arial" w:hAnsi="Arial"/>
      <w:i/>
      <w:iCs/>
      <w:spacing w:val="0"/>
      <w:sz w:val="16"/>
      <w:szCs w:val="16"/>
      <w:lang w:bidi="ar-SA"/>
    </w:rPr>
  </w:style>
  <w:style w:type="character" w:customStyle="1" w:styleId="ldef">
    <w:name w:val="ldef"/>
    <w:basedOn w:val="DefaultParagraphFont"/>
    <w:rsid w:val="00F9313C"/>
    <w:rPr>
      <w:color w:val="000000"/>
      <w:spacing w:val="0"/>
      <w:w w:val="100"/>
      <w:position w:val="0"/>
      <w:sz w:val="24"/>
      <w:szCs w:val="24"/>
      <w:lang w:val="bg-BG"/>
    </w:rPr>
  </w:style>
  <w:style w:type="character" w:styleId="Hyperlink">
    <w:name w:val="Hyperlink"/>
    <w:rsid w:val="00F9313C"/>
    <w:rPr>
      <w:rFonts w:ascii="Verdana" w:hAnsi="Verdana" w:hint="default"/>
      <w:strike w:val="0"/>
      <w:dstrike w:val="0"/>
      <w:color w:val="5C83BC"/>
      <w:spacing w:val="0"/>
      <w:w w:val="100"/>
      <w:position w:val="0"/>
      <w:sz w:val="17"/>
      <w:szCs w:val="17"/>
      <w:u w:val="none"/>
      <w:lang w:val="bg-BG"/>
    </w:rPr>
  </w:style>
  <w:style w:type="character" w:customStyle="1" w:styleId="newdocreference2">
    <w:name w:val="newdocreference2"/>
    <w:rsid w:val="00F9313C"/>
    <w:rPr>
      <w:i w:val="0"/>
      <w:iCs w:val="0"/>
      <w:color w:val="0000FF"/>
      <w:u w:val="single"/>
    </w:rPr>
  </w:style>
  <w:style w:type="character" w:customStyle="1" w:styleId="81">
    <w:name w:val="Основен текст81"/>
    <w:rsid w:val="00F9313C"/>
    <w:rPr>
      <w:sz w:val="21"/>
      <w:szCs w:val="21"/>
      <w:shd w:val="clear" w:color="auto" w:fill="FFFFFF"/>
      <w:lang w:bidi="ar-SA"/>
    </w:rPr>
  </w:style>
  <w:style w:type="character" w:customStyle="1" w:styleId="34pt">
    <w:name w:val="Основен текст (3) + 4 pt"/>
    <w:aliases w:val="Не е курсив"/>
    <w:rsid w:val="00F9313C"/>
    <w:rPr>
      <w:rFonts w:ascii="Times New Roman" w:eastAsia="Times New Roman" w:hAnsi="Times New Roman" w:cs="Times New Roman" w:hint="default"/>
      <w:b w:val="0"/>
      <w:bCs w:val="0"/>
      <w:i/>
      <w:iCs/>
      <w:smallCaps w:val="0"/>
      <w:strike w:val="0"/>
      <w:dstrike w:val="0"/>
      <w:color w:val="000000"/>
      <w:spacing w:val="0"/>
      <w:w w:val="100"/>
      <w:position w:val="0"/>
      <w:sz w:val="8"/>
      <w:szCs w:val="8"/>
      <w:u w:val="none"/>
      <w:lang w:val="bg-BG"/>
    </w:rPr>
  </w:style>
  <w:style w:type="character" w:customStyle="1" w:styleId="newdocreference1">
    <w:name w:val="newdocreference1"/>
    <w:rsid w:val="00F9313C"/>
    <w:rPr>
      <w:i w:val="0"/>
      <w:iCs w:val="0"/>
      <w:color w:val="0000FF"/>
      <w:u w:val="single"/>
    </w:rPr>
  </w:style>
  <w:style w:type="character" w:customStyle="1" w:styleId="FooterChar">
    <w:name w:val="Footer Char"/>
    <w:link w:val="Footer"/>
    <w:uiPriority w:val="99"/>
    <w:rsid w:val="00F9313C"/>
    <w:rPr>
      <w:sz w:val="24"/>
      <w:szCs w:val="24"/>
      <w:lang w:val="bg-BG" w:eastAsia="bg-BG" w:bidi="ar-SA"/>
    </w:rPr>
  </w:style>
  <w:style w:type="character" w:customStyle="1" w:styleId="BodyText2Char">
    <w:name w:val="Body Text 2 Char"/>
    <w:link w:val="BodyText2"/>
    <w:rsid w:val="00F9313C"/>
    <w:rPr>
      <w:sz w:val="24"/>
      <w:szCs w:val="24"/>
      <w:lang w:val="en-US" w:eastAsia="en-US" w:bidi="ar-SA"/>
    </w:rPr>
  </w:style>
  <w:style w:type="character" w:customStyle="1" w:styleId="newdocreference">
    <w:name w:val="newdocreference"/>
    <w:basedOn w:val="DefaultParagraphFont"/>
    <w:rsid w:val="00F9313C"/>
    <w:rPr>
      <w:color w:val="000000"/>
      <w:spacing w:val="0"/>
      <w:w w:val="100"/>
      <w:position w:val="0"/>
      <w:sz w:val="24"/>
      <w:szCs w:val="24"/>
      <w:lang w:val="bg-BG"/>
    </w:rPr>
  </w:style>
  <w:style w:type="character" w:customStyle="1" w:styleId="420">
    <w:name w:val="Основен текст (4)20"/>
    <w:rsid w:val="00F9313C"/>
    <w:rPr>
      <w:rFonts w:ascii="Times New Roman" w:hAnsi="Times New Roman" w:cs="Times New Roman"/>
      <w:b/>
      <w:bCs/>
      <w:sz w:val="21"/>
      <w:szCs w:val="21"/>
      <w:shd w:val="clear" w:color="auto" w:fill="FFFFFF"/>
    </w:rPr>
  </w:style>
  <w:style w:type="character" w:customStyle="1" w:styleId="FontStyle32">
    <w:name w:val="Font Style32"/>
    <w:rsid w:val="00F9313C"/>
    <w:rPr>
      <w:rFonts w:ascii="Arial" w:hAnsi="Arial" w:cs="Arial"/>
      <w:sz w:val="18"/>
      <w:szCs w:val="18"/>
    </w:rPr>
  </w:style>
  <w:style w:type="character" w:customStyle="1" w:styleId="Heading6Char">
    <w:name w:val="Heading 6 Char"/>
    <w:link w:val="Heading6"/>
    <w:rsid w:val="00F9313C"/>
    <w:rPr>
      <w:b/>
      <w:bCs/>
      <w:sz w:val="22"/>
      <w:szCs w:val="22"/>
      <w:lang w:val="en-AU" w:eastAsia="bg-BG" w:bidi="ar-SA"/>
    </w:rPr>
  </w:style>
  <w:style w:type="character" w:customStyle="1" w:styleId="Bodytext">
    <w:name w:val="Body text_"/>
    <w:link w:val="Bodytext1"/>
    <w:rsid w:val="00F9313C"/>
    <w:rPr>
      <w:rFonts w:ascii="Arial" w:hAnsi="Arial"/>
      <w:sz w:val="13"/>
      <w:szCs w:val="13"/>
      <w:lang w:bidi="ar-SA"/>
    </w:rPr>
  </w:style>
  <w:style w:type="character" w:customStyle="1" w:styleId="apple-converted-space">
    <w:name w:val="apple-converted-space"/>
    <w:basedOn w:val="DefaultParagraphFont"/>
    <w:rsid w:val="00F9313C"/>
    <w:rPr>
      <w:color w:val="000000"/>
      <w:spacing w:val="0"/>
      <w:w w:val="100"/>
      <w:position w:val="0"/>
      <w:sz w:val="24"/>
      <w:szCs w:val="24"/>
      <w:lang w:val="bg-BG"/>
    </w:rPr>
  </w:style>
  <w:style w:type="character" w:customStyle="1" w:styleId="apple-style-span">
    <w:name w:val="apple-style-span"/>
    <w:basedOn w:val="DefaultParagraphFont"/>
    <w:rsid w:val="00F9313C"/>
    <w:rPr>
      <w:color w:val="000000"/>
      <w:spacing w:val="0"/>
      <w:w w:val="100"/>
      <w:position w:val="0"/>
      <w:sz w:val="24"/>
      <w:szCs w:val="24"/>
      <w:lang w:val="bg-BG"/>
    </w:rPr>
  </w:style>
  <w:style w:type="character" w:styleId="FollowedHyperlink">
    <w:name w:val="FollowedHyperlink"/>
    <w:rsid w:val="00F9313C"/>
    <w:rPr>
      <w:rFonts w:cs="Times New Roman"/>
      <w:color w:val="800080"/>
      <w:u w:val="single"/>
    </w:rPr>
  </w:style>
  <w:style w:type="character" w:styleId="HTMLTypewriter">
    <w:name w:val="HTML Typewriter"/>
    <w:rsid w:val="00F9313C"/>
    <w:rPr>
      <w:rFonts w:ascii="Verdana" w:eastAsia="Times New Roman" w:hAnsi="Verdana" w:cs="Courier New" w:hint="default"/>
      <w:sz w:val="13"/>
      <w:szCs w:val="13"/>
    </w:rPr>
  </w:style>
  <w:style w:type="character" w:customStyle="1" w:styleId="docreference1">
    <w:name w:val="docreference1"/>
    <w:rsid w:val="00F9313C"/>
    <w:rPr>
      <w:i w:val="0"/>
      <w:iCs w:val="0"/>
      <w:color w:val="840084"/>
      <w:u w:val="single"/>
    </w:rPr>
  </w:style>
  <w:style w:type="character" w:customStyle="1" w:styleId="grame">
    <w:name w:val="grame"/>
    <w:rsid w:val="00F9313C"/>
    <w:rPr>
      <w:rFonts w:cs="Times New Roman"/>
    </w:rPr>
  </w:style>
  <w:style w:type="character" w:customStyle="1" w:styleId="BodyTextChar">
    <w:name w:val="Body Text Char"/>
    <w:link w:val="BodyText0"/>
    <w:rsid w:val="00F9313C"/>
    <w:rPr>
      <w:sz w:val="24"/>
      <w:szCs w:val="24"/>
      <w:lang w:val="en-GB" w:eastAsia="en-US"/>
    </w:rPr>
  </w:style>
  <w:style w:type="character" w:customStyle="1" w:styleId="FontStyle63">
    <w:name w:val="Font Style63"/>
    <w:rsid w:val="00F9313C"/>
    <w:rPr>
      <w:rFonts w:ascii="Verdana" w:hAnsi="Verdana"/>
      <w:sz w:val="20"/>
    </w:rPr>
  </w:style>
  <w:style w:type="character" w:customStyle="1" w:styleId="2">
    <w:name w:val="Основен текст 2 Знак"/>
    <w:rsid w:val="00F9313C"/>
    <w:rPr>
      <w:rFonts w:cs="Times New Roman"/>
      <w:snapToGrid w:val="0"/>
      <w:sz w:val="24"/>
      <w:lang w:val="en-GB" w:eastAsia="en-US"/>
    </w:rPr>
  </w:style>
  <w:style w:type="character" w:customStyle="1" w:styleId="FontStyle11">
    <w:name w:val="Font Style11"/>
    <w:rsid w:val="00F9313C"/>
    <w:rPr>
      <w:rFonts w:ascii="Times New Roman" w:hAnsi="Times New Roman" w:cs="Times New Roman"/>
      <w:sz w:val="30"/>
      <w:szCs w:val="30"/>
    </w:rPr>
  </w:style>
  <w:style w:type="character" w:customStyle="1" w:styleId="16">
    <w:name w:val="Основен текст + Удебелен16"/>
    <w:rsid w:val="00F9313C"/>
    <w:rPr>
      <w:b/>
      <w:bCs/>
      <w:sz w:val="21"/>
      <w:szCs w:val="21"/>
      <w:shd w:val="clear" w:color="auto" w:fill="FFFFFF"/>
      <w:lang w:bidi="ar-SA"/>
    </w:rPr>
  </w:style>
  <w:style w:type="character" w:customStyle="1" w:styleId="414">
    <w:name w:val="Основен текст (4)14"/>
    <w:basedOn w:val="4"/>
    <w:rsid w:val="00F9313C"/>
    <w:rPr>
      <w:b/>
      <w:bCs/>
      <w:sz w:val="21"/>
      <w:szCs w:val="21"/>
      <w:shd w:val="clear" w:color="auto" w:fill="FFFFFF"/>
      <w:lang w:bidi="ar-SA"/>
    </w:rPr>
  </w:style>
  <w:style w:type="character" w:customStyle="1" w:styleId="Heading7Char">
    <w:name w:val="Heading 7 Char"/>
    <w:link w:val="Heading7"/>
    <w:rsid w:val="00F9313C"/>
    <w:rPr>
      <w:rFonts w:ascii="Arial Narrow" w:hAnsi="Arial Narrow"/>
      <w:b/>
      <w:color w:val="000000"/>
      <w:szCs w:val="24"/>
      <w:lang w:val="bg-BG" w:eastAsia="bg-BG" w:bidi="ar-SA"/>
    </w:rPr>
  </w:style>
  <w:style w:type="character" w:customStyle="1" w:styleId="CharChar131">
    <w:name w:val="Char Char131"/>
    <w:rsid w:val="00F9313C"/>
    <w:rPr>
      <w:rFonts w:ascii="Tahoma" w:hAnsi="Tahoma"/>
      <w:b/>
      <w:spacing w:val="20"/>
      <w:sz w:val="22"/>
    </w:rPr>
  </w:style>
  <w:style w:type="character" w:customStyle="1" w:styleId="SubtitleChar">
    <w:name w:val="Subtitle Char"/>
    <w:link w:val="Subtitle"/>
    <w:rsid w:val="00F9313C"/>
    <w:rPr>
      <w:rFonts w:eastAsia="PMingLiU"/>
      <w:b/>
      <w:bCs/>
      <w:sz w:val="28"/>
      <w:szCs w:val="28"/>
      <w:u w:val="single"/>
      <w:lang w:val="pl-PL" w:eastAsia="pl-PL" w:bidi="ar-SA"/>
    </w:rPr>
  </w:style>
  <w:style w:type="character" w:customStyle="1" w:styleId="20">
    <w:name w:val="Основен текст с отстъп 2 Знак"/>
    <w:rsid w:val="00F9313C"/>
    <w:rPr>
      <w:rFonts w:cs="Times New Roman"/>
    </w:rPr>
  </w:style>
  <w:style w:type="character" w:customStyle="1" w:styleId="BodyText3Char">
    <w:name w:val="Body Text 3 Char"/>
    <w:link w:val="BodyText3"/>
    <w:rsid w:val="00F9313C"/>
    <w:rPr>
      <w:sz w:val="16"/>
      <w:szCs w:val="16"/>
      <w:lang w:val="en-US" w:eastAsia="en-US" w:bidi="ar-SA"/>
    </w:rPr>
  </w:style>
  <w:style w:type="character" w:customStyle="1" w:styleId="FontStyle18">
    <w:name w:val="Font Style18"/>
    <w:rsid w:val="00F9313C"/>
    <w:rPr>
      <w:rFonts w:ascii="Times New Roman" w:hAnsi="Times New Roman" w:cs="Times New Roman"/>
      <w:b/>
      <w:bCs/>
      <w:spacing w:val="10"/>
      <w:sz w:val="24"/>
      <w:szCs w:val="24"/>
    </w:rPr>
  </w:style>
  <w:style w:type="character" w:customStyle="1" w:styleId="FontStyle22">
    <w:name w:val="Font Style22"/>
    <w:rsid w:val="00F9313C"/>
    <w:rPr>
      <w:rFonts w:ascii="Times New Roman" w:hAnsi="Times New Roman" w:cs="Times New Roman"/>
      <w:sz w:val="24"/>
      <w:szCs w:val="24"/>
    </w:rPr>
  </w:style>
  <w:style w:type="character" w:customStyle="1" w:styleId="CharChar31">
    <w:name w:val="Char Char31"/>
    <w:rsid w:val="00F9313C"/>
    <w:rPr>
      <w:rFonts w:ascii="Courier New" w:hAnsi="Courier New"/>
      <w:lang w:val="en-US" w:eastAsia="en-US"/>
    </w:rPr>
  </w:style>
  <w:style w:type="character" w:customStyle="1" w:styleId="HeaderChar">
    <w:name w:val="Header Char"/>
    <w:aliases w:val="Знак Знак Char1,Header1 Char,(17) EPR Header Char"/>
    <w:link w:val="Header"/>
    <w:rsid w:val="00F9313C"/>
    <w:rPr>
      <w:sz w:val="24"/>
      <w:szCs w:val="24"/>
      <w:lang w:val="bg-BG" w:eastAsia="bg-BG" w:bidi="ar-SA"/>
    </w:rPr>
  </w:style>
  <w:style w:type="character" w:customStyle="1" w:styleId="Style9pt">
    <w:name w:val="Style 9 pt"/>
    <w:rsid w:val="00F9313C"/>
    <w:rPr>
      <w:rFonts w:ascii="Arial" w:hAnsi="Arial"/>
      <w:sz w:val="18"/>
      <w:szCs w:val="18"/>
    </w:rPr>
  </w:style>
  <w:style w:type="character" w:customStyle="1" w:styleId="newdocreference3">
    <w:name w:val="newdocreference3"/>
    <w:rsid w:val="00F9313C"/>
    <w:rPr>
      <w:i w:val="0"/>
      <w:iCs w:val="0"/>
      <w:color w:val="0000FF"/>
      <w:u w:val="single"/>
    </w:rPr>
  </w:style>
  <w:style w:type="character" w:customStyle="1" w:styleId="insertedtext1">
    <w:name w:val="insertedtext1"/>
    <w:rsid w:val="00F9313C"/>
    <w:rPr>
      <w:color w:val="1057D8"/>
    </w:rPr>
  </w:style>
  <w:style w:type="character" w:customStyle="1" w:styleId="a1">
    <w:name w:val="Основен текст_"/>
    <w:link w:val="1"/>
    <w:uiPriority w:val="99"/>
    <w:rsid w:val="00F9313C"/>
    <w:rPr>
      <w:sz w:val="21"/>
      <w:szCs w:val="21"/>
      <w:shd w:val="clear" w:color="auto" w:fill="FFFFFF"/>
      <w:lang w:bidi="ar-SA"/>
    </w:rPr>
  </w:style>
  <w:style w:type="character" w:customStyle="1" w:styleId="Heading8Char">
    <w:name w:val="Heading 8 Char"/>
    <w:link w:val="Heading8"/>
    <w:rsid w:val="00F9313C"/>
    <w:rPr>
      <w:b/>
      <w:sz w:val="24"/>
      <w:szCs w:val="24"/>
      <w:lang w:val="bg-BG" w:eastAsia="bg-BG" w:bidi="ar-SA"/>
    </w:rPr>
  </w:style>
  <w:style w:type="character" w:customStyle="1" w:styleId="a2">
    <w:name w:val="Обикновен текст Знак"/>
    <w:rsid w:val="00F9313C"/>
    <w:rPr>
      <w:rFonts w:ascii="Courier New" w:hAnsi="Courier New" w:cs="Times New Roman"/>
      <w:lang w:val="en-US" w:eastAsia="en-US"/>
    </w:rPr>
  </w:style>
  <w:style w:type="character" w:customStyle="1" w:styleId="a3">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rsid w:val="00F9313C"/>
    <w:rPr>
      <w:rFonts w:cs="Times New Roman"/>
      <w:snapToGrid w:val="0"/>
      <w:spacing w:val="-2"/>
      <w:lang w:val="en-GB" w:eastAsia="en-US" w:bidi="ar-SA"/>
    </w:rPr>
  </w:style>
  <w:style w:type="character" w:customStyle="1" w:styleId="FontStyle122">
    <w:name w:val="Font Style122"/>
    <w:rsid w:val="00F9313C"/>
    <w:rPr>
      <w:rFonts w:ascii="Times New Roman" w:hAnsi="Times New Roman" w:cs="Times New Roman"/>
      <w:sz w:val="20"/>
      <w:szCs w:val="20"/>
    </w:rPr>
  </w:style>
  <w:style w:type="character" w:customStyle="1" w:styleId="Heading3Char">
    <w:name w:val="Heading 3 Char"/>
    <w:link w:val="Heading3"/>
    <w:rsid w:val="00F9313C"/>
    <w:rPr>
      <w:rFonts w:ascii="Arial" w:hAnsi="Arial" w:cs="Arial"/>
      <w:b/>
      <w:bCs/>
      <w:sz w:val="26"/>
      <w:szCs w:val="26"/>
      <w:lang w:val="bg-BG" w:eastAsia="bg-BG" w:bidi="ar-SA"/>
    </w:rPr>
  </w:style>
  <w:style w:type="character" w:styleId="Strong">
    <w:name w:val="Strong"/>
    <w:qFormat/>
    <w:rsid w:val="00F9313C"/>
    <w:rPr>
      <w:b/>
      <w:bCs/>
    </w:rPr>
  </w:style>
  <w:style w:type="character" w:customStyle="1" w:styleId="FontStyle16">
    <w:name w:val="Font Style16"/>
    <w:rsid w:val="00F9313C"/>
    <w:rPr>
      <w:rFonts w:ascii="Times New Roman" w:hAnsi="Times New Roman" w:cs="Times New Roman"/>
      <w:b/>
      <w:bCs/>
      <w:spacing w:val="10"/>
      <w:sz w:val="24"/>
      <w:szCs w:val="24"/>
    </w:rPr>
  </w:style>
  <w:style w:type="character" w:customStyle="1" w:styleId="15">
    <w:name w:val="Знак Знак15"/>
    <w:rsid w:val="00F9313C"/>
    <w:rPr>
      <w:rFonts w:ascii="Arial" w:hAnsi="Arial"/>
      <w:color w:val="000000"/>
      <w:lang w:val="fr-FR" w:eastAsia="en-US" w:bidi="ar-SA"/>
    </w:rPr>
  </w:style>
  <w:style w:type="character" w:customStyle="1" w:styleId="FontStyle124">
    <w:name w:val="Font Style124"/>
    <w:rsid w:val="00F9313C"/>
    <w:rPr>
      <w:rFonts w:ascii="Times New Roman" w:hAnsi="Times New Roman" w:cs="Times New Roman"/>
      <w:i/>
      <w:iCs/>
      <w:sz w:val="20"/>
      <w:szCs w:val="20"/>
    </w:rPr>
  </w:style>
  <w:style w:type="character" w:customStyle="1" w:styleId="CommentTextChar">
    <w:name w:val="Comment Text Char"/>
    <w:link w:val="CommentText"/>
    <w:uiPriority w:val="99"/>
    <w:rsid w:val="00F9313C"/>
    <w:rPr>
      <w:lang w:val="en-GB" w:eastAsia="en-US" w:bidi="ar-SA"/>
    </w:rPr>
  </w:style>
  <w:style w:type="character" w:customStyle="1" w:styleId="bolddata1">
    <w:name w:val="bolddata1"/>
    <w:rsid w:val="00F9313C"/>
    <w:rPr>
      <w:b/>
      <w:bCs/>
    </w:rPr>
  </w:style>
  <w:style w:type="character" w:customStyle="1" w:styleId="BodyText10">
    <w:name w:val="Body Text1"/>
    <w:basedOn w:val="Bodytext"/>
    <w:rsid w:val="00F9313C"/>
    <w:rPr>
      <w:rFonts w:ascii="Arial" w:hAnsi="Arial"/>
      <w:sz w:val="13"/>
      <w:szCs w:val="13"/>
      <w:lang w:bidi="ar-SA"/>
    </w:rPr>
  </w:style>
  <w:style w:type="character" w:customStyle="1" w:styleId="5TextCharChar">
    <w:name w:val="5 Text Char Char"/>
    <w:link w:val="5Text"/>
    <w:rsid w:val="00F9313C"/>
    <w:rPr>
      <w:rFonts w:eastAsia="Calibri"/>
      <w:sz w:val="24"/>
      <w:szCs w:val="24"/>
      <w:lang w:val="bg-BG" w:eastAsia="bg-BG" w:bidi="ar-SA"/>
    </w:rPr>
  </w:style>
  <w:style w:type="character" w:customStyle="1" w:styleId="FontStyle50">
    <w:name w:val="Font Style50"/>
    <w:rsid w:val="00F9313C"/>
    <w:rPr>
      <w:rFonts w:ascii="Times New Roman" w:hAnsi="Times New Roman" w:cs="Times New Roman"/>
      <w:sz w:val="22"/>
      <w:szCs w:val="22"/>
    </w:rPr>
  </w:style>
  <w:style w:type="character" w:customStyle="1" w:styleId="FontStyle20">
    <w:name w:val="Font Style20"/>
    <w:rsid w:val="00F9313C"/>
    <w:rPr>
      <w:rFonts w:ascii="Times New Roman" w:hAnsi="Times New Roman" w:cs="Times New Roman"/>
      <w:sz w:val="20"/>
      <w:szCs w:val="20"/>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link w:val="FootnoteText"/>
    <w:uiPriority w:val="99"/>
    <w:rsid w:val="00F9313C"/>
    <w:rPr>
      <w:spacing w:val="-2"/>
      <w:szCs w:val="24"/>
      <w:lang w:val="bg-BG" w:eastAsia="bg-BG" w:bidi="ar-SA"/>
    </w:rPr>
  </w:style>
  <w:style w:type="character" w:customStyle="1" w:styleId="FontStyle233">
    <w:name w:val="Font Style233"/>
    <w:rsid w:val="00F9313C"/>
    <w:rPr>
      <w:rFonts w:ascii="Arial" w:hAnsi="Arial" w:cs="Arial"/>
      <w:sz w:val="20"/>
      <w:szCs w:val="20"/>
    </w:rPr>
  </w:style>
  <w:style w:type="character" w:customStyle="1" w:styleId="BalloonTextChar">
    <w:name w:val="Balloon Text Char"/>
    <w:link w:val="BalloonText"/>
    <w:rsid w:val="00F9313C"/>
    <w:rPr>
      <w:rFonts w:ascii="Tahoma" w:hAnsi="Tahoma" w:cs="Tahoma"/>
      <w:sz w:val="16"/>
      <w:szCs w:val="16"/>
      <w:lang w:val="en-US" w:eastAsia="en-US"/>
    </w:rPr>
  </w:style>
  <w:style w:type="character" w:customStyle="1" w:styleId="CharChar81">
    <w:name w:val="Char Char81"/>
    <w:rsid w:val="00F9313C"/>
    <w:rPr>
      <w:rFonts w:ascii="Tahoma" w:hAnsi="Tahoma"/>
      <w:spacing w:val="20"/>
      <w:sz w:val="22"/>
    </w:rPr>
  </w:style>
  <w:style w:type="character" w:customStyle="1" w:styleId="FontStyle24">
    <w:name w:val="Font Style24"/>
    <w:rsid w:val="00F9313C"/>
    <w:rPr>
      <w:rFonts w:ascii="Times New Roman" w:hAnsi="Times New Roman" w:cs="Times New Roman"/>
      <w:sz w:val="22"/>
      <w:szCs w:val="22"/>
    </w:rPr>
  </w:style>
  <w:style w:type="character" w:styleId="LineNumber">
    <w:name w:val="line number"/>
    <w:rsid w:val="00F9313C"/>
    <w:rPr>
      <w:rFonts w:cs="Times New Roman"/>
    </w:rPr>
  </w:style>
  <w:style w:type="character" w:customStyle="1" w:styleId="Heading1Char">
    <w:name w:val="Heading 1 Char"/>
    <w:link w:val="Heading1"/>
    <w:rsid w:val="00F9313C"/>
    <w:rPr>
      <w:rFonts w:ascii="Arial" w:hAnsi="Arial" w:cs="Arial"/>
      <w:b/>
      <w:bCs/>
      <w:i/>
      <w:iCs/>
      <w:sz w:val="28"/>
      <w:szCs w:val="28"/>
      <w:lang w:val="en-GB" w:eastAsia="en-US"/>
    </w:rPr>
  </w:style>
  <w:style w:type="character" w:customStyle="1" w:styleId="small1">
    <w:name w:val="small1"/>
    <w:rsid w:val="00F9313C"/>
    <w:rPr>
      <w:rFonts w:ascii="Verdana" w:hAnsi="Verdana" w:hint="default"/>
      <w:sz w:val="17"/>
      <w:szCs w:val="17"/>
    </w:rPr>
  </w:style>
  <w:style w:type="character" w:customStyle="1" w:styleId="FontStyle60">
    <w:name w:val="Font Style60"/>
    <w:rsid w:val="00F9313C"/>
    <w:rPr>
      <w:rFonts w:ascii="Verdana" w:hAnsi="Verdana"/>
      <w:b/>
      <w:sz w:val="20"/>
    </w:rPr>
  </w:style>
  <w:style w:type="character" w:customStyle="1" w:styleId="Heading2Char">
    <w:name w:val="Heading 2 Char"/>
    <w:link w:val="Heading2"/>
    <w:rsid w:val="00F9313C"/>
    <w:rPr>
      <w:rFonts w:ascii="Arial" w:hAnsi="Arial" w:cs="Arial"/>
      <w:b/>
      <w:bCs/>
      <w:i/>
      <w:iCs/>
      <w:sz w:val="28"/>
      <w:szCs w:val="28"/>
      <w:lang w:val="en-US"/>
    </w:rPr>
  </w:style>
  <w:style w:type="character" w:customStyle="1" w:styleId="FontStyle23">
    <w:name w:val="Font Style23"/>
    <w:rsid w:val="00F9313C"/>
    <w:rPr>
      <w:rFonts w:ascii="Times New Roman" w:hAnsi="Times New Roman" w:cs="Times New Roman"/>
      <w:b/>
      <w:bCs/>
      <w:i/>
      <w:iCs/>
      <w:sz w:val="24"/>
      <w:szCs w:val="24"/>
    </w:rPr>
  </w:style>
  <w:style w:type="character" w:customStyle="1" w:styleId="BodyTextIndentChar">
    <w:name w:val="Body Text Indent Char"/>
    <w:link w:val="BodyTextIndent"/>
    <w:rsid w:val="00F9313C"/>
    <w:rPr>
      <w:sz w:val="24"/>
      <w:szCs w:val="24"/>
      <w:lang w:val="en-US" w:eastAsia="en-US" w:bidi="ar-SA"/>
    </w:rPr>
  </w:style>
  <w:style w:type="character" w:customStyle="1" w:styleId="Heading5Char">
    <w:name w:val="Heading 5 Char"/>
    <w:link w:val="Heading5"/>
    <w:rsid w:val="00F9313C"/>
    <w:rPr>
      <w:b/>
      <w:bCs/>
      <w:i/>
      <w:iCs/>
      <w:sz w:val="26"/>
      <w:szCs w:val="26"/>
      <w:lang w:val="en-AU" w:eastAsia="bg-BG" w:bidi="ar-SA"/>
    </w:rPr>
  </w:style>
  <w:style w:type="character" w:customStyle="1" w:styleId="EndnoteTextChar">
    <w:name w:val="Endnote Text Char"/>
    <w:link w:val="EndnoteText"/>
    <w:rsid w:val="00F9313C"/>
    <w:rPr>
      <w:szCs w:val="24"/>
      <w:lang w:val="bg-BG" w:eastAsia="bg-BG" w:bidi="ar-SA"/>
    </w:rPr>
  </w:style>
  <w:style w:type="character" w:customStyle="1" w:styleId="26">
    <w:name w:val="Знак Знак26"/>
    <w:rsid w:val="00F9313C"/>
    <w:rPr>
      <w:rFonts w:ascii="Arial" w:hAnsi="Arial"/>
      <w:b/>
      <w:kern w:val="28"/>
      <w:sz w:val="28"/>
      <w:lang w:val="en-GB" w:eastAsia="en-US" w:bidi="ar-SA"/>
    </w:rPr>
  </w:style>
  <w:style w:type="character" w:customStyle="1" w:styleId="CharChar71">
    <w:name w:val="Char Char71"/>
    <w:rsid w:val="00F9313C"/>
    <w:rPr>
      <w:lang w:val="en-AU"/>
    </w:rPr>
  </w:style>
  <w:style w:type="character" w:customStyle="1" w:styleId="FontStyle182">
    <w:name w:val="Font Style182"/>
    <w:rsid w:val="00F9313C"/>
    <w:rPr>
      <w:rFonts w:ascii="Times New Roman" w:hAnsi="Times New Roman" w:cs="Times New Roman"/>
      <w:sz w:val="22"/>
      <w:szCs w:val="22"/>
    </w:rPr>
  </w:style>
  <w:style w:type="character" w:customStyle="1" w:styleId="BodyCharChar">
    <w:name w:val="Body Char Char"/>
    <w:link w:val="Body"/>
    <w:rsid w:val="00F9313C"/>
    <w:rPr>
      <w:rFonts w:ascii="Arial Narrow" w:hAnsi="Arial Narrow"/>
      <w:sz w:val="24"/>
      <w:szCs w:val="24"/>
      <w:lang w:bidi="ar-SA"/>
    </w:rPr>
  </w:style>
  <w:style w:type="character" w:customStyle="1" w:styleId="Char1CharChar">
    <w:name w:val="Char1 Char Char Знак"/>
    <w:aliases w:val=" Char1 Char Знак, Char Знак, Char1 Знак, Char2 Char Char Знак, Char2 Знак,Char1 Знак,Char2 Знак Знак Знак, Char1 Знак Знак Знак,Char2 Знак Знак Знак1"/>
    <w:rsid w:val="00F9313C"/>
    <w:rPr>
      <w:sz w:val="16"/>
      <w:szCs w:val="16"/>
      <w:lang w:val="bg-BG" w:eastAsia="en-US" w:bidi="ar-SA"/>
    </w:rPr>
  </w:style>
  <w:style w:type="character" w:customStyle="1" w:styleId="newStyle1Char1">
    <w:name w:val="new Style1 Char1"/>
    <w:link w:val="newStyle1"/>
    <w:rsid w:val="00F9313C"/>
    <w:rPr>
      <w:rFonts w:ascii="Arial" w:eastAsia="Calibri" w:hAnsi="Arial"/>
      <w:snapToGrid w:val="0"/>
      <w:spacing w:val="-2"/>
      <w:szCs w:val="24"/>
      <w:lang w:val="bg-BG" w:eastAsia="bg-BG" w:bidi="ar-SA"/>
    </w:rPr>
  </w:style>
  <w:style w:type="character" w:styleId="FootnoteReference">
    <w:name w:val="footnote reference"/>
    <w:aliases w:val="Footnote symbol"/>
    <w:rsid w:val="00F9313C"/>
    <w:rPr>
      <w:rFonts w:ascii="Times New Roman" w:hAnsi="Times New Roman" w:cs="Times New Roman"/>
      <w:sz w:val="27"/>
      <w:vertAlign w:val="superscript"/>
      <w:lang w:val="en-US"/>
    </w:rPr>
  </w:style>
  <w:style w:type="character" w:styleId="PageNumber">
    <w:name w:val="page number"/>
    <w:rsid w:val="00F9313C"/>
    <w:rPr>
      <w:rFonts w:cs="Times New Roman"/>
      <w:color w:val="000000"/>
      <w:spacing w:val="0"/>
      <w:w w:val="100"/>
      <w:position w:val="0"/>
      <w:sz w:val="24"/>
      <w:szCs w:val="24"/>
      <w:lang w:val="bg-BG"/>
    </w:rPr>
  </w:style>
  <w:style w:type="paragraph" w:customStyle="1" w:styleId="CharCharCharCharCharCharCharCharChar">
    <w:name w:val="Char Char Char Char Char Char Char Char Char"/>
    <w:basedOn w:val="Normal"/>
    <w:rsid w:val="00F9313C"/>
    <w:pPr>
      <w:tabs>
        <w:tab w:val="left" w:pos="709"/>
      </w:tabs>
    </w:pPr>
    <w:rPr>
      <w:rFonts w:ascii="Tahoma" w:hAnsi="Tahoma" w:cs="Tahoma"/>
      <w:lang w:val="pl-PL" w:eastAsia="pl-PL"/>
    </w:rPr>
  </w:style>
  <w:style w:type="paragraph" w:customStyle="1" w:styleId="newStyle1">
    <w:name w:val="new Style1"/>
    <w:basedOn w:val="Normal"/>
    <w:link w:val="newStyle1Char1"/>
    <w:rsid w:val="00F9313C"/>
    <w:pPr>
      <w:widowControl w:val="0"/>
      <w:tabs>
        <w:tab w:val="right" w:pos="8789"/>
      </w:tabs>
      <w:suppressAutoHyphens/>
      <w:spacing w:before="120" w:line="280" w:lineRule="atLeast"/>
      <w:ind w:left="360" w:firstLine="709"/>
      <w:jc w:val="both"/>
    </w:pPr>
    <w:rPr>
      <w:rFonts w:ascii="Arial" w:eastAsia="Calibri" w:hAnsi="Arial"/>
      <w:snapToGrid w:val="0"/>
      <w:spacing w:val="-2"/>
      <w:sz w:val="20"/>
      <w:lang w:eastAsia="bg-BG"/>
    </w:rPr>
  </w:style>
  <w:style w:type="paragraph" w:customStyle="1" w:styleId="Char1CharCharChar1CharCharCharCharCharChar">
    <w:name w:val="Char1 Char Char Char1 Char Char Char Char Char Char"/>
    <w:basedOn w:val="Normal"/>
    <w:rsid w:val="00F9313C"/>
    <w:pPr>
      <w:tabs>
        <w:tab w:val="left" w:pos="709"/>
      </w:tabs>
    </w:pPr>
    <w:rPr>
      <w:rFonts w:ascii="Tahoma" w:hAnsi="Tahoma"/>
      <w:lang w:val="pl-PL" w:eastAsia="pl-PL"/>
    </w:rPr>
  </w:style>
  <w:style w:type="paragraph" w:customStyle="1" w:styleId="CharCharChar2CharCharCharCharCharCharCharCharCharChar">
    <w:name w:val="Char Char Char2 Char Char Char Char Char Char Char Char Char Char"/>
    <w:basedOn w:val="Normal"/>
    <w:rsid w:val="00F9313C"/>
    <w:pPr>
      <w:tabs>
        <w:tab w:val="left" w:pos="709"/>
      </w:tabs>
    </w:pPr>
    <w:rPr>
      <w:rFonts w:ascii="Tahoma" w:hAnsi="Tahoma"/>
      <w:lang w:val="pl-PL" w:eastAsia="pl-PL"/>
    </w:rPr>
  </w:style>
  <w:style w:type="paragraph" w:customStyle="1" w:styleId="CharCharCharCharCharCharChar1CharCharCharCharCharCharCharCharCharCharCharChar1">
    <w:name w:val="Char Char Char Char Char Char Char1 Char Char Char Char Char Char Char Char Char Char Char Char1"/>
    <w:basedOn w:val="Normal"/>
    <w:rsid w:val="00F9313C"/>
    <w:pPr>
      <w:tabs>
        <w:tab w:val="left" w:pos="709"/>
      </w:tabs>
    </w:pPr>
    <w:rPr>
      <w:rFonts w:ascii="Tahoma" w:hAnsi="Tahoma"/>
      <w:lang w:val="pl-PL" w:eastAsia="pl-PL"/>
    </w:rPr>
  </w:style>
  <w:style w:type="paragraph" w:customStyle="1" w:styleId="22">
    <w:name w:val="Изнесен текст2"/>
    <w:basedOn w:val="Normal"/>
    <w:rsid w:val="00F9313C"/>
    <w:rPr>
      <w:rFonts w:ascii="Tahoma" w:hAnsi="Tahoma" w:cs="Tahoma"/>
      <w:sz w:val="16"/>
      <w:szCs w:val="16"/>
      <w:lang w:eastAsia="bg-BG"/>
    </w:rPr>
  </w:style>
  <w:style w:type="paragraph" w:customStyle="1" w:styleId="CharCharCharCharCharCharChar3">
    <w:name w:val="Char Char Char Char Char Char Char3"/>
    <w:basedOn w:val="Normal"/>
    <w:rsid w:val="00F9313C"/>
    <w:pPr>
      <w:tabs>
        <w:tab w:val="left" w:pos="709"/>
      </w:tabs>
    </w:pPr>
    <w:rPr>
      <w:rFonts w:ascii="Tahoma" w:hAnsi="Tahoma"/>
      <w:lang w:val="pl-PL" w:eastAsia="pl-PL"/>
    </w:rPr>
  </w:style>
  <w:style w:type="paragraph" w:customStyle="1" w:styleId="2CharCharCharCharCharCharChar">
    <w:name w:val="2 Char Char Char Char Char Char Char"/>
    <w:basedOn w:val="Normal"/>
    <w:rsid w:val="00F9313C"/>
    <w:pPr>
      <w:tabs>
        <w:tab w:val="left" w:pos="709"/>
      </w:tabs>
    </w:pPr>
    <w:rPr>
      <w:rFonts w:ascii="Tahoma" w:hAnsi="Tahoma"/>
      <w:lang w:val="pl-PL" w:eastAsia="pl-PL"/>
    </w:rPr>
  </w:style>
  <w:style w:type="paragraph" w:customStyle="1" w:styleId="CharCharCharCharCharCharCharChar1">
    <w:name w:val="Char Char Char Char Char Char Знак Char Char1 Знак"/>
    <w:basedOn w:val="Normal"/>
    <w:rsid w:val="00F9313C"/>
    <w:pPr>
      <w:tabs>
        <w:tab w:val="left" w:pos="709"/>
      </w:tabs>
    </w:pPr>
    <w:rPr>
      <w:rFonts w:ascii="Tahoma" w:hAnsi="Tahoma"/>
      <w:lang w:val="pl-PL" w:eastAsia="pl-PL"/>
    </w:rPr>
  </w:style>
  <w:style w:type="paragraph" w:customStyle="1" w:styleId="CharCharCharCharCharCharChar">
    <w:name w:val="Char Char Char Char Char Char Char"/>
    <w:basedOn w:val="Normal"/>
    <w:rsid w:val="00F9313C"/>
    <w:pPr>
      <w:tabs>
        <w:tab w:val="left" w:pos="709"/>
      </w:tabs>
    </w:pPr>
    <w:rPr>
      <w:rFonts w:ascii="Tahoma" w:hAnsi="Tahoma"/>
      <w:lang w:val="pl-PL" w:eastAsia="pl-PL"/>
    </w:rPr>
  </w:style>
  <w:style w:type="paragraph" w:customStyle="1" w:styleId="CharCharCharCharCharCharCharCharCharCharCharChar1">
    <w:name w:val="Char Char Char Char Char Char Char Char Char Char Char Char1"/>
    <w:basedOn w:val="Normal"/>
    <w:rsid w:val="00F9313C"/>
    <w:pPr>
      <w:tabs>
        <w:tab w:val="left" w:pos="709"/>
      </w:tabs>
    </w:pPr>
    <w:rPr>
      <w:rFonts w:ascii="Tahoma" w:hAnsi="Tahoma"/>
      <w:lang w:val="pl-PL" w:eastAsia="pl-PL"/>
    </w:rPr>
  </w:style>
  <w:style w:type="paragraph" w:customStyle="1" w:styleId="CharCharChar1CharCharCharChar1">
    <w:name w:val="Char Char Char1 Char Char Char Char1"/>
    <w:basedOn w:val="Normal"/>
    <w:rsid w:val="00F9313C"/>
    <w:pPr>
      <w:tabs>
        <w:tab w:val="left" w:pos="709"/>
      </w:tabs>
    </w:pPr>
    <w:rPr>
      <w:rFonts w:ascii="Tahoma" w:hAnsi="Tahoma"/>
      <w:lang w:val="pl-PL" w:eastAsia="pl-PL"/>
    </w:rPr>
  </w:style>
  <w:style w:type="paragraph" w:customStyle="1" w:styleId="CharCharChar1CharCharCharCharCharChar21">
    <w:name w:val="Char Char Char1 Char Char Char Char Char Char21"/>
    <w:basedOn w:val="Normal"/>
    <w:rsid w:val="00F9313C"/>
    <w:pPr>
      <w:tabs>
        <w:tab w:val="left" w:pos="709"/>
      </w:tabs>
      <w:spacing w:line="360" w:lineRule="auto"/>
    </w:pPr>
    <w:rPr>
      <w:rFonts w:ascii="Tahoma" w:hAnsi="Tahoma"/>
      <w:lang w:val="pl-PL" w:eastAsia="pl-PL"/>
    </w:rPr>
  </w:style>
  <w:style w:type="paragraph" w:customStyle="1" w:styleId="Style">
    <w:name w:val="Style"/>
    <w:rsid w:val="00F9313C"/>
    <w:pPr>
      <w:widowControl w:val="0"/>
      <w:autoSpaceDE w:val="0"/>
      <w:autoSpaceDN w:val="0"/>
      <w:adjustRightInd w:val="0"/>
      <w:ind w:left="140" w:right="140" w:firstLine="840"/>
      <w:jc w:val="both"/>
    </w:pPr>
    <w:rPr>
      <w:sz w:val="24"/>
      <w:szCs w:val="24"/>
      <w:lang w:val="bg-BG" w:eastAsia="bg-BG"/>
    </w:rPr>
  </w:style>
  <w:style w:type="paragraph" w:customStyle="1" w:styleId="Style18">
    <w:name w:val="Style18"/>
    <w:basedOn w:val="Normal"/>
    <w:rsid w:val="00F9313C"/>
    <w:pPr>
      <w:spacing w:before="120" w:after="120" w:line="280" w:lineRule="atLeast"/>
      <w:ind w:left="360"/>
      <w:jc w:val="center"/>
    </w:pPr>
    <w:rPr>
      <w:bCs/>
      <w:sz w:val="28"/>
      <w:szCs w:val="32"/>
      <w:lang w:eastAsia="bg-BG"/>
    </w:rPr>
  </w:style>
  <w:style w:type="paragraph" w:customStyle="1" w:styleId="Char1CharCharChar1CharCharCharCharCharChar1">
    <w:name w:val="Char1 Char Char Char1 Char Char Char Char Char Char1"/>
    <w:basedOn w:val="Normal"/>
    <w:rsid w:val="00F9313C"/>
    <w:pPr>
      <w:tabs>
        <w:tab w:val="left" w:pos="709"/>
      </w:tabs>
    </w:pPr>
    <w:rPr>
      <w:rFonts w:ascii="Tahoma" w:hAnsi="Tahoma" w:cs="Tahoma"/>
      <w:lang w:val="pl-PL" w:eastAsia="pl-PL"/>
    </w:rPr>
  </w:style>
  <w:style w:type="paragraph" w:customStyle="1" w:styleId="10">
    <w:name w:val="Знак1"/>
    <w:basedOn w:val="Normal"/>
    <w:rsid w:val="00F9313C"/>
    <w:pPr>
      <w:tabs>
        <w:tab w:val="left" w:pos="709"/>
      </w:tabs>
    </w:pPr>
    <w:rPr>
      <w:rFonts w:ascii="Tahoma" w:hAnsi="Tahoma"/>
      <w:lang w:val="pl-PL" w:eastAsia="pl-PL"/>
    </w:rPr>
  </w:style>
  <w:style w:type="paragraph" w:customStyle="1" w:styleId="CharCharCharCharCharCharCharCharCharCharCharChar1CharCharCharCharCharCharChar1">
    <w:name w:val="Char Char Char Char Char Char Char Char Char Char Char Char1 Char Char Char Char Char Char Char1"/>
    <w:basedOn w:val="Normal"/>
    <w:rsid w:val="00F9313C"/>
    <w:pPr>
      <w:tabs>
        <w:tab w:val="left" w:pos="709"/>
      </w:tabs>
    </w:pPr>
    <w:rPr>
      <w:rFonts w:ascii="Tahoma" w:hAnsi="Tahoma" w:cs="Tahoma"/>
      <w:lang w:val="pl-PL" w:eastAsia="pl-PL"/>
    </w:rPr>
  </w:style>
  <w:style w:type="paragraph" w:customStyle="1" w:styleId="11">
    <w:name w:val="Предмет на коментар1"/>
    <w:basedOn w:val="CommentText"/>
    <w:next w:val="CommentText"/>
    <w:rsid w:val="00F9313C"/>
    <w:rPr>
      <w:b/>
      <w:bCs/>
    </w:rPr>
  </w:style>
  <w:style w:type="paragraph" w:customStyle="1" w:styleId="NoSpacing2">
    <w:name w:val="No Spacing2"/>
    <w:link w:val="NoSpacingCharChar"/>
    <w:rsid w:val="00F9313C"/>
    <w:rPr>
      <w:rFonts w:ascii="Courier New" w:eastAsia="Calibri" w:hAnsi="Courier New"/>
      <w:szCs w:val="22"/>
      <w:lang w:val="bg-BG"/>
    </w:rPr>
  </w:style>
  <w:style w:type="paragraph" w:customStyle="1" w:styleId="CharCharCharCharCharCharCharCharCharCharCharChar1Char">
    <w:name w:val="Char Char Char Char Char Char Char Char Char Char Char Char1 Char"/>
    <w:basedOn w:val="Normal"/>
    <w:rsid w:val="00F9313C"/>
    <w:pPr>
      <w:tabs>
        <w:tab w:val="left" w:pos="709"/>
      </w:tabs>
    </w:pPr>
    <w:rPr>
      <w:rFonts w:ascii="Tahoma" w:hAnsi="Tahoma"/>
      <w:lang w:val="pl-PL" w:eastAsia="pl-PL"/>
    </w:rPr>
  </w:style>
  <w:style w:type="paragraph" w:customStyle="1" w:styleId="CharCharCharCharCharCharChar1">
    <w:name w:val="Char Char Char Char Char Char Char1"/>
    <w:basedOn w:val="Normal"/>
    <w:rsid w:val="00F9313C"/>
    <w:pPr>
      <w:tabs>
        <w:tab w:val="left" w:pos="709"/>
      </w:tabs>
    </w:pPr>
    <w:rPr>
      <w:rFonts w:ascii="Tahoma" w:hAnsi="Tahoma"/>
      <w:lang w:val="pl-PL" w:eastAsia="pl-PL"/>
    </w:rPr>
  </w:style>
  <w:style w:type="paragraph" w:customStyle="1" w:styleId="Char1CharCharChar1CharCharCharCharCharCharCharChar">
    <w:name w:val="Char1 Char Char Char1 Char Char Char Char Char Char Char Char Знак Знак Знак Знак"/>
    <w:basedOn w:val="Normal"/>
    <w:rsid w:val="00F9313C"/>
    <w:pPr>
      <w:tabs>
        <w:tab w:val="left" w:pos="709"/>
      </w:tabs>
    </w:pPr>
    <w:rPr>
      <w:rFonts w:ascii="Tahoma" w:hAnsi="Tahoma"/>
      <w:lang w:val="pl-PL" w:eastAsia="pl-PL"/>
    </w:rPr>
  </w:style>
  <w:style w:type="paragraph" w:customStyle="1" w:styleId="CharCharCharCharCharCharChar1CharCharCharCharCharCharCharChar">
    <w:name w:val="Char Char Char Char Char Char Char1 Char Char Char Char Char Char Char Char"/>
    <w:basedOn w:val="Normal"/>
    <w:rsid w:val="00F9313C"/>
    <w:pPr>
      <w:tabs>
        <w:tab w:val="left" w:pos="709"/>
      </w:tabs>
    </w:pPr>
    <w:rPr>
      <w:rFonts w:ascii="Tahoma" w:hAnsi="Tahoma"/>
      <w:lang w:val="pl-PL" w:eastAsia="pl-PL"/>
    </w:rPr>
  </w:style>
  <w:style w:type="paragraph" w:customStyle="1" w:styleId="Body">
    <w:name w:val="Body"/>
    <w:basedOn w:val="Normal"/>
    <w:link w:val="BodyCharChar"/>
    <w:rsid w:val="00F9313C"/>
    <w:pPr>
      <w:spacing w:before="120" w:after="120"/>
      <w:ind w:firstLine="709"/>
      <w:jc w:val="both"/>
    </w:pPr>
    <w:rPr>
      <w:rFonts w:ascii="Arial Narrow" w:hAnsi="Arial Narrow"/>
    </w:rPr>
  </w:style>
  <w:style w:type="paragraph" w:customStyle="1" w:styleId="HTML1">
    <w:name w:val="HTML стандартен1"/>
    <w:basedOn w:val="Normal"/>
    <w:rsid w:val="00F93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bg-BG"/>
    </w:rPr>
  </w:style>
  <w:style w:type="paragraph" w:customStyle="1" w:styleId="HTML2">
    <w:name w:val="HTML стандартен2"/>
    <w:basedOn w:val="Normal"/>
    <w:rsid w:val="00F93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bg-BG"/>
    </w:rPr>
  </w:style>
  <w:style w:type="paragraph" w:customStyle="1" w:styleId="Char4">
    <w:name w:val="Char4"/>
    <w:basedOn w:val="Normal"/>
    <w:rsid w:val="00F9313C"/>
    <w:pPr>
      <w:tabs>
        <w:tab w:val="left" w:pos="709"/>
      </w:tabs>
    </w:pPr>
    <w:rPr>
      <w:rFonts w:ascii="Tahoma" w:hAnsi="Tahoma"/>
      <w:lang w:val="pl-PL" w:eastAsia="pl-PL"/>
    </w:rPr>
  </w:style>
  <w:style w:type="paragraph" w:styleId="BalloonText">
    <w:name w:val="Balloon Text"/>
    <w:basedOn w:val="Normal"/>
    <w:link w:val="BalloonTextChar"/>
    <w:rsid w:val="00F9313C"/>
    <w:rPr>
      <w:rFonts w:ascii="Tahoma" w:hAnsi="Tahoma"/>
      <w:sz w:val="16"/>
      <w:szCs w:val="16"/>
    </w:rPr>
  </w:style>
  <w:style w:type="paragraph" w:customStyle="1" w:styleId="12">
    <w:name w:val="Заглавие #1"/>
    <w:basedOn w:val="Normal"/>
    <w:rsid w:val="00F9313C"/>
    <w:pPr>
      <w:widowControl w:val="0"/>
      <w:shd w:val="clear" w:color="auto" w:fill="FFFFFF"/>
      <w:spacing w:line="413" w:lineRule="exact"/>
      <w:ind w:firstLine="560"/>
      <w:jc w:val="both"/>
      <w:outlineLvl w:val="0"/>
    </w:pPr>
    <w:rPr>
      <w:b/>
      <w:bCs/>
      <w:spacing w:val="-3"/>
      <w:sz w:val="23"/>
      <w:szCs w:val="23"/>
      <w:shd w:val="clear" w:color="auto" w:fill="FFFFFF"/>
    </w:rPr>
  </w:style>
  <w:style w:type="paragraph" w:customStyle="1" w:styleId="CharCharCharCharCharCharCharCharChar0">
    <w:name w:val="Знак Знак Char Char Char Char Char Char Char Char Char"/>
    <w:basedOn w:val="Normal"/>
    <w:rsid w:val="00F9313C"/>
    <w:pPr>
      <w:tabs>
        <w:tab w:val="left" w:pos="709"/>
      </w:tabs>
    </w:pPr>
    <w:rPr>
      <w:rFonts w:ascii="Tahoma" w:hAnsi="Tahoma"/>
      <w:lang w:val="pl-PL" w:eastAsia="pl-PL"/>
    </w:rPr>
  </w:style>
  <w:style w:type="paragraph" w:customStyle="1" w:styleId="CharCharCharCharCharCharChar1CharCharCharCharCharCharCharCharCharCharCharChar">
    <w:name w:val="Char Char Char Char Char Char Char1 Char Char Char Char Char Char Char Char Char Char Char Char"/>
    <w:basedOn w:val="Normal"/>
    <w:rsid w:val="00F9313C"/>
    <w:pPr>
      <w:tabs>
        <w:tab w:val="left" w:pos="709"/>
      </w:tabs>
    </w:pPr>
    <w:rPr>
      <w:rFonts w:ascii="Tahoma" w:hAnsi="Tahoma"/>
      <w:lang w:val="pl-PL" w:eastAsia="pl-PL"/>
    </w:rPr>
  </w:style>
  <w:style w:type="paragraph" w:customStyle="1" w:styleId="CharCharCharChar2">
    <w:name w:val="Char Char Char Char2"/>
    <w:basedOn w:val="Normal"/>
    <w:rsid w:val="00F9313C"/>
    <w:pPr>
      <w:tabs>
        <w:tab w:val="left" w:pos="709"/>
      </w:tabs>
    </w:pPr>
    <w:rPr>
      <w:rFonts w:ascii="Tahoma" w:hAnsi="Tahoma"/>
      <w:lang w:val="pl-PL" w:eastAsia="pl-PL"/>
    </w:rPr>
  </w:style>
  <w:style w:type="paragraph" w:customStyle="1" w:styleId="30">
    <w:name w:val="Основен текст (3)"/>
    <w:basedOn w:val="Normal"/>
    <w:rsid w:val="00F9313C"/>
    <w:pPr>
      <w:widowControl w:val="0"/>
      <w:shd w:val="clear" w:color="auto" w:fill="FFFFFF"/>
      <w:spacing w:line="413" w:lineRule="exact"/>
      <w:ind w:hanging="160"/>
      <w:jc w:val="both"/>
    </w:pPr>
    <w:rPr>
      <w:i/>
      <w:iCs/>
      <w:spacing w:val="-2"/>
      <w:sz w:val="22"/>
      <w:szCs w:val="22"/>
      <w:shd w:val="clear" w:color="auto" w:fill="FFFFFF"/>
    </w:rPr>
  </w:style>
  <w:style w:type="paragraph" w:customStyle="1" w:styleId="CharChar">
    <w:name w:val="Char Char Знак Знак"/>
    <w:basedOn w:val="Normal"/>
    <w:rsid w:val="00F9313C"/>
    <w:pPr>
      <w:tabs>
        <w:tab w:val="left" w:pos="709"/>
      </w:tabs>
    </w:pPr>
    <w:rPr>
      <w:rFonts w:ascii="Tahoma" w:hAnsi="Tahoma"/>
      <w:lang w:val="pl-PL" w:eastAsia="pl-PL"/>
    </w:rPr>
  </w:style>
  <w:style w:type="paragraph" w:customStyle="1" w:styleId="CharCharCharCharCharCharCharCharCharCharCharCharCharCharCharCharChar">
    <w:name w:val="Char Char Char Char Char Char Char Char Char Char Char Char Char Char Char Char Char Знак Знак Знак Знак Знак Знак"/>
    <w:basedOn w:val="Normal"/>
    <w:rsid w:val="00F9313C"/>
    <w:pPr>
      <w:tabs>
        <w:tab w:val="left" w:pos="709"/>
      </w:tabs>
    </w:pPr>
    <w:rPr>
      <w:rFonts w:ascii="Tahoma" w:hAnsi="Tahoma"/>
      <w:lang w:val="pl-PL" w:eastAsia="pl-PL"/>
    </w:rPr>
  </w:style>
  <w:style w:type="paragraph" w:customStyle="1" w:styleId="Char1">
    <w:name w:val="Char1"/>
    <w:basedOn w:val="Normal"/>
    <w:rsid w:val="00F9313C"/>
    <w:pPr>
      <w:tabs>
        <w:tab w:val="left" w:pos="709"/>
      </w:tabs>
    </w:pPr>
    <w:rPr>
      <w:rFonts w:ascii="Tahoma" w:hAnsi="Tahoma"/>
      <w:lang w:val="pl-PL" w:eastAsia="pl-PL"/>
    </w:rPr>
  </w:style>
  <w:style w:type="paragraph" w:customStyle="1" w:styleId="CharCharChar2CharCharCharChar">
    <w:name w:val="Char Char Char2 Char Char Char Char"/>
    <w:basedOn w:val="Normal"/>
    <w:rsid w:val="00F9313C"/>
    <w:pPr>
      <w:tabs>
        <w:tab w:val="left" w:pos="709"/>
      </w:tabs>
    </w:pPr>
    <w:rPr>
      <w:rFonts w:ascii="Tahoma" w:hAnsi="Tahoma"/>
      <w:lang w:val="pl-PL" w:eastAsia="pl-PL"/>
    </w:rPr>
  </w:style>
  <w:style w:type="paragraph" w:customStyle="1" w:styleId="5Text">
    <w:name w:val="5 Text"/>
    <w:basedOn w:val="Normal"/>
    <w:link w:val="5TextCharChar"/>
    <w:rsid w:val="00F9313C"/>
    <w:pPr>
      <w:spacing w:line="360" w:lineRule="auto"/>
      <w:ind w:firstLine="680"/>
      <w:jc w:val="both"/>
    </w:pPr>
    <w:rPr>
      <w:rFonts w:eastAsia="Calibri"/>
      <w:lang w:eastAsia="bg-BG"/>
    </w:rPr>
  </w:style>
  <w:style w:type="paragraph" w:customStyle="1" w:styleId="23">
    <w:name w:val="Нормален (уеб)2"/>
    <w:basedOn w:val="Normal"/>
    <w:rsid w:val="00F9313C"/>
    <w:pPr>
      <w:spacing w:before="100" w:beforeAutospacing="1" w:after="100" w:afterAutospacing="1"/>
    </w:pPr>
    <w:rPr>
      <w:lang w:eastAsia="bg-BG"/>
    </w:rPr>
  </w:style>
  <w:style w:type="paragraph" w:customStyle="1" w:styleId="CharCharCharCharCharCharCharCharCharCharCharChar1CharCharChar">
    <w:name w:val="Char Char Char Char Char Char Char Char Char Char Char Char1 Char Char Char"/>
    <w:basedOn w:val="Normal"/>
    <w:rsid w:val="00F9313C"/>
    <w:pPr>
      <w:tabs>
        <w:tab w:val="left" w:pos="709"/>
      </w:tabs>
    </w:pPr>
    <w:rPr>
      <w:rFonts w:ascii="Tahoma" w:hAnsi="Tahoma" w:cs="Tahoma"/>
      <w:lang w:val="pl-PL" w:eastAsia="pl-PL"/>
    </w:rPr>
  </w:style>
  <w:style w:type="paragraph" w:customStyle="1" w:styleId="Char21">
    <w:name w:val="Char21"/>
    <w:basedOn w:val="Normal"/>
    <w:rsid w:val="00F9313C"/>
    <w:pPr>
      <w:tabs>
        <w:tab w:val="left" w:pos="709"/>
      </w:tabs>
    </w:pPr>
    <w:rPr>
      <w:rFonts w:ascii="Tahoma" w:hAnsi="Tahoma"/>
      <w:lang w:val="pl-PL" w:eastAsia="pl-PL"/>
    </w:rPr>
  </w:style>
  <w:style w:type="paragraph" w:customStyle="1" w:styleId="CharCharCharChar">
    <w:name w:val="Знак Char Char Знак Char Char Знак"/>
    <w:basedOn w:val="Normal"/>
    <w:rsid w:val="00F9313C"/>
    <w:pPr>
      <w:spacing w:after="160" w:line="240" w:lineRule="exact"/>
    </w:pPr>
    <w:rPr>
      <w:rFonts w:ascii="Tahoma" w:hAnsi="Tahoma"/>
      <w:sz w:val="20"/>
      <w:szCs w:val="20"/>
    </w:rPr>
  </w:style>
  <w:style w:type="paragraph" w:customStyle="1" w:styleId="Text2">
    <w:name w:val="Text 2"/>
    <w:basedOn w:val="Normal"/>
    <w:rsid w:val="00F9313C"/>
    <w:pPr>
      <w:tabs>
        <w:tab w:val="left" w:pos="2161"/>
      </w:tabs>
      <w:spacing w:after="240"/>
      <w:ind w:left="1202"/>
      <w:jc w:val="both"/>
    </w:pPr>
    <w:rPr>
      <w:lang w:eastAsia="en-GB"/>
    </w:rPr>
  </w:style>
  <w:style w:type="paragraph" w:customStyle="1" w:styleId="Style1">
    <w:name w:val="Style1"/>
    <w:basedOn w:val="Normal"/>
    <w:rsid w:val="00F9313C"/>
    <w:pPr>
      <w:widowControl w:val="0"/>
      <w:autoSpaceDE w:val="0"/>
      <w:autoSpaceDN w:val="0"/>
      <w:adjustRightInd w:val="0"/>
    </w:pPr>
    <w:rPr>
      <w:lang w:eastAsia="bg-BG"/>
    </w:rPr>
  </w:style>
  <w:style w:type="paragraph" w:customStyle="1" w:styleId="24">
    <w:name w:val="Основен текст (2)"/>
    <w:basedOn w:val="Normal"/>
    <w:rsid w:val="00F9313C"/>
    <w:pPr>
      <w:widowControl w:val="0"/>
      <w:shd w:val="clear" w:color="auto" w:fill="FFFFFF"/>
      <w:spacing w:after="300" w:line="0" w:lineRule="atLeast"/>
      <w:ind w:firstLine="560"/>
      <w:jc w:val="both"/>
    </w:pPr>
    <w:rPr>
      <w:b/>
      <w:bCs/>
      <w:spacing w:val="-3"/>
      <w:sz w:val="23"/>
      <w:szCs w:val="23"/>
      <w:shd w:val="clear" w:color="auto" w:fill="FFFFFF"/>
    </w:rPr>
  </w:style>
  <w:style w:type="paragraph" w:customStyle="1" w:styleId="Char1CharCharCharCharCharChar1CharCharCharCharCharCharCharCharCharCharChar1Char">
    <w:name w:val="Char1 Char Char Char Char Char Char Знак Знак1 Char Char Знак Знак Char Char Char Char Char Char Char Char Char1 Char"/>
    <w:basedOn w:val="Normal"/>
    <w:rsid w:val="00F9313C"/>
    <w:pPr>
      <w:tabs>
        <w:tab w:val="left" w:pos="709"/>
      </w:tabs>
    </w:pPr>
    <w:rPr>
      <w:rFonts w:ascii="Tahoma" w:hAnsi="Tahoma" w:cs="Tahoma"/>
      <w:lang w:val="pl-PL" w:eastAsia="pl-PL"/>
    </w:rPr>
  </w:style>
  <w:style w:type="paragraph" w:customStyle="1" w:styleId="Style14">
    <w:name w:val="Style14"/>
    <w:basedOn w:val="Normal"/>
    <w:rsid w:val="00F9313C"/>
    <w:pPr>
      <w:widowControl w:val="0"/>
      <w:autoSpaceDE w:val="0"/>
      <w:autoSpaceDN w:val="0"/>
      <w:adjustRightInd w:val="0"/>
      <w:spacing w:line="278" w:lineRule="exact"/>
      <w:ind w:firstLine="725"/>
      <w:jc w:val="both"/>
    </w:pPr>
    <w:rPr>
      <w:lang w:eastAsia="bg-BG"/>
    </w:rPr>
  </w:style>
  <w:style w:type="paragraph" w:customStyle="1" w:styleId="FR2">
    <w:name w:val="FR2"/>
    <w:rsid w:val="00F9313C"/>
    <w:pPr>
      <w:widowControl w:val="0"/>
      <w:jc w:val="right"/>
    </w:pPr>
    <w:rPr>
      <w:rFonts w:ascii="Arial" w:hAnsi="Arial"/>
      <w:snapToGrid w:val="0"/>
      <w:sz w:val="24"/>
      <w:lang w:val="bg-BG"/>
    </w:rPr>
  </w:style>
  <w:style w:type="paragraph" w:styleId="BodyText0">
    <w:name w:val="Body Text"/>
    <w:basedOn w:val="Normal"/>
    <w:link w:val="BodyTextChar"/>
    <w:rsid w:val="00F9313C"/>
    <w:rPr>
      <w:lang w:val="en-GB"/>
    </w:rPr>
  </w:style>
  <w:style w:type="paragraph" w:styleId="Caption">
    <w:name w:val="caption"/>
    <w:basedOn w:val="Normal"/>
    <w:next w:val="Normal"/>
    <w:qFormat/>
    <w:rsid w:val="00F9313C"/>
    <w:rPr>
      <w:b/>
      <w:bCs/>
      <w:sz w:val="20"/>
      <w:lang w:eastAsia="bg-BG"/>
    </w:rPr>
  </w:style>
  <w:style w:type="paragraph" w:styleId="Header">
    <w:name w:val="header"/>
    <w:aliases w:val="Знак Знак,Header1,(17) EPR Header"/>
    <w:basedOn w:val="Normal"/>
    <w:link w:val="HeaderChar"/>
    <w:rsid w:val="00F9313C"/>
    <w:pPr>
      <w:tabs>
        <w:tab w:val="center" w:pos="4536"/>
        <w:tab w:val="right" w:pos="9072"/>
      </w:tabs>
    </w:pPr>
    <w:rPr>
      <w:lang w:eastAsia="bg-BG"/>
    </w:rPr>
  </w:style>
  <w:style w:type="paragraph" w:styleId="Title">
    <w:name w:val="Title"/>
    <w:basedOn w:val="Normal"/>
    <w:link w:val="TitleChar"/>
    <w:qFormat/>
    <w:rsid w:val="00F9313C"/>
    <w:pPr>
      <w:widowControl w:val="0"/>
      <w:tabs>
        <w:tab w:val="left" w:pos="-720"/>
      </w:tabs>
      <w:suppressAutoHyphens/>
      <w:jc w:val="center"/>
    </w:pPr>
    <w:rPr>
      <w:b/>
      <w:sz w:val="48"/>
      <w:lang w:eastAsia="bg-BG"/>
    </w:rPr>
  </w:style>
  <w:style w:type="paragraph" w:customStyle="1" w:styleId="25">
    <w:name w:val="Предмет на коментар2"/>
    <w:basedOn w:val="CommentText"/>
    <w:next w:val="CommentText"/>
    <w:rsid w:val="00F9313C"/>
    <w:rPr>
      <w:b/>
      <w:bCs/>
    </w:rPr>
  </w:style>
  <w:style w:type="paragraph" w:customStyle="1" w:styleId="CharCharCharCharCharCharChar1CharCharCharCharCharCharCharChar1CharCharCharCharCharCharCharCharCharCharCharCharCharCharCharCharCharChar2">
    <w:name w:val="Char Char Char Char Char Char Char1 Char Char Char Char Char Char Char Char1 Char Char Char Char Char Char Char Char Char Char Char Char Char Char Char Char Char Char2"/>
    <w:basedOn w:val="Normal"/>
    <w:rsid w:val="00F9313C"/>
    <w:pPr>
      <w:tabs>
        <w:tab w:val="left" w:pos="709"/>
      </w:tabs>
    </w:pPr>
    <w:rPr>
      <w:rFonts w:ascii="Tahoma" w:hAnsi="Tahoma" w:cs="Tahoma"/>
      <w:lang w:val="pl-PL" w:eastAsia="pl-PL"/>
    </w:rPr>
  </w:style>
  <w:style w:type="paragraph" w:customStyle="1" w:styleId="titre4">
    <w:name w:val="titre4"/>
    <w:basedOn w:val="Normal"/>
    <w:rsid w:val="00F9313C"/>
    <w:pPr>
      <w:numPr>
        <w:numId w:val="1"/>
      </w:numPr>
      <w:tabs>
        <w:tab w:val="clear" w:pos="1080"/>
        <w:tab w:val="decimal" w:pos="357"/>
      </w:tabs>
      <w:snapToGrid w:val="0"/>
      <w:ind w:left="357" w:hanging="357"/>
    </w:pPr>
    <w:rPr>
      <w:rFonts w:ascii="Arial" w:hAnsi="Arial"/>
      <w:b/>
      <w:lang w:eastAsia="bg-BG"/>
    </w:rPr>
  </w:style>
  <w:style w:type="paragraph" w:customStyle="1" w:styleId="Style6">
    <w:name w:val="Style6"/>
    <w:basedOn w:val="Normal"/>
    <w:rsid w:val="00F9313C"/>
    <w:pPr>
      <w:widowControl w:val="0"/>
      <w:autoSpaceDE w:val="0"/>
      <w:autoSpaceDN w:val="0"/>
      <w:adjustRightInd w:val="0"/>
      <w:spacing w:line="263" w:lineRule="exact"/>
      <w:jc w:val="both"/>
    </w:pPr>
    <w:rPr>
      <w:lang w:eastAsia="bg-BG"/>
    </w:rPr>
  </w:style>
  <w:style w:type="paragraph" w:customStyle="1" w:styleId="NumPar2">
    <w:name w:val="NumPar 2"/>
    <w:basedOn w:val="Default"/>
    <w:next w:val="Default"/>
    <w:rsid w:val="00F9313C"/>
    <w:pPr>
      <w:spacing w:after="240"/>
    </w:pPr>
    <w:rPr>
      <w:color w:val="auto"/>
      <w:lang w:val="en-US" w:eastAsia="en-US"/>
    </w:rPr>
  </w:style>
  <w:style w:type="paragraph" w:customStyle="1" w:styleId="31">
    <w:name w:val="Знак Знак3"/>
    <w:basedOn w:val="Normal"/>
    <w:rsid w:val="00F9313C"/>
    <w:pPr>
      <w:tabs>
        <w:tab w:val="left" w:pos="709"/>
      </w:tabs>
    </w:pPr>
    <w:rPr>
      <w:rFonts w:ascii="Tahoma" w:hAnsi="Tahoma"/>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F9313C"/>
    <w:pPr>
      <w:tabs>
        <w:tab w:val="left" w:pos="709"/>
      </w:tabs>
    </w:pPr>
    <w:rPr>
      <w:rFonts w:ascii="Tahoma" w:hAnsi="Tahoma" w:cs="Tahoma"/>
      <w:lang w:val="pl-PL" w:eastAsia="pl-PL"/>
    </w:rPr>
  </w:style>
  <w:style w:type="paragraph" w:customStyle="1" w:styleId="CharCharCharCharCharCharChar1CharCharCharCharCharCharCharCharCharCharCharCharCharCharCharCharCharCharCharCharCharCharCharCharCharCharCharCharCharCharCharChar">
    <w:name w:val="Char Char Char Char Char Char Char1 Char Char Char Char Char Char Char Char Char Char Char Char Char Char Char Char Char Char Char Char Char Char Char Char Char Char Char Char Char Char Char Char"/>
    <w:basedOn w:val="Normal"/>
    <w:rsid w:val="00F9313C"/>
    <w:pPr>
      <w:tabs>
        <w:tab w:val="left" w:pos="709"/>
      </w:tabs>
      <w:spacing w:line="360" w:lineRule="auto"/>
    </w:pPr>
    <w:rPr>
      <w:rFonts w:ascii="Tahoma" w:hAnsi="Tahoma"/>
      <w:lang w:val="pl-PL" w:eastAsia="pl-PL"/>
    </w:rPr>
  </w:style>
  <w:style w:type="paragraph" w:customStyle="1" w:styleId="1CharCharChar1CharCharCharCharCharChar">
    <w:name w:val="1 Char Char Char1 Char Char Char Char Char Char"/>
    <w:basedOn w:val="Normal"/>
    <w:rsid w:val="00F9313C"/>
    <w:pPr>
      <w:tabs>
        <w:tab w:val="left" w:pos="709"/>
      </w:tabs>
    </w:pPr>
    <w:rPr>
      <w:rFonts w:ascii="Tahoma" w:hAnsi="Tahoma"/>
      <w:lang w:val="pl-PL" w:eastAsia="pl-PL"/>
    </w:rPr>
  </w:style>
  <w:style w:type="paragraph" w:customStyle="1" w:styleId="Char1CharCharCharCharCharCharCharChar1">
    <w:name w:val="Char1 Char Char Char Char Char Char Char Char1"/>
    <w:basedOn w:val="Normal"/>
    <w:rsid w:val="00F9313C"/>
    <w:pPr>
      <w:tabs>
        <w:tab w:val="left" w:pos="709"/>
      </w:tabs>
    </w:pPr>
    <w:rPr>
      <w:rFonts w:ascii="Tahoma" w:hAnsi="Tahoma"/>
      <w:lang w:val="pl-PL" w:eastAsia="pl-PL"/>
    </w:rPr>
  </w:style>
  <w:style w:type="paragraph" w:customStyle="1" w:styleId="Char1CharCharCharCharCharCharCharChar1CharCharCharCharCharChar1">
    <w:name w:val="Char1 Char Char Char Char Char Char Char Char1 Char Char Char Char Char Char1"/>
    <w:basedOn w:val="Normal"/>
    <w:rsid w:val="00F9313C"/>
    <w:pPr>
      <w:tabs>
        <w:tab w:val="left" w:pos="709"/>
      </w:tabs>
    </w:pPr>
    <w:rPr>
      <w:rFonts w:ascii="Tahoma" w:hAnsi="Tahoma"/>
      <w:lang w:val="pl-PL" w:eastAsia="pl-PL"/>
    </w:rPr>
  </w:style>
  <w:style w:type="paragraph" w:customStyle="1" w:styleId="Style204">
    <w:name w:val="_Style 204"/>
    <w:basedOn w:val="Normal"/>
    <w:rsid w:val="00F9313C"/>
    <w:pPr>
      <w:tabs>
        <w:tab w:val="left" w:pos="709"/>
      </w:tabs>
    </w:pPr>
    <w:rPr>
      <w:color w:val="000000"/>
    </w:rPr>
  </w:style>
  <w:style w:type="paragraph" w:customStyle="1" w:styleId="a4">
    <w:name w:val="Знак Знак Знак"/>
    <w:basedOn w:val="Normal"/>
    <w:rsid w:val="00F9313C"/>
    <w:pPr>
      <w:tabs>
        <w:tab w:val="left" w:pos="709"/>
      </w:tabs>
    </w:pPr>
    <w:rPr>
      <w:rFonts w:ascii="Tahoma" w:hAnsi="Tahoma" w:cs="Tahoma"/>
      <w:lang w:val="pl-PL" w:eastAsia="pl-PL"/>
    </w:rPr>
  </w:style>
  <w:style w:type="paragraph" w:customStyle="1" w:styleId="CharCharChar1CharCharCharCharCharChar2">
    <w:name w:val="Char Char Char1 Char Char Char Char Char Char2"/>
    <w:basedOn w:val="Normal"/>
    <w:rsid w:val="00F9313C"/>
    <w:pPr>
      <w:tabs>
        <w:tab w:val="left" w:pos="709"/>
      </w:tabs>
      <w:spacing w:line="360" w:lineRule="auto"/>
    </w:pPr>
    <w:rPr>
      <w:rFonts w:ascii="Tahoma" w:hAnsi="Tahoma"/>
      <w:lang w:val="pl-PL" w:eastAsia="pl-PL"/>
    </w:rPr>
  </w:style>
  <w:style w:type="paragraph" w:customStyle="1" w:styleId="BodyText21">
    <w:name w:val="Body Text 21"/>
    <w:basedOn w:val="Normal"/>
    <w:rsid w:val="00F9313C"/>
    <w:pPr>
      <w:widowControl w:val="0"/>
      <w:overflowPunct w:val="0"/>
      <w:autoSpaceDE w:val="0"/>
      <w:autoSpaceDN w:val="0"/>
      <w:adjustRightInd w:val="0"/>
      <w:jc w:val="center"/>
      <w:textAlignment w:val="baseline"/>
    </w:pPr>
    <w:rPr>
      <w:b/>
      <w:lang w:eastAsia="bg-BG"/>
    </w:rPr>
  </w:style>
  <w:style w:type="paragraph" w:customStyle="1" w:styleId="SubTitle1">
    <w:name w:val="SubTitle 1"/>
    <w:basedOn w:val="Normal"/>
    <w:next w:val="Normal"/>
    <w:rsid w:val="00F9313C"/>
    <w:pPr>
      <w:spacing w:after="240"/>
      <w:jc w:val="center"/>
    </w:pPr>
    <w:rPr>
      <w:b/>
      <w:sz w:val="40"/>
      <w:lang w:eastAsia="bg-BG"/>
    </w:rPr>
  </w:style>
  <w:style w:type="paragraph" w:customStyle="1" w:styleId="Style9">
    <w:name w:val="Style9"/>
    <w:basedOn w:val="Normal"/>
    <w:rsid w:val="00F9313C"/>
    <w:pPr>
      <w:widowControl w:val="0"/>
      <w:autoSpaceDE w:val="0"/>
      <w:autoSpaceDN w:val="0"/>
      <w:adjustRightInd w:val="0"/>
    </w:pPr>
    <w:rPr>
      <w:lang w:eastAsia="bg-BG"/>
    </w:rPr>
  </w:style>
  <w:style w:type="paragraph" w:customStyle="1" w:styleId="CharChar2">
    <w:name w:val="Char Char2"/>
    <w:basedOn w:val="Normal"/>
    <w:rsid w:val="00F9313C"/>
    <w:pPr>
      <w:tabs>
        <w:tab w:val="left" w:pos="709"/>
      </w:tabs>
    </w:pPr>
    <w:rPr>
      <w:rFonts w:ascii="Tahoma" w:hAnsi="Tahoma"/>
      <w:lang w:val="pl-PL" w:eastAsia="pl-PL"/>
    </w:rPr>
  </w:style>
  <w:style w:type="paragraph" w:customStyle="1" w:styleId="Char12">
    <w:name w:val="Char12"/>
    <w:basedOn w:val="Normal"/>
    <w:rsid w:val="00F9313C"/>
    <w:pPr>
      <w:tabs>
        <w:tab w:val="left" w:pos="709"/>
      </w:tabs>
    </w:pPr>
    <w:rPr>
      <w:rFonts w:ascii="Tahoma" w:hAnsi="Tahoma"/>
      <w:lang w:val="pl-PL" w:eastAsia="pl-PL"/>
    </w:rPr>
  </w:style>
  <w:style w:type="paragraph" w:customStyle="1" w:styleId="CharChar1CharCharCharCharCharCharCharCharCharCharChar">
    <w:name w:val="Char Char1 Знак Знак Char Char Char Char Char Char Char Char Char Char Char"/>
    <w:basedOn w:val="Normal"/>
    <w:rsid w:val="00F9313C"/>
    <w:pPr>
      <w:tabs>
        <w:tab w:val="left" w:pos="709"/>
      </w:tabs>
    </w:pPr>
    <w:rPr>
      <w:rFonts w:ascii="Tahoma" w:hAnsi="Tahoma"/>
      <w:lang w:val="pl-PL" w:eastAsia="pl-PL"/>
    </w:rPr>
  </w:style>
  <w:style w:type="paragraph" w:customStyle="1" w:styleId="Char1CharCharChar1CharCharCharCharCharCharCharChar1">
    <w:name w:val="Char1 Char Char Char1 Char Char Char Char Char Char Char Char Знак Знак Знак Знак1"/>
    <w:basedOn w:val="Normal"/>
    <w:rsid w:val="00F9313C"/>
    <w:pPr>
      <w:tabs>
        <w:tab w:val="left" w:pos="709"/>
      </w:tabs>
    </w:pPr>
    <w:rPr>
      <w:rFonts w:ascii="Tahoma" w:hAnsi="Tahoma" w:cs="Tahoma"/>
      <w:lang w:val="pl-PL" w:eastAsia="pl-PL"/>
    </w:rPr>
  </w:style>
  <w:style w:type="paragraph" w:customStyle="1" w:styleId="CharCharCharCharCharCharCharCharCharCharCharCharCharCharCharCharCharCharCharCharCharCharCharChar1Char1">
    <w:name w:val="Char Char Char Char Char Char Char Char Char Char Char Char Char Char Char Char Char Char Char Char Char Char Char Char1 Char1"/>
    <w:basedOn w:val="Normal"/>
    <w:rsid w:val="00F9313C"/>
    <w:pPr>
      <w:tabs>
        <w:tab w:val="left" w:pos="709"/>
      </w:tabs>
    </w:pPr>
    <w:rPr>
      <w:rFonts w:ascii="Tahoma" w:hAnsi="Tahoma"/>
      <w:lang w:val="pl-PL" w:eastAsia="pl-PL"/>
    </w:rPr>
  </w:style>
  <w:style w:type="paragraph" w:customStyle="1" w:styleId="CharCharCharCharCharCharChar1CharCharCharCharCharCharCharCharCharCharCharCharCharCharCharCharCharCharCharCharCharCharCharCharCharCharCharCharCharCharCharChar1">
    <w:name w:val="Char Char Char Char Char Char Char1 Char Char Char Char Char Char Char Char Char Char Char Char Char Char Char Char Char Char Char Char Char Char Char Char Char Char Char Char Char Char Char Char1"/>
    <w:basedOn w:val="Normal"/>
    <w:rsid w:val="00F9313C"/>
    <w:pPr>
      <w:tabs>
        <w:tab w:val="left" w:pos="709"/>
      </w:tabs>
      <w:spacing w:line="360" w:lineRule="auto"/>
    </w:pPr>
    <w:rPr>
      <w:rFonts w:ascii="Tahoma" w:hAnsi="Tahoma"/>
      <w:lang w:val="pl-PL" w:eastAsia="pl-PL"/>
    </w:rPr>
  </w:style>
  <w:style w:type="paragraph" w:customStyle="1" w:styleId="Title3">
    <w:name w:val="Title 3"/>
    <w:basedOn w:val="Heading3"/>
    <w:rsid w:val="00F9313C"/>
    <w:pPr>
      <w:numPr>
        <w:numId w:val="2"/>
      </w:numPr>
      <w:tabs>
        <w:tab w:val="left" w:pos="1080"/>
      </w:tabs>
      <w:spacing w:after="0"/>
      <w:jc w:val="both"/>
    </w:pPr>
    <w:rPr>
      <w:rFonts w:ascii="Times New Roman" w:hAnsi="Times New Roman" w:cs="Times New Roman"/>
      <w:bCs w:val="0"/>
      <w:sz w:val="28"/>
      <w:szCs w:val="24"/>
    </w:rPr>
  </w:style>
  <w:style w:type="paragraph" w:customStyle="1" w:styleId="CharCharChar1CharCharChar">
    <w:name w:val="Char Char Char1 Char Char Char"/>
    <w:basedOn w:val="Normal"/>
    <w:rsid w:val="00F9313C"/>
    <w:pPr>
      <w:tabs>
        <w:tab w:val="left" w:pos="709"/>
      </w:tabs>
      <w:spacing w:line="360" w:lineRule="auto"/>
    </w:pPr>
    <w:rPr>
      <w:rFonts w:ascii="Tahoma" w:hAnsi="Tahoma"/>
      <w:lang w:val="pl-PL" w:eastAsia="pl-PL"/>
    </w:rPr>
  </w:style>
  <w:style w:type="paragraph" w:customStyle="1" w:styleId="Char1CharCharCharCharCharCharCharChar1CharCharCharCharCharChar">
    <w:name w:val="Char1 Char Char Char Char Char Char Char Char1 Char Char Char Char Char Char"/>
    <w:basedOn w:val="Normal"/>
    <w:rsid w:val="00F9313C"/>
    <w:pPr>
      <w:tabs>
        <w:tab w:val="left" w:pos="709"/>
      </w:tabs>
    </w:pPr>
    <w:rPr>
      <w:rFonts w:ascii="Tahoma" w:hAnsi="Tahoma"/>
      <w:lang w:val="pl-PL" w:eastAsia="pl-PL"/>
    </w:rPr>
  </w:style>
  <w:style w:type="paragraph" w:customStyle="1" w:styleId="CharCharCharCharCharCharChar1CharCharCharCharCharCharCharCharCharCharCharCharCharChar1CharChar1">
    <w:name w:val="Char Char Char Char Char Char Char1 Char Char Char Char Char Char Char Char Char Char Char Char Char Char1 Char Char1"/>
    <w:basedOn w:val="Normal"/>
    <w:rsid w:val="00F9313C"/>
    <w:pPr>
      <w:tabs>
        <w:tab w:val="left" w:pos="709"/>
      </w:tabs>
    </w:pPr>
    <w:rPr>
      <w:rFonts w:ascii="Tahoma" w:hAnsi="Tahoma"/>
      <w:lang w:val="pl-PL" w:eastAsia="pl-PL"/>
    </w:rPr>
  </w:style>
  <w:style w:type="paragraph" w:customStyle="1" w:styleId="Char">
    <w:name w:val="Знак Знак Char"/>
    <w:basedOn w:val="Normal"/>
    <w:rsid w:val="00F9313C"/>
    <w:pPr>
      <w:tabs>
        <w:tab w:val="left" w:pos="709"/>
      </w:tabs>
    </w:pPr>
    <w:rPr>
      <w:rFonts w:ascii="Tahoma" w:hAnsi="Tahoma"/>
      <w:lang w:val="pl-PL" w:eastAsia="pl-PL"/>
    </w:rPr>
  </w:style>
  <w:style w:type="paragraph" w:styleId="BodyText2">
    <w:name w:val="Body Text 2"/>
    <w:basedOn w:val="Normal"/>
    <w:link w:val="BodyText2Char"/>
    <w:rsid w:val="00F9313C"/>
    <w:pPr>
      <w:spacing w:after="120" w:line="480" w:lineRule="auto"/>
    </w:pPr>
  </w:style>
  <w:style w:type="paragraph" w:styleId="PlainText">
    <w:name w:val="Plain Text"/>
    <w:basedOn w:val="Normal"/>
    <w:link w:val="PlainTextChar"/>
    <w:rsid w:val="00F9313C"/>
    <w:rPr>
      <w:rFonts w:ascii="Courier New" w:hAnsi="Courier New"/>
      <w:sz w:val="20"/>
      <w:lang w:eastAsia="bg-BG"/>
    </w:rPr>
  </w:style>
  <w:style w:type="paragraph" w:customStyle="1" w:styleId="Normalenglish">
    <w:name w:val="Normalenglish"/>
    <w:basedOn w:val="Normal"/>
    <w:rsid w:val="00F9313C"/>
    <w:pPr>
      <w:tabs>
        <w:tab w:val="left" w:pos="1455"/>
      </w:tabs>
    </w:pPr>
    <w:rPr>
      <w:rFonts w:ascii="Arial" w:hAnsi="Arial" w:cs="Arial"/>
      <w:sz w:val="22"/>
      <w:szCs w:val="22"/>
      <w:lang w:eastAsia="pl-PL"/>
    </w:rPr>
  </w:style>
  <w:style w:type="paragraph" w:customStyle="1" w:styleId="19CharCharCharChar">
    <w:name w:val="Знак Знак19 Char Char Знак Знак Char Char Знак Знак"/>
    <w:basedOn w:val="Normal"/>
    <w:rsid w:val="00F9313C"/>
    <w:pPr>
      <w:tabs>
        <w:tab w:val="left" w:pos="709"/>
      </w:tabs>
    </w:pPr>
    <w:rPr>
      <w:rFonts w:ascii="Tahoma" w:hAnsi="Tahoma"/>
      <w:lang w:val="pl-PL" w:eastAsia="pl-PL"/>
    </w:rPr>
  </w:style>
  <w:style w:type="paragraph" w:customStyle="1" w:styleId="OPACtext">
    <w:name w:val="OPAC text"/>
    <w:basedOn w:val="Normal"/>
    <w:rsid w:val="00F9313C"/>
    <w:pPr>
      <w:spacing w:before="120" w:after="120"/>
      <w:ind w:firstLine="709"/>
      <w:jc w:val="both"/>
    </w:pPr>
    <w:rPr>
      <w:rFonts w:eastAsia="MS Mincho"/>
      <w:szCs w:val="16"/>
      <w:lang w:eastAsia="bg-BG"/>
    </w:rPr>
  </w:style>
  <w:style w:type="paragraph" w:customStyle="1" w:styleId="A5">
    <w:name w:val="A"/>
    <w:basedOn w:val="Normal"/>
    <w:rsid w:val="00F9313C"/>
    <w:pPr>
      <w:spacing w:after="120"/>
      <w:ind w:left="567"/>
      <w:jc w:val="both"/>
    </w:pPr>
    <w:rPr>
      <w:rFonts w:ascii="Arial" w:hAnsi="Arial"/>
      <w:sz w:val="22"/>
      <w:lang w:eastAsia="bg-BG"/>
    </w:rPr>
  </w:style>
  <w:style w:type="paragraph" w:customStyle="1" w:styleId="Style8">
    <w:name w:val="Style8"/>
    <w:basedOn w:val="Normal"/>
    <w:rsid w:val="00F9313C"/>
    <w:pPr>
      <w:spacing w:before="120" w:after="120"/>
      <w:ind w:right="20"/>
      <w:jc w:val="both"/>
    </w:pPr>
    <w:rPr>
      <w:rFonts w:eastAsia="Arial Unicode MS"/>
      <w:lang w:val="ru-RU" w:eastAsia="bg-BG"/>
    </w:rPr>
  </w:style>
  <w:style w:type="paragraph" w:customStyle="1" w:styleId="CharCharCharCharCharCharChar2">
    <w:name w:val="Char Char Char Char Char Char Char2"/>
    <w:basedOn w:val="Normal"/>
    <w:rsid w:val="00F9313C"/>
    <w:pPr>
      <w:tabs>
        <w:tab w:val="left" w:pos="709"/>
      </w:tabs>
    </w:pPr>
    <w:rPr>
      <w:rFonts w:ascii="Tahoma" w:hAnsi="Tahoma"/>
      <w:lang w:val="pl-PL" w:eastAsia="pl-PL"/>
    </w:rPr>
  </w:style>
  <w:style w:type="paragraph" w:customStyle="1" w:styleId="CharCharChar2CharCharCharCharCharCharCharCharCharCharCharCharCharCharCharCharCharCharCharCharChar">
    <w:name w:val="Char Char Char2 Char Char Char Char Char Char Char Char Char Char Char Char Char Char Char Char Char Char Char Char Char"/>
    <w:basedOn w:val="Normal"/>
    <w:rsid w:val="00F9313C"/>
    <w:pPr>
      <w:tabs>
        <w:tab w:val="left" w:pos="709"/>
      </w:tabs>
    </w:pPr>
    <w:rPr>
      <w:rFonts w:ascii="Tahoma" w:hAnsi="Tahoma"/>
      <w:lang w:val="pl-PL" w:eastAsia="pl-PL"/>
    </w:rPr>
  </w:style>
  <w:style w:type="paragraph" w:customStyle="1" w:styleId="27">
    <w:name w:val="Основен текст2"/>
    <w:basedOn w:val="Normal"/>
    <w:rsid w:val="00F9313C"/>
    <w:pPr>
      <w:widowControl w:val="0"/>
      <w:shd w:val="clear" w:color="auto" w:fill="FFFFFF"/>
      <w:spacing w:before="300" w:line="413" w:lineRule="exact"/>
      <w:jc w:val="both"/>
    </w:pPr>
    <w:rPr>
      <w:spacing w:val="-3"/>
      <w:sz w:val="23"/>
      <w:szCs w:val="23"/>
    </w:rPr>
  </w:style>
  <w:style w:type="paragraph" w:customStyle="1" w:styleId="CharCharCharCharCharCharCharCharCharCharCharCharChar">
    <w:name w:val="Char Char Char Char Char Char Char Char Char Char Char Char Char"/>
    <w:basedOn w:val="Normal"/>
    <w:rsid w:val="00F9313C"/>
    <w:pPr>
      <w:tabs>
        <w:tab w:val="left" w:pos="709"/>
      </w:tabs>
    </w:pPr>
    <w:rPr>
      <w:rFonts w:ascii="Tahoma" w:hAnsi="Tahoma"/>
      <w:lang w:val="pl-PL" w:eastAsia="pl-PL"/>
    </w:rPr>
  </w:style>
  <w:style w:type="paragraph" w:customStyle="1" w:styleId="CharCharCharCharCharChar1">
    <w:name w:val="Char Char Char Char Char Char1"/>
    <w:basedOn w:val="Normal"/>
    <w:rsid w:val="00F9313C"/>
    <w:pPr>
      <w:tabs>
        <w:tab w:val="left" w:pos="709"/>
      </w:tabs>
    </w:pPr>
  </w:style>
  <w:style w:type="paragraph" w:customStyle="1" w:styleId="Bodytext1">
    <w:name w:val="Body text1"/>
    <w:basedOn w:val="Normal"/>
    <w:link w:val="Bodytext"/>
    <w:rsid w:val="00F9313C"/>
    <w:pPr>
      <w:shd w:val="clear" w:color="auto" w:fill="FFFFFF"/>
      <w:spacing w:line="240" w:lineRule="atLeast"/>
    </w:pPr>
    <w:rPr>
      <w:rFonts w:ascii="Arial" w:hAnsi="Arial"/>
      <w:sz w:val="13"/>
      <w:szCs w:val="13"/>
    </w:rPr>
  </w:style>
  <w:style w:type="paragraph" w:customStyle="1" w:styleId="13">
    <w:name w:val="1"/>
    <w:basedOn w:val="Normal"/>
    <w:rsid w:val="00F9313C"/>
    <w:pPr>
      <w:tabs>
        <w:tab w:val="left" w:pos="709"/>
      </w:tabs>
    </w:pPr>
    <w:rPr>
      <w:rFonts w:ascii="Tahoma" w:hAnsi="Tahoma"/>
      <w:lang w:val="pl-PL" w:eastAsia="pl-PL"/>
    </w:rPr>
  </w:style>
  <w:style w:type="paragraph" w:customStyle="1" w:styleId="CharCharChar2CharCharCharCharCharCharCharCharCharChar1">
    <w:name w:val="Char Char Char2 Char Char Char Char Char Char Char Char Char Char1"/>
    <w:basedOn w:val="Normal"/>
    <w:rsid w:val="00F9313C"/>
    <w:pPr>
      <w:tabs>
        <w:tab w:val="left" w:pos="709"/>
      </w:tabs>
    </w:pPr>
    <w:rPr>
      <w:rFonts w:ascii="Tahoma" w:hAnsi="Tahoma" w:cs="Tahoma"/>
      <w:lang w:val="pl-PL" w:eastAsia="pl-PL"/>
    </w:rPr>
  </w:style>
  <w:style w:type="paragraph" w:customStyle="1" w:styleId="CharCharChar1">
    <w:name w:val="Char Char Char1"/>
    <w:basedOn w:val="Normal"/>
    <w:rsid w:val="00F9313C"/>
    <w:pPr>
      <w:tabs>
        <w:tab w:val="left" w:pos="709"/>
      </w:tabs>
    </w:pPr>
    <w:rPr>
      <w:rFonts w:ascii="Tahoma" w:hAnsi="Tahoma"/>
      <w:lang w:val="pl-PL" w:eastAsia="pl-PL"/>
    </w:rPr>
  </w:style>
  <w:style w:type="paragraph" w:customStyle="1" w:styleId="CharCharCharCharCharCharCharCharChar1">
    <w:name w:val="Char Char Char Char Char Char Char Char Char1"/>
    <w:basedOn w:val="Normal"/>
    <w:rsid w:val="00F9313C"/>
    <w:pPr>
      <w:tabs>
        <w:tab w:val="left" w:pos="709"/>
      </w:tabs>
    </w:pPr>
    <w:rPr>
      <w:rFonts w:ascii="Tahoma" w:hAnsi="Tahoma" w:cs="Tahoma"/>
      <w:lang w:val="pl-PL" w:eastAsia="pl-PL"/>
    </w:rPr>
  </w:style>
  <w:style w:type="paragraph" w:customStyle="1" w:styleId="CharCharCharCharCharCharCharCharCharCharCharChar2">
    <w:name w:val="Char Char Char Char Char Char Char Char Char Char Char Char2"/>
    <w:basedOn w:val="Normal"/>
    <w:rsid w:val="00F9313C"/>
    <w:pPr>
      <w:tabs>
        <w:tab w:val="left" w:pos="709"/>
      </w:tabs>
    </w:pPr>
    <w:rPr>
      <w:rFonts w:ascii="Tahoma" w:hAnsi="Tahoma" w:cs="Tahoma"/>
      <w:lang w:val="pl-PL" w:eastAsia="pl-PL"/>
    </w:rPr>
  </w:style>
  <w:style w:type="paragraph" w:customStyle="1" w:styleId="14">
    <w:name w:val="Знак Знак Знак1"/>
    <w:basedOn w:val="Normal"/>
    <w:rsid w:val="00F9313C"/>
    <w:pPr>
      <w:tabs>
        <w:tab w:val="left" w:pos="709"/>
      </w:tabs>
    </w:pPr>
    <w:rPr>
      <w:rFonts w:ascii="Tahoma" w:hAnsi="Tahoma"/>
      <w:lang w:val="pl-PL" w:eastAsia="pl-PL"/>
    </w:rPr>
  </w:style>
  <w:style w:type="paragraph" w:customStyle="1" w:styleId="CharCharCharCharCharChar1CharCharCharCharCharCharCharCharChar1CharCharCharCharCharCharCharCharChar4Char">
    <w:name w:val="Char Char Char Char Char Char1 Char Char Char Char Char Char Char Char Char1 Char Char Char Char Char Char Char Char Char4 Char"/>
    <w:basedOn w:val="Normal"/>
    <w:rsid w:val="00F9313C"/>
    <w:pPr>
      <w:tabs>
        <w:tab w:val="left" w:pos="709"/>
      </w:tabs>
    </w:pPr>
    <w:rPr>
      <w:rFonts w:ascii="Tahoma" w:hAnsi="Tahoma"/>
      <w:lang w:val="pl-PL" w:eastAsia="pl-PL"/>
    </w:rPr>
  </w:style>
  <w:style w:type="paragraph" w:customStyle="1" w:styleId="CharCharCharCharCharCharCharCharChar10">
    <w:name w:val="Знак Знак Char Char Char Char Char Char Char Char Char1"/>
    <w:basedOn w:val="Normal"/>
    <w:rsid w:val="00F9313C"/>
    <w:pPr>
      <w:tabs>
        <w:tab w:val="left" w:pos="709"/>
      </w:tabs>
    </w:pPr>
    <w:rPr>
      <w:rFonts w:ascii="Tahoma" w:hAnsi="Tahoma" w:cs="Tahoma"/>
      <w:lang w:val="pl-PL" w:eastAsia="pl-PL"/>
    </w:rPr>
  </w:style>
  <w:style w:type="paragraph" w:customStyle="1" w:styleId="2Char">
    <w:name w:val="2 Char"/>
    <w:basedOn w:val="Normal"/>
    <w:rsid w:val="00F9313C"/>
    <w:pPr>
      <w:tabs>
        <w:tab w:val="left" w:pos="709"/>
      </w:tabs>
    </w:pPr>
    <w:rPr>
      <w:rFonts w:ascii="Tahoma" w:hAnsi="Tahoma"/>
      <w:lang w:val="pl-PL" w:eastAsia="pl-PL"/>
    </w:rPr>
  </w:style>
  <w:style w:type="paragraph" w:customStyle="1" w:styleId="CharCharCharCharCharCharCharCharChar2">
    <w:name w:val="Char Char Char Char Char Char Char Char Char2"/>
    <w:basedOn w:val="Normal"/>
    <w:rsid w:val="00F9313C"/>
    <w:pPr>
      <w:tabs>
        <w:tab w:val="left" w:pos="709"/>
      </w:tabs>
    </w:pPr>
    <w:rPr>
      <w:rFonts w:ascii="Tahoma" w:hAnsi="Tahoma"/>
      <w:lang w:val="pl-PL" w:eastAsia="pl-PL"/>
    </w:rPr>
  </w:style>
  <w:style w:type="paragraph" w:customStyle="1" w:styleId="CharChar1">
    <w:name w:val="Char Char Знак Знак1"/>
    <w:basedOn w:val="Normal"/>
    <w:rsid w:val="00F9313C"/>
    <w:pPr>
      <w:tabs>
        <w:tab w:val="left" w:pos="709"/>
      </w:tabs>
    </w:pPr>
    <w:rPr>
      <w:rFonts w:ascii="Tahoma" w:hAnsi="Tahoma"/>
      <w:lang w:val="pl-PL" w:eastAsia="pl-PL"/>
    </w:rPr>
  </w:style>
  <w:style w:type="paragraph" w:customStyle="1" w:styleId="Application4">
    <w:name w:val="Application4"/>
    <w:basedOn w:val="Application3"/>
    <w:rsid w:val="00F9313C"/>
    <w:pPr>
      <w:numPr>
        <w:numId w:val="3"/>
      </w:numPr>
      <w:tabs>
        <w:tab w:val="clear" w:pos="426"/>
        <w:tab w:val="left" w:pos="720"/>
      </w:tabs>
    </w:pPr>
  </w:style>
  <w:style w:type="paragraph" w:customStyle="1" w:styleId="CharCharCharCharCharCharChar4">
    <w:name w:val="Char Char Char Char Char Char Char4"/>
    <w:basedOn w:val="Normal"/>
    <w:rsid w:val="00F9313C"/>
    <w:pPr>
      <w:tabs>
        <w:tab w:val="left" w:pos="709"/>
      </w:tabs>
      <w:spacing w:line="360" w:lineRule="auto"/>
    </w:pPr>
    <w:rPr>
      <w:rFonts w:ascii="Tahoma" w:hAnsi="Tahoma" w:cs="Tahoma"/>
      <w:lang w:val="pl-PL" w:eastAsia="pl-PL"/>
    </w:rPr>
  </w:style>
  <w:style w:type="paragraph" w:customStyle="1" w:styleId="Application2">
    <w:name w:val="Application2"/>
    <w:basedOn w:val="Normal"/>
    <w:rsid w:val="00F9313C"/>
    <w:pPr>
      <w:widowControl w:val="0"/>
      <w:suppressAutoHyphens/>
      <w:spacing w:before="120" w:after="120"/>
    </w:pPr>
    <w:rPr>
      <w:rFonts w:ascii="Arial" w:hAnsi="Arial" w:cs="Arial"/>
      <w:spacing w:val="-2"/>
      <w:sz w:val="22"/>
      <w:szCs w:val="22"/>
      <w:lang w:eastAsia="bg-BG"/>
    </w:rPr>
  </w:style>
  <w:style w:type="paragraph" w:customStyle="1" w:styleId="CharCharCharCharCharCharChar1CharCharCharCharCharCharCharChar1CharCharCharCharCharCharChar">
    <w:name w:val="Char Char Char Char Char Char Char1 Char Char Char Char Char Char Char Char1 Char Char Char Char Char Char Char"/>
    <w:basedOn w:val="Normal"/>
    <w:rsid w:val="00F9313C"/>
    <w:pPr>
      <w:tabs>
        <w:tab w:val="left" w:pos="709"/>
      </w:tabs>
    </w:pPr>
    <w:rPr>
      <w:rFonts w:ascii="Tahoma" w:hAnsi="Tahoma"/>
      <w:lang w:val="pl-PL" w:eastAsia="pl-PL"/>
    </w:rPr>
  </w:style>
  <w:style w:type="paragraph" w:customStyle="1" w:styleId="CharCharCharCharCharCharCharCharCharCharCharCharCharCharCharCharCharCharChar">
    <w:name w:val="Char Char Char Char Char Char Char Char Char Char Char Char Char Char Char Char Char Char Char"/>
    <w:basedOn w:val="Normal"/>
    <w:rsid w:val="00F9313C"/>
    <w:pPr>
      <w:tabs>
        <w:tab w:val="left" w:pos="709"/>
      </w:tabs>
    </w:pPr>
    <w:rPr>
      <w:rFonts w:ascii="Tahoma" w:hAnsi="Tahoma"/>
      <w:lang w:val="pl-PL" w:eastAsia="pl-PL"/>
    </w:rPr>
  </w:style>
  <w:style w:type="paragraph" w:styleId="BodyTextIndent">
    <w:name w:val="Body Text Indent"/>
    <w:basedOn w:val="Normal"/>
    <w:link w:val="BodyTextIndentChar"/>
    <w:rsid w:val="00F9313C"/>
    <w:pPr>
      <w:spacing w:after="120"/>
      <w:ind w:left="360"/>
    </w:pPr>
  </w:style>
  <w:style w:type="paragraph" w:customStyle="1" w:styleId="CharCharCharCharCharCharCharCharCharCharCharChar">
    <w:name w:val="Char Char Char Char Char Char Char Char Char Char Char Char"/>
    <w:basedOn w:val="Normal"/>
    <w:rsid w:val="00F9313C"/>
    <w:pPr>
      <w:tabs>
        <w:tab w:val="left" w:pos="709"/>
      </w:tabs>
    </w:pPr>
    <w:rPr>
      <w:rFonts w:ascii="Tahoma" w:hAnsi="Tahoma"/>
      <w:lang w:val="pl-PL" w:eastAsia="pl-PL"/>
    </w:rPr>
  </w:style>
  <w:style w:type="paragraph" w:customStyle="1" w:styleId="a6">
    <w:name w:val="Знак"/>
    <w:basedOn w:val="Normal"/>
    <w:rsid w:val="00F9313C"/>
    <w:pPr>
      <w:tabs>
        <w:tab w:val="left" w:pos="709"/>
      </w:tabs>
    </w:pPr>
    <w:rPr>
      <w:rFonts w:ascii="Tahoma" w:hAnsi="Tahoma"/>
      <w:lang w:val="pl-PL" w:eastAsia="pl-PL"/>
    </w:rPr>
  </w:style>
  <w:style w:type="paragraph" w:customStyle="1" w:styleId="19">
    <w:name w:val="Знак Знак19"/>
    <w:basedOn w:val="Normal"/>
    <w:rsid w:val="00F9313C"/>
    <w:pPr>
      <w:tabs>
        <w:tab w:val="left" w:pos="709"/>
      </w:tabs>
    </w:pPr>
    <w:rPr>
      <w:rFonts w:ascii="Tahoma" w:hAnsi="Tahoma"/>
      <w:lang w:val="pl-PL" w:eastAsia="pl-PL"/>
    </w:rPr>
  </w:style>
  <w:style w:type="paragraph" w:customStyle="1" w:styleId="1">
    <w:name w:val="Основен текст1"/>
    <w:basedOn w:val="Normal"/>
    <w:link w:val="a1"/>
    <w:uiPriority w:val="99"/>
    <w:rsid w:val="00F9313C"/>
    <w:pPr>
      <w:shd w:val="clear" w:color="auto" w:fill="FFFFFF"/>
      <w:spacing w:line="240" w:lineRule="atLeast"/>
      <w:ind w:hanging="440"/>
      <w:jc w:val="both"/>
    </w:pPr>
    <w:rPr>
      <w:sz w:val="21"/>
      <w:szCs w:val="21"/>
      <w:shd w:val="clear" w:color="auto" w:fill="FFFFFF"/>
    </w:rPr>
  </w:style>
  <w:style w:type="paragraph" w:customStyle="1" w:styleId="Default">
    <w:name w:val="Default"/>
    <w:rsid w:val="00F9313C"/>
    <w:pPr>
      <w:autoSpaceDE w:val="0"/>
      <w:autoSpaceDN w:val="0"/>
      <w:adjustRightInd w:val="0"/>
    </w:pPr>
    <w:rPr>
      <w:color w:val="000000"/>
      <w:sz w:val="24"/>
      <w:szCs w:val="24"/>
      <w:lang w:val="bg-BG" w:eastAsia="bg-BG"/>
    </w:rPr>
  </w:style>
  <w:style w:type="paragraph" w:customStyle="1" w:styleId="CharChar5CharCharChar1Char">
    <w:name w:val="Char Char5 Char Char Char1 Char"/>
    <w:basedOn w:val="Normal"/>
    <w:rsid w:val="00F9313C"/>
    <w:pPr>
      <w:tabs>
        <w:tab w:val="left" w:pos="709"/>
      </w:tabs>
    </w:pPr>
    <w:rPr>
      <w:rFonts w:ascii="Tahoma" w:hAnsi="Tahoma"/>
      <w:lang w:val="pl-PL" w:eastAsia="pl-PL"/>
    </w:rPr>
  </w:style>
  <w:style w:type="paragraph" w:customStyle="1" w:styleId="default0">
    <w:name w:val="default"/>
    <w:basedOn w:val="Normal"/>
    <w:rsid w:val="00F9313C"/>
    <w:pPr>
      <w:spacing w:before="100" w:beforeAutospacing="1" w:after="100" w:afterAutospacing="1"/>
    </w:pPr>
    <w:rPr>
      <w:lang w:eastAsia="bg-BG"/>
    </w:rPr>
  </w:style>
  <w:style w:type="paragraph" w:customStyle="1" w:styleId="Application5">
    <w:name w:val="Application5"/>
    <w:basedOn w:val="Application2"/>
    <w:rsid w:val="00F9313C"/>
    <w:pPr>
      <w:ind w:left="567" w:hanging="567"/>
    </w:pPr>
    <w:rPr>
      <w:b/>
      <w:sz w:val="24"/>
    </w:rPr>
  </w:style>
  <w:style w:type="paragraph" w:customStyle="1" w:styleId="Char5">
    <w:name w:val="Char5"/>
    <w:basedOn w:val="Normal"/>
    <w:rsid w:val="00F9313C"/>
    <w:pPr>
      <w:tabs>
        <w:tab w:val="left" w:pos="709"/>
      </w:tabs>
      <w:spacing w:before="120" w:after="120"/>
      <w:ind w:left="360"/>
      <w:jc w:val="center"/>
    </w:pPr>
    <w:rPr>
      <w:rFonts w:ascii="Tahoma" w:hAnsi="Tahoma" w:cs="Tahoma"/>
      <w:b/>
      <w:bCs/>
      <w:lang w:val="pl-PL" w:eastAsia="pl-PL"/>
    </w:rPr>
  </w:style>
  <w:style w:type="paragraph" w:customStyle="1" w:styleId="Style58">
    <w:name w:val="Style58"/>
    <w:basedOn w:val="Normal"/>
    <w:rsid w:val="00F9313C"/>
    <w:pPr>
      <w:widowControl w:val="0"/>
      <w:autoSpaceDE w:val="0"/>
      <w:autoSpaceDN w:val="0"/>
      <w:adjustRightInd w:val="0"/>
      <w:spacing w:line="252" w:lineRule="exact"/>
      <w:ind w:hanging="696"/>
      <w:jc w:val="both"/>
    </w:pPr>
    <w:rPr>
      <w:rFonts w:ascii="Arial" w:hAnsi="Arial"/>
      <w:lang w:eastAsia="bg-BG"/>
    </w:rPr>
  </w:style>
  <w:style w:type="paragraph" w:customStyle="1" w:styleId="CharChar10">
    <w:name w:val="Char Char1 Знак Знак"/>
    <w:basedOn w:val="Normal"/>
    <w:rsid w:val="00F9313C"/>
    <w:pPr>
      <w:tabs>
        <w:tab w:val="left" w:pos="709"/>
      </w:tabs>
    </w:pPr>
    <w:rPr>
      <w:rFonts w:ascii="Tahoma" w:hAnsi="Tahoma"/>
      <w:lang w:val="pl-PL" w:eastAsia="pl-PL"/>
    </w:rPr>
  </w:style>
  <w:style w:type="paragraph" w:customStyle="1" w:styleId="ecxmsonormal">
    <w:name w:val="ecxmsonormal"/>
    <w:basedOn w:val="Normal"/>
    <w:rsid w:val="00F9313C"/>
    <w:pPr>
      <w:spacing w:before="100" w:beforeAutospacing="1" w:after="100" w:afterAutospacing="1"/>
    </w:pPr>
    <w:rPr>
      <w:rFonts w:eastAsia="Calibri"/>
      <w:lang w:eastAsia="bg-BG"/>
    </w:rPr>
  </w:style>
  <w:style w:type="paragraph" w:customStyle="1" w:styleId="CharCharCharCharCharCharCharCharCharCharCharChar2CharCharChar1Char">
    <w:name w:val="Char Char Char Char Char Char Char Char Char Char Char Char2 Char Char Char1 Char"/>
    <w:basedOn w:val="Normal"/>
    <w:rsid w:val="00F9313C"/>
    <w:pPr>
      <w:tabs>
        <w:tab w:val="left" w:pos="709"/>
      </w:tabs>
    </w:pPr>
    <w:rPr>
      <w:rFonts w:ascii="Tahoma" w:hAnsi="Tahoma"/>
      <w:lang w:val="pl-PL" w:eastAsia="pl-PL"/>
    </w:rPr>
  </w:style>
  <w:style w:type="paragraph" w:customStyle="1" w:styleId="CharCharCharCharCharCharChar1CharCharCharCharCharCharCharChar1CharCharCharCharCharCharCharCharCharCharCharCharCharCharCharCharCharChar">
    <w:name w:val="Char Char Char Char Char Char Char1 Char Char Char Char Char Char Char Char1 Char Char Char Char Char Char Char Char Char Char Char Char Char Char Char Char Char Char"/>
    <w:basedOn w:val="Normal"/>
    <w:rsid w:val="00F9313C"/>
    <w:pPr>
      <w:tabs>
        <w:tab w:val="left" w:pos="709"/>
      </w:tabs>
    </w:pPr>
    <w:rPr>
      <w:rFonts w:ascii="Tahoma" w:hAnsi="Tahoma"/>
      <w:lang w:val="pl-PL" w:eastAsia="pl-PL"/>
    </w:rPr>
  </w:style>
  <w:style w:type="paragraph" w:customStyle="1" w:styleId="CharCharCharCharCharChar1Char">
    <w:name w:val="Char Char Char Char Char Char1 Char"/>
    <w:basedOn w:val="Normal"/>
    <w:rsid w:val="00F9313C"/>
    <w:pPr>
      <w:tabs>
        <w:tab w:val="left" w:pos="709"/>
      </w:tabs>
    </w:pPr>
    <w:rPr>
      <w:rFonts w:ascii="Tahoma" w:hAnsi="Tahoma"/>
      <w:lang w:val="pl-PL" w:eastAsia="pl-PL"/>
    </w:rPr>
  </w:style>
  <w:style w:type="paragraph" w:customStyle="1" w:styleId="NoSpacing1">
    <w:name w:val="No Spacing1"/>
    <w:rsid w:val="00F9313C"/>
    <w:rPr>
      <w:rFonts w:ascii="Courier New" w:hAnsi="Courier New"/>
      <w:sz w:val="22"/>
      <w:lang w:val="bg-BG"/>
    </w:rPr>
  </w:style>
  <w:style w:type="paragraph" w:customStyle="1" w:styleId="CharCharCharCharCharCharChar1CharCharCharCharCharCharCharChar1CharCharCharCharCharCharCharCharCharCharCharCharCharCharCharCharCharChar1">
    <w:name w:val="Char Char Char Char Char Char Char1 Char Char Char Char Char Char Char Char1 Char Char Char Char Char Char Char Char Char Char Char Char Char Char Char Char Char Char1"/>
    <w:basedOn w:val="Normal"/>
    <w:rsid w:val="00F9313C"/>
    <w:pPr>
      <w:tabs>
        <w:tab w:val="left" w:pos="709"/>
      </w:tabs>
    </w:pPr>
    <w:rPr>
      <w:rFonts w:ascii="Tahoma" w:hAnsi="Tahoma"/>
      <w:lang w:val="pl-PL" w:eastAsia="pl-PL"/>
    </w:rPr>
  </w:style>
  <w:style w:type="paragraph" w:customStyle="1" w:styleId="CharCharCharCharCharCharChar1CharCharCharCharCharCharCharCharChar1">
    <w:name w:val="Char Char Char Char Char Char Char1 Char Char Char Char Char Char Char Char Char1"/>
    <w:basedOn w:val="Normal"/>
    <w:rsid w:val="00F9313C"/>
    <w:pPr>
      <w:tabs>
        <w:tab w:val="left" w:pos="709"/>
      </w:tabs>
    </w:pPr>
    <w:rPr>
      <w:rFonts w:ascii="Tahoma" w:hAnsi="Tahoma"/>
      <w:lang w:val="pl-PL" w:eastAsia="pl-PL"/>
    </w:rPr>
  </w:style>
  <w:style w:type="paragraph" w:customStyle="1" w:styleId="Style13">
    <w:name w:val="Style13"/>
    <w:basedOn w:val="Normal"/>
    <w:rsid w:val="00F9313C"/>
    <w:pPr>
      <w:widowControl w:val="0"/>
      <w:autoSpaceDE w:val="0"/>
      <w:autoSpaceDN w:val="0"/>
      <w:adjustRightInd w:val="0"/>
      <w:spacing w:line="283" w:lineRule="exact"/>
      <w:jc w:val="both"/>
    </w:pPr>
    <w:rPr>
      <w:rFonts w:eastAsia="SimSun"/>
      <w:lang w:eastAsia="zh-CN"/>
    </w:rPr>
  </w:style>
  <w:style w:type="paragraph" w:customStyle="1" w:styleId="CharCharCharCharCharCharChar1CharCharCharCharCharCharCharChar1CharCharCharCharCharCharChar1">
    <w:name w:val="Char Char Char Char Char Char Char1 Char Char Char Char Char Char Char Char1 Char Char Char Char Char Char Char1"/>
    <w:basedOn w:val="Normal"/>
    <w:rsid w:val="00F9313C"/>
    <w:pPr>
      <w:tabs>
        <w:tab w:val="left" w:pos="709"/>
      </w:tabs>
    </w:pPr>
    <w:rPr>
      <w:rFonts w:ascii="Tahoma" w:hAnsi="Tahoma"/>
      <w:lang w:val="pl-PL" w:eastAsia="pl-PL"/>
    </w:rPr>
  </w:style>
  <w:style w:type="paragraph" w:customStyle="1" w:styleId="Style5">
    <w:name w:val="Style5"/>
    <w:basedOn w:val="Normal"/>
    <w:rsid w:val="00F9313C"/>
    <w:pPr>
      <w:widowControl w:val="0"/>
      <w:autoSpaceDE w:val="0"/>
      <w:autoSpaceDN w:val="0"/>
      <w:adjustRightInd w:val="0"/>
      <w:spacing w:line="263" w:lineRule="exact"/>
      <w:ind w:firstLine="626"/>
      <w:jc w:val="both"/>
    </w:pPr>
    <w:rPr>
      <w:lang w:eastAsia="bg-BG"/>
    </w:rPr>
  </w:style>
  <w:style w:type="paragraph" w:customStyle="1" w:styleId="normaltableau">
    <w:name w:val="normal_tableau"/>
    <w:basedOn w:val="Normal"/>
    <w:rsid w:val="00F9313C"/>
    <w:pPr>
      <w:spacing w:before="120" w:after="120"/>
      <w:jc w:val="both"/>
    </w:pPr>
    <w:rPr>
      <w:rFonts w:ascii="Optima" w:hAnsi="Optima"/>
      <w:sz w:val="22"/>
      <w:lang w:eastAsia="en-GB"/>
    </w:rPr>
  </w:style>
  <w:style w:type="paragraph" w:customStyle="1" w:styleId="Style4">
    <w:name w:val="Style4"/>
    <w:basedOn w:val="Normal"/>
    <w:rsid w:val="00F9313C"/>
    <w:pPr>
      <w:widowControl w:val="0"/>
      <w:autoSpaceDE w:val="0"/>
      <w:autoSpaceDN w:val="0"/>
      <w:adjustRightInd w:val="0"/>
      <w:spacing w:line="277" w:lineRule="exact"/>
      <w:ind w:hanging="140"/>
    </w:pPr>
    <w:rPr>
      <w:lang w:eastAsia="bg-BG"/>
    </w:rPr>
  </w:style>
  <w:style w:type="paragraph" w:customStyle="1" w:styleId="CharCharCharCharCharCharCharCharCharCharCharCharCharCharCharCharCharCharCharCharChar1">
    <w:name w:val="Char Char Char Char Char Char Char Char Char Char Char Char Char Char Char Char Char Char Char Char Char1"/>
    <w:basedOn w:val="Normal"/>
    <w:rsid w:val="00F9313C"/>
    <w:pPr>
      <w:tabs>
        <w:tab w:val="left" w:pos="709"/>
      </w:tabs>
    </w:pPr>
    <w:rPr>
      <w:rFonts w:ascii="Tahoma" w:hAnsi="Tahoma"/>
      <w:lang w:val="pl-PL" w:eastAsia="pl-PL"/>
    </w:rPr>
  </w:style>
  <w:style w:type="paragraph" w:styleId="CommentText">
    <w:name w:val="annotation text"/>
    <w:basedOn w:val="Normal"/>
    <w:link w:val="CommentTextChar"/>
    <w:uiPriority w:val="99"/>
    <w:rsid w:val="00F9313C"/>
    <w:rPr>
      <w:sz w:val="20"/>
      <w:szCs w:val="20"/>
      <w:lang w:val="en-GB"/>
    </w:rPr>
  </w:style>
  <w:style w:type="paragraph" w:styleId="Footer">
    <w:name w:val="footer"/>
    <w:basedOn w:val="Normal"/>
    <w:link w:val="FooterChar"/>
    <w:rsid w:val="00F9313C"/>
    <w:pPr>
      <w:tabs>
        <w:tab w:val="center" w:pos="4536"/>
        <w:tab w:val="right" w:pos="9072"/>
      </w:tabs>
    </w:pPr>
    <w:rPr>
      <w:lang w:eastAsia="bg-BG"/>
    </w:rPr>
  </w:style>
  <w:style w:type="paragraph" w:styleId="HTMLPreformatted">
    <w:name w:val="HTML Preformatted"/>
    <w:basedOn w:val="Normal"/>
    <w:link w:val="HTMLPreformattedChar"/>
    <w:uiPriority w:val="99"/>
    <w:rsid w:val="00F93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bg-BG"/>
    </w:rPr>
  </w:style>
  <w:style w:type="paragraph" w:styleId="NormalIndent">
    <w:name w:val="Normal Indent"/>
    <w:basedOn w:val="Normal"/>
    <w:rsid w:val="00F9313C"/>
    <w:pPr>
      <w:spacing w:after="240"/>
      <w:ind w:left="720"/>
      <w:jc w:val="both"/>
    </w:pPr>
    <w:rPr>
      <w:rFonts w:eastAsia="Calibri"/>
      <w:lang w:val="en-GB" w:eastAsia="bg-BG"/>
    </w:rPr>
  </w:style>
  <w:style w:type="paragraph" w:customStyle="1" w:styleId="ListParagraph1">
    <w:name w:val="List Paragraph1"/>
    <w:basedOn w:val="Normal"/>
    <w:rsid w:val="00F9313C"/>
    <w:pPr>
      <w:ind w:left="708"/>
    </w:pPr>
    <w:rPr>
      <w:lang w:eastAsia="bg-BG"/>
    </w:rPr>
  </w:style>
  <w:style w:type="paragraph" w:customStyle="1" w:styleId="m">
    <w:name w:val="m"/>
    <w:basedOn w:val="Normal"/>
    <w:rsid w:val="00F9313C"/>
    <w:pPr>
      <w:spacing w:before="100" w:beforeAutospacing="1" w:after="100" w:afterAutospacing="1"/>
    </w:pPr>
    <w:rPr>
      <w:lang w:eastAsia="bg-BG"/>
    </w:rPr>
  </w:style>
  <w:style w:type="paragraph" w:customStyle="1" w:styleId="3CharChar">
    <w:name w:val="Знак Знак3 Char Char"/>
    <w:basedOn w:val="Normal"/>
    <w:rsid w:val="00F9313C"/>
    <w:pPr>
      <w:tabs>
        <w:tab w:val="left" w:pos="709"/>
      </w:tabs>
    </w:pPr>
    <w:rPr>
      <w:rFonts w:ascii="Tahoma" w:hAnsi="Tahoma"/>
      <w:lang w:val="pl-PL" w:eastAsia="pl-PL"/>
    </w:rPr>
  </w:style>
  <w:style w:type="paragraph" w:customStyle="1" w:styleId="CharChar0">
    <w:name w:val="Char Знак Знак Char"/>
    <w:basedOn w:val="Normal"/>
    <w:rsid w:val="00F9313C"/>
    <w:pPr>
      <w:tabs>
        <w:tab w:val="left" w:pos="709"/>
      </w:tabs>
    </w:pPr>
    <w:rPr>
      <w:rFonts w:ascii="Tahoma" w:hAnsi="Tahoma"/>
      <w:lang w:val="pl-PL" w:eastAsia="pl-PL"/>
    </w:rPr>
  </w:style>
  <w:style w:type="paragraph" w:customStyle="1" w:styleId="Style3">
    <w:name w:val="Style3"/>
    <w:basedOn w:val="Normal"/>
    <w:rsid w:val="00F9313C"/>
    <w:pPr>
      <w:widowControl w:val="0"/>
      <w:autoSpaceDE w:val="0"/>
      <w:autoSpaceDN w:val="0"/>
      <w:adjustRightInd w:val="0"/>
      <w:spacing w:line="209" w:lineRule="exact"/>
      <w:jc w:val="both"/>
    </w:pPr>
    <w:rPr>
      <w:lang w:eastAsia="bg-BG"/>
    </w:rPr>
  </w:style>
  <w:style w:type="paragraph" w:customStyle="1" w:styleId="NormalWeb1">
    <w:name w:val="Normal (Web)1"/>
    <w:basedOn w:val="Default"/>
    <w:next w:val="Default"/>
    <w:rsid w:val="00F9313C"/>
    <w:pPr>
      <w:spacing w:before="120"/>
    </w:pPr>
    <w:rPr>
      <w:color w:val="auto"/>
      <w:lang w:val="en-US" w:eastAsia="en-US"/>
    </w:rPr>
  </w:style>
  <w:style w:type="paragraph" w:customStyle="1" w:styleId="Char3">
    <w:name w:val="Char3"/>
    <w:basedOn w:val="Normal"/>
    <w:rsid w:val="00F9313C"/>
    <w:pPr>
      <w:tabs>
        <w:tab w:val="left" w:pos="709"/>
      </w:tabs>
    </w:pPr>
    <w:rPr>
      <w:rFonts w:ascii="Tahoma" w:hAnsi="Tahoma"/>
      <w:lang w:val="pl-PL" w:eastAsia="pl-PL"/>
    </w:rPr>
  </w:style>
  <w:style w:type="paragraph" w:customStyle="1" w:styleId="CharCharCharCharCharCharCharCharCharCharCharCharCharChar">
    <w:name w:val="Char Char Char Char Char Char Char Char Char Char Char Char Char Char"/>
    <w:basedOn w:val="Normal"/>
    <w:rsid w:val="00F9313C"/>
    <w:pPr>
      <w:tabs>
        <w:tab w:val="left" w:pos="709"/>
      </w:tabs>
    </w:pPr>
    <w:rPr>
      <w:rFonts w:ascii="Tahoma" w:hAnsi="Tahoma" w:cs="Tahoma"/>
      <w:lang w:val="pl-PL" w:eastAsia="pl-PL"/>
    </w:rPr>
  </w:style>
  <w:style w:type="paragraph" w:customStyle="1" w:styleId="Char2">
    <w:name w:val="Знак Знак Char2"/>
    <w:basedOn w:val="Normal"/>
    <w:rsid w:val="00F9313C"/>
    <w:pPr>
      <w:tabs>
        <w:tab w:val="left" w:pos="709"/>
      </w:tabs>
    </w:pPr>
    <w:rPr>
      <w:rFonts w:ascii="Tahoma" w:hAnsi="Tahoma" w:cs="Tahoma"/>
      <w:lang w:val="pl-PL" w:eastAsia="pl-PL"/>
    </w:rPr>
  </w:style>
  <w:style w:type="paragraph" w:customStyle="1" w:styleId="Annexetitle">
    <w:name w:val="Annexe_title"/>
    <w:basedOn w:val="Heading1"/>
    <w:next w:val="Normal"/>
    <w:rsid w:val="00F9313C"/>
    <w:pPr>
      <w:keepNext w:val="0"/>
      <w:pageBreakBefore/>
      <w:tabs>
        <w:tab w:val="left" w:pos="1701"/>
        <w:tab w:val="left" w:pos="2552"/>
      </w:tabs>
      <w:jc w:val="center"/>
      <w:outlineLvl w:val="9"/>
    </w:pPr>
    <w:rPr>
      <w:rFonts w:ascii="Times New Roman" w:hAnsi="Times New Roman"/>
      <w:bCs w:val="0"/>
      <w:i w:val="0"/>
      <w:iCs w:val="0"/>
      <w:caps/>
      <w:lang w:val="en-US" w:eastAsia="bg-BG"/>
    </w:rPr>
  </w:style>
  <w:style w:type="paragraph" w:customStyle="1" w:styleId="CharCharCharCharCharCharCharCharCharCharCharCharCharCharCharCharCharCharCharCharCharCharCharChar1Char11">
    <w:name w:val="Char Char Char Char Char Char Char Char Char Char Char Char Char Char Char Char Char Char Char Char Char Char Char Char1 Char11"/>
    <w:basedOn w:val="Normal"/>
    <w:rsid w:val="00F9313C"/>
    <w:pPr>
      <w:tabs>
        <w:tab w:val="left" w:pos="709"/>
      </w:tabs>
    </w:pPr>
    <w:rPr>
      <w:rFonts w:ascii="Tahoma" w:hAnsi="Tahoma" w:cs="Tahoma"/>
      <w:lang w:val="pl-PL" w:eastAsia="pl-PL"/>
    </w:rPr>
  </w:style>
  <w:style w:type="paragraph" w:customStyle="1" w:styleId="Style11">
    <w:name w:val="Style11"/>
    <w:basedOn w:val="Normal"/>
    <w:rsid w:val="00F9313C"/>
    <w:pPr>
      <w:widowControl w:val="0"/>
      <w:autoSpaceDE w:val="0"/>
      <w:autoSpaceDN w:val="0"/>
      <w:adjustRightInd w:val="0"/>
    </w:pPr>
    <w:rPr>
      <w:lang w:eastAsia="bg-BG"/>
    </w:rPr>
  </w:style>
  <w:style w:type="paragraph" w:customStyle="1" w:styleId="ListParagraph2">
    <w:name w:val="List Paragraph2"/>
    <w:basedOn w:val="Normal"/>
    <w:rsid w:val="00F9313C"/>
    <w:pPr>
      <w:ind w:left="708"/>
    </w:pPr>
    <w:rPr>
      <w:lang w:eastAsia="bg-BG"/>
    </w:rPr>
  </w:style>
  <w:style w:type="paragraph" w:customStyle="1" w:styleId="CharCharChar2CharCharCharCharCharCharCharCharCharCharCharCharCharCharCharCharCharCharCharCharChar1">
    <w:name w:val="Char Char Char2 Char Char Char Char Char Char Char Char Char Char Char Char Char Char Char Char Char Char Char Char Char1"/>
    <w:basedOn w:val="Normal"/>
    <w:rsid w:val="00F9313C"/>
    <w:pPr>
      <w:tabs>
        <w:tab w:val="left" w:pos="709"/>
      </w:tabs>
    </w:pPr>
    <w:rPr>
      <w:rFonts w:ascii="Tahoma" w:hAnsi="Tahoma" w:cs="Tahoma"/>
      <w:lang w:val="pl-PL" w:eastAsia="pl-PL"/>
    </w:rPr>
  </w:style>
  <w:style w:type="paragraph" w:customStyle="1" w:styleId="Style12">
    <w:name w:val="Style12"/>
    <w:basedOn w:val="Normal"/>
    <w:rsid w:val="00F9313C"/>
    <w:pPr>
      <w:widowControl w:val="0"/>
      <w:autoSpaceDE w:val="0"/>
      <w:autoSpaceDN w:val="0"/>
      <w:adjustRightInd w:val="0"/>
      <w:spacing w:line="247" w:lineRule="exact"/>
      <w:ind w:firstLine="720"/>
      <w:jc w:val="both"/>
    </w:pPr>
    <w:rPr>
      <w:lang w:eastAsia="bg-BG"/>
    </w:rPr>
  </w:style>
  <w:style w:type="paragraph" w:customStyle="1" w:styleId="CharCharCharCharCharCharChar1CharCharCharCharCharCharCharChar1CharCharCharCharCharCharCharCharCharCharCharCharCharCharChar">
    <w:name w:val="Char Char Char Char Char Char Char1 Char Char Char Char Char Char Char Char1 Char Char Char Char Char Char Char Char Char Char Char Char Char Char Char"/>
    <w:basedOn w:val="Normal"/>
    <w:rsid w:val="00F9313C"/>
    <w:pPr>
      <w:tabs>
        <w:tab w:val="left" w:pos="709"/>
      </w:tabs>
    </w:pPr>
    <w:rPr>
      <w:rFonts w:ascii="Tahoma" w:hAnsi="Tahoma"/>
      <w:lang w:val="pl-PL" w:eastAsia="pl-PL"/>
    </w:rPr>
  </w:style>
  <w:style w:type="paragraph" w:customStyle="1" w:styleId="Char1CharCharCharCharCharChar1CharCharCharCharCharCharCharCharCharCharChar1Char1">
    <w:name w:val="Char1 Char Char Char Char Char Char Знак Знак1 Char Char Знак Знак Char Char Char Char Char Char Char Char Char1 Char1"/>
    <w:basedOn w:val="Normal"/>
    <w:rsid w:val="00F9313C"/>
    <w:pPr>
      <w:tabs>
        <w:tab w:val="left" w:pos="709"/>
      </w:tabs>
    </w:pPr>
    <w:rPr>
      <w:rFonts w:ascii="Tahoma" w:hAnsi="Tahoma"/>
      <w:lang w:val="pl-PL" w:eastAsia="pl-PL"/>
    </w:rPr>
  </w:style>
  <w:style w:type="paragraph" w:customStyle="1" w:styleId="Style87">
    <w:name w:val="Style87"/>
    <w:basedOn w:val="Normal"/>
    <w:rsid w:val="00F9313C"/>
    <w:pPr>
      <w:widowControl w:val="0"/>
      <w:autoSpaceDE w:val="0"/>
      <w:autoSpaceDN w:val="0"/>
      <w:adjustRightInd w:val="0"/>
      <w:spacing w:line="277" w:lineRule="exact"/>
      <w:jc w:val="both"/>
    </w:pPr>
    <w:rPr>
      <w:lang w:eastAsia="bg-BG"/>
    </w:rPr>
  </w:style>
  <w:style w:type="paragraph" w:customStyle="1" w:styleId="CharCharCharChar0">
    <w:name w:val="Char Знак Знак Char Char Знак Знак Char"/>
    <w:basedOn w:val="Normal"/>
    <w:rsid w:val="00F9313C"/>
    <w:pPr>
      <w:tabs>
        <w:tab w:val="left" w:pos="709"/>
      </w:tabs>
    </w:pPr>
    <w:rPr>
      <w:rFonts w:ascii="Tahoma" w:hAnsi="Tahoma"/>
      <w:lang w:val="pl-PL" w:eastAsia="pl-PL"/>
    </w:rPr>
  </w:style>
  <w:style w:type="paragraph" w:customStyle="1" w:styleId="Style2">
    <w:name w:val="Style2"/>
    <w:basedOn w:val="Normal"/>
    <w:rsid w:val="00F9313C"/>
    <w:pPr>
      <w:widowControl w:val="0"/>
      <w:autoSpaceDE w:val="0"/>
      <w:autoSpaceDN w:val="0"/>
      <w:adjustRightInd w:val="0"/>
      <w:spacing w:line="265" w:lineRule="exact"/>
      <w:ind w:firstLine="713"/>
      <w:jc w:val="both"/>
    </w:pPr>
    <w:rPr>
      <w:lang w:eastAsia="bg-BG"/>
    </w:rPr>
  </w:style>
  <w:style w:type="paragraph" w:customStyle="1" w:styleId="CharCharCharCharCharCharCharCharCharCharCharChar1CharCharCharCharCharCharCharCharCharCharCharCharChar">
    <w:name w:val="Char Char Char Char Char Char Char Char Char Char Char Char1 Char Char Char Char Char Char Char Char Char Char Char Char Char"/>
    <w:basedOn w:val="Normal"/>
    <w:rsid w:val="00F9313C"/>
    <w:pPr>
      <w:tabs>
        <w:tab w:val="left" w:pos="709"/>
      </w:tabs>
    </w:pPr>
    <w:rPr>
      <w:rFonts w:ascii="Tahoma" w:hAnsi="Tahoma"/>
      <w:lang w:val="pl-PL" w:eastAsia="pl-PL"/>
    </w:rPr>
  </w:style>
  <w:style w:type="paragraph" w:customStyle="1" w:styleId="CharCharCharCharCharCharCharCharCharCharCharCharCharCharCharCharChar0">
    <w:name w:val="Char Char Char Char Char Char Char Char Char Char Char Char Char Char Char Char Char Знак Знак Знак Знак"/>
    <w:basedOn w:val="Normal"/>
    <w:rsid w:val="00F9313C"/>
    <w:pPr>
      <w:tabs>
        <w:tab w:val="left" w:pos="709"/>
      </w:tabs>
    </w:pPr>
    <w:rPr>
      <w:rFonts w:ascii="Tahoma" w:hAnsi="Tahoma"/>
      <w:lang w:val="pl-PL" w:eastAsia="pl-PL"/>
    </w:rPr>
  </w:style>
  <w:style w:type="paragraph" w:customStyle="1" w:styleId="Style10">
    <w:name w:val="Style10"/>
    <w:basedOn w:val="Normal"/>
    <w:rsid w:val="00F9313C"/>
    <w:pPr>
      <w:widowControl w:val="0"/>
      <w:autoSpaceDE w:val="0"/>
      <w:autoSpaceDN w:val="0"/>
      <w:adjustRightInd w:val="0"/>
    </w:pPr>
    <w:rPr>
      <w:lang w:eastAsia="bg-BG"/>
    </w:rPr>
  </w:style>
  <w:style w:type="paragraph" w:styleId="BodyTextIndent3">
    <w:name w:val="Body Text Indent 3"/>
    <w:basedOn w:val="Normal"/>
    <w:link w:val="BodyTextIndent3Char"/>
    <w:rsid w:val="00F9313C"/>
    <w:pPr>
      <w:spacing w:after="120"/>
      <w:ind w:left="283"/>
    </w:pPr>
    <w:rPr>
      <w:sz w:val="16"/>
      <w:szCs w:val="16"/>
      <w:lang w:eastAsia="bg-BG"/>
    </w:rPr>
  </w:style>
  <w:style w:type="paragraph" w:styleId="CommentSubject">
    <w:name w:val="annotation subject"/>
    <w:basedOn w:val="CommentText"/>
    <w:next w:val="CommentText"/>
    <w:rsid w:val="00F9313C"/>
    <w:rPr>
      <w:b/>
      <w:bCs/>
    </w:rPr>
  </w:style>
  <w:style w:type="paragraph" w:styleId="EndnoteText">
    <w:name w:val="endnote text"/>
    <w:basedOn w:val="Normal"/>
    <w:link w:val="EndnoteTextChar"/>
    <w:rsid w:val="00F9313C"/>
    <w:rPr>
      <w:sz w:val="20"/>
      <w:lang w:eastAsia="bg-BG"/>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uiPriority w:val="99"/>
    <w:rsid w:val="00F9313C"/>
    <w:pPr>
      <w:widowControl w:val="0"/>
      <w:tabs>
        <w:tab w:val="left" w:pos="-720"/>
      </w:tabs>
      <w:suppressAutoHyphens/>
      <w:jc w:val="both"/>
    </w:pPr>
    <w:rPr>
      <w:spacing w:val="-2"/>
      <w:sz w:val="20"/>
      <w:lang w:eastAsia="bg-BG"/>
    </w:rPr>
  </w:style>
  <w:style w:type="paragraph" w:styleId="Subtitle">
    <w:name w:val="Subtitle"/>
    <w:basedOn w:val="Normal"/>
    <w:link w:val="SubtitleChar"/>
    <w:qFormat/>
    <w:rsid w:val="00F9313C"/>
    <w:pPr>
      <w:overflowPunct w:val="0"/>
      <w:autoSpaceDE w:val="0"/>
      <w:autoSpaceDN w:val="0"/>
      <w:adjustRightInd w:val="0"/>
      <w:jc w:val="center"/>
      <w:textAlignment w:val="baseline"/>
    </w:pPr>
    <w:rPr>
      <w:rFonts w:eastAsia="PMingLiU"/>
      <w:b/>
      <w:bCs/>
      <w:sz w:val="28"/>
      <w:szCs w:val="28"/>
      <w:u w:val="single"/>
      <w:lang w:val="pl-PL" w:eastAsia="pl-PL"/>
    </w:rPr>
  </w:style>
  <w:style w:type="paragraph" w:customStyle="1" w:styleId="41">
    <w:name w:val="Основен текст (4)1"/>
    <w:basedOn w:val="Normal"/>
    <w:link w:val="4"/>
    <w:rsid w:val="00F9313C"/>
    <w:pPr>
      <w:shd w:val="clear" w:color="auto" w:fill="FFFFFF"/>
      <w:spacing w:after="180" w:line="274" w:lineRule="exact"/>
      <w:ind w:hanging="440"/>
      <w:jc w:val="both"/>
    </w:pPr>
    <w:rPr>
      <w:b/>
      <w:bCs/>
      <w:sz w:val="21"/>
      <w:szCs w:val="21"/>
      <w:shd w:val="clear" w:color="auto" w:fill="FFFFFF"/>
    </w:rPr>
  </w:style>
  <w:style w:type="paragraph" w:customStyle="1" w:styleId="CharCharChar11">
    <w:name w:val="Char Char Char11"/>
    <w:basedOn w:val="Normal"/>
    <w:rsid w:val="00F9313C"/>
    <w:pPr>
      <w:tabs>
        <w:tab w:val="left" w:pos="709"/>
      </w:tabs>
    </w:pPr>
    <w:rPr>
      <w:rFonts w:ascii="Tahoma" w:hAnsi="Tahoma"/>
      <w:lang w:val="pl-PL" w:eastAsia="pl-PL"/>
    </w:rPr>
  </w:style>
  <w:style w:type="paragraph" w:customStyle="1" w:styleId="CharCharCharCharCharCharChar5">
    <w:name w:val="Char Char Char Char Char Char Char5"/>
    <w:basedOn w:val="Normal"/>
    <w:rsid w:val="00F9313C"/>
    <w:pPr>
      <w:tabs>
        <w:tab w:val="left" w:pos="709"/>
      </w:tabs>
      <w:spacing w:line="360" w:lineRule="auto"/>
    </w:pPr>
    <w:rPr>
      <w:rFonts w:ascii="Tahoma" w:hAnsi="Tahoma"/>
      <w:lang w:val="pl-PL" w:eastAsia="pl-PL"/>
    </w:rPr>
  </w:style>
  <w:style w:type="paragraph" w:customStyle="1" w:styleId="17">
    <w:name w:val="Нормален (уеб)1"/>
    <w:basedOn w:val="Normal"/>
    <w:rsid w:val="00F9313C"/>
    <w:pPr>
      <w:spacing w:before="100" w:beforeAutospacing="1" w:after="100" w:afterAutospacing="1"/>
    </w:pPr>
    <w:rPr>
      <w:lang w:eastAsia="bg-BG"/>
    </w:rPr>
  </w:style>
  <w:style w:type="paragraph" w:customStyle="1" w:styleId="Text1">
    <w:name w:val="Text 1"/>
    <w:rsid w:val="00F9313C"/>
    <w:pPr>
      <w:widowControl w:val="0"/>
      <w:tabs>
        <w:tab w:val="left" w:pos="-720"/>
      </w:tabs>
      <w:suppressAutoHyphens/>
      <w:jc w:val="both"/>
    </w:pPr>
    <w:rPr>
      <w:rFonts w:ascii="Courier New" w:hAnsi="Courier New"/>
      <w:spacing w:val="-3"/>
      <w:sz w:val="24"/>
      <w:lang w:val="en-GB"/>
    </w:rPr>
  </w:style>
  <w:style w:type="paragraph" w:customStyle="1" w:styleId="Char1CharCharCharCharCharCharCharCharChar1">
    <w:name w:val="Char1 Char Char Char Char Char Char Char Char Char1"/>
    <w:basedOn w:val="Normal"/>
    <w:rsid w:val="00F9313C"/>
    <w:pPr>
      <w:tabs>
        <w:tab w:val="left" w:pos="709"/>
      </w:tabs>
    </w:pPr>
    <w:rPr>
      <w:rFonts w:ascii="Tahoma" w:hAnsi="Tahoma"/>
      <w:lang w:val="pl-PL" w:eastAsia="pl-PL"/>
    </w:rPr>
  </w:style>
  <w:style w:type="paragraph" w:customStyle="1" w:styleId="CharCharCharChar1">
    <w:name w:val="Char Char Char Char1"/>
    <w:basedOn w:val="Normal"/>
    <w:rsid w:val="00F9313C"/>
    <w:pPr>
      <w:tabs>
        <w:tab w:val="left" w:pos="709"/>
      </w:tabs>
    </w:pPr>
    <w:rPr>
      <w:rFonts w:ascii="Tahoma" w:hAnsi="Tahoma"/>
      <w:lang w:val="pl-PL" w:eastAsia="pl-PL"/>
    </w:rPr>
  </w:style>
  <w:style w:type="paragraph" w:customStyle="1" w:styleId="1CharCharChar1">
    <w:name w:val="1 Char Char Char1"/>
    <w:basedOn w:val="Normal"/>
    <w:rsid w:val="00F9313C"/>
    <w:pPr>
      <w:tabs>
        <w:tab w:val="left" w:pos="709"/>
      </w:tabs>
    </w:pPr>
    <w:rPr>
      <w:rFonts w:ascii="Tahoma" w:hAnsi="Tahoma"/>
      <w:lang w:val="pl-PL" w:eastAsia="pl-PL"/>
    </w:rPr>
  </w:style>
  <w:style w:type="paragraph" w:customStyle="1" w:styleId="WW-BodyTextIndent3">
    <w:name w:val="WW-Body Text Indent 3"/>
    <w:basedOn w:val="Normal"/>
    <w:rsid w:val="00F9313C"/>
    <w:pPr>
      <w:suppressAutoHyphens/>
      <w:overflowPunct w:val="0"/>
      <w:spacing w:after="120"/>
      <w:ind w:left="283"/>
    </w:pPr>
    <w:rPr>
      <w:sz w:val="16"/>
      <w:szCs w:val="16"/>
      <w:lang w:eastAsia="ar-SA"/>
    </w:rPr>
  </w:style>
  <w:style w:type="paragraph" w:customStyle="1" w:styleId="CharCharCharCharChar">
    <w:name w:val="Char Char Char Char Char"/>
    <w:basedOn w:val="Normal"/>
    <w:rsid w:val="00F9313C"/>
    <w:pPr>
      <w:tabs>
        <w:tab w:val="left" w:pos="709"/>
      </w:tabs>
    </w:pPr>
    <w:rPr>
      <w:rFonts w:ascii="Tahoma" w:hAnsi="Tahoma" w:cs="Tahoma"/>
      <w:lang w:val="pl-PL" w:eastAsia="pl-PL"/>
    </w:rPr>
  </w:style>
  <w:style w:type="paragraph" w:customStyle="1" w:styleId="CharCharCharCharCharCharCharCharCharCharCharChar1CharCharCharCharCharCharChar11">
    <w:name w:val="Char Char Char Char Char Char Char Char Char Char Char Char1 Char Char Char Char Char Char Char11"/>
    <w:basedOn w:val="Normal"/>
    <w:rsid w:val="00F9313C"/>
    <w:pPr>
      <w:tabs>
        <w:tab w:val="left" w:pos="709"/>
      </w:tabs>
    </w:pPr>
    <w:rPr>
      <w:rFonts w:ascii="Tahoma" w:hAnsi="Tahoma"/>
      <w:lang w:val="pl-PL" w:eastAsia="pl-PL"/>
    </w:rPr>
  </w:style>
  <w:style w:type="paragraph" w:customStyle="1" w:styleId="CharCharCharCharCharCharCharCharCharCharCharCharCharCharCharCharCharCharChar1">
    <w:name w:val="Char Char Char Char Char Char Char Char Char Char Char Char Char Char Char Char Char Char Char1"/>
    <w:basedOn w:val="Normal"/>
    <w:rsid w:val="00F9313C"/>
    <w:pPr>
      <w:tabs>
        <w:tab w:val="left" w:pos="709"/>
      </w:tabs>
    </w:pPr>
    <w:rPr>
      <w:rFonts w:ascii="Tahoma" w:hAnsi="Tahoma"/>
      <w:lang w:val="pl-PL" w:eastAsia="pl-PL"/>
    </w:rPr>
  </w:style>
  <w:style w:type="paragraph" w:customStyle="1" w:styleId="Char0">
    <w:name w:val="Char"/>
    <w:basedOn w:val="Normal"/>
    <w:rsid w:val="00F9313C"/>
    <w:pPr>
      <w:tabs>
        <w:tab w:val="left" w:pos="709"/>
      </w:tabs>
    </w:pPr>
    <w:rPr>
      <w:rFonts w:ascii="Tahoma" w:hAnsi="Tahoma"/>
      <w:lang w:val="pl-PL" w:eastAsia="pl-PL"/>
    </w:rPr>
  </w:style>
  <w:style w:type="paragraph" w:customStyle="1" w:styleId="CharCharCharCharCharCharChar1CharCharCharCharCharCharCharChar1">
    <w:name w:val="Char Char Char Char Char Char Char1 Char Char Char Char Char Char Char Char1"/>
    <w:basedOn w:val="Normal"/>
    <w:rsid w:val="00F9313C"/>
    <w:pPr>
      <w:tabs>
        <w:tab w:val="left" w:pos="709"/>
      </w:tabs>
    </w:pPr>
    <w:rPr>
      <w:rFonts w:ascii="Tahoma" w:hAnsi="Tahoma"/>
      <w:lang w:val="pl-PL" w:eastAsia="pl-PL"/>
    </w:rPr>
  </w:style>
  <w:style w:type="paragraph" w:customStyle="1" w:styleId="Normal1">
    <w:name w:val="Normal 1"/>
    <w:basedOn w:val="Normal"/>
    <w:link w:val="Normal1CharChar"/>
    <w:rsid w:val="00F9313C"/>
    <w:pPr>
      <w:ind w:firstLine="720"/>
      <w:jc w:val="both"/>
    </w:pPr>
    <w:rPr>
      <w:rFonts w:ascii="Arial" w:eastAsia="Calibri" w:hAnsi="Arial"/>
      <w:sz w:val="22"/>
      <w:szCs w:val="22"/>
      <w:lang w:eastAsia="bg-BG"/>
    </w:rPr>
  </w:style>
  <w:style w:type="paragraph" w:customStyle="1" w:styleId="CharCharCharCharCharCharChar1CharCharCharCharCharCharCharChar1CharCharCharCharCharCharCharCharCharCharCharCharCharCharCharCharCharChar3">
    <w:name w:val="Char Char Char Char Char Char Char1 Char Char Char Char Char Char Char Char1 Char Char Char Char Char Char Char Char Char Char Char Char Char Char Char Char Char Char3"/>
    <w:basedOn w:val="Normal"/>
    <w:rsid w:val="00F9313C"/>
    <w:pPr>
      <w:tabs>
        <w:tab w:val="left" w:pos="709"/>
      </w:tabs>
    </w:pPr>
    <w:rPr>
      <w:rFonts w:ascii="Tahoma" w:hAnsi="Tahoma"/>
      <w:lang w:val="pl-PL" w:eastAsia="pl-PL"/>
    </w:rPr>
  </w:style>
  <w:style w:type="paragraph" w:customStyle="1" w:styleId="Bodytext111">
    <w:name w:val="Body text (11)1"/>
    <w:basedOn w:val="Normal"/>
    <w:link w:val="Bodytext110"/>
    <w:rsid w:val="00F9313C"/>
    <w:pPr>
      <w:shd w:val="clear" w:color="auto" w:fill="FFFFFF"/>
      <w:spacing w:before="60" w:line="240" w:lineRule="atLeast"/>
    </w:pPr>
    <w:rPr>
      <w:rFonts w:ascii="Arial" w:hAnsi="Arial"/>
      <w:i/>
      <w:iCs/>
      <w:spacing w:val="-10"/>
      <w:sz w:val="22"/>
      <w:szCs w:val="22"/>
    </w:rPr>
  </w:style>
  <w:style w:type="paragraph" w:customStyle="1" w:styleId="CharChar11">
    <w:name w:val="Char Char1 Знак Знак1"/>
    <w:basedOn w:val="Normal"/>
    <w:rsid w:val="00F9313C"/>
    <w:pPr>
      <w:tabs>
        <w:tab w:val="left" w:pos="709"/>
      </w:tabs>
    </w:pPr>
    <w:rPr>
      <w:rFonts w:ascii="Tahoma" w:hAnsi="Tahoma" w:cs="Tahoma"/>
      <w:lang w:val="pl-PL" w:eastAsia="pl-PL"/>
    </w:rPr>
  </w:style>
  <w:style w:type="paragraph" w:customStyle="1" w:styleId="Char11">
    <w:name w:val="Char11"/>
    <w:basedOn w:val="Normal"/>
    <w:rsid w:val="00F9313C"/>
    <w:pPr>
      <w:tabs>
        <w:tab w:val="left" w:pos="709"/>
      </w:tabs>
    </w:pPr>
    <w:rPr>
      <w:rFonts w:ascii="Tahoma" w:hAnsi="Tahoma"/>
      <w:lang w:val="pl-PL" w:eastAsia="pl-PL"/>
    </w:rPr>
  </w:style>
  <w:style w:type="paragraph" w:customStyle="1" w:styleId="text">
    <w:name w:val="text"/>
    <w:rsid w:val="00F9313C"/>
    <w:pPr>
      <w:widowControl w:val="0"/>
      <w:spacing w:before="240" w:line="240" w:lineRule="exact"/>
      <w:jc w:val="both"/>
    </w:pPr>
    <w:rPr>
      <w:rFonts w:ascii="Arial" w:hAnsi="Arial"/>
      <w:sz w:val="24"/>
      <w:lang w:val="cs-CZ" w:eastAsia="bg-BG"/>
    </w:rPr>
  </w:style>
  <w:style w:type="paragraph" w:customStyle="1" w:styleId="oddl-nadpis">
    <w:name w:val="oddíl-nadpis"/>
    <w:basedOn w:val="Normal"/>
    <w:rsid w:val="00F9313C"/>
    <w:pPr>
      <w:keepNext/>
      <w:widowControl w:val="0"/>
      <w:tabs>
        <w:tab w:val="left" w:pos="567"/>
      </w:tabs>
      <w:spacing w:before="240" w:line="240" w:lineRule="exact"/>
    </w:pPr>
    <w:rPr>
      <w:rFonts w:ascii="Arial" w:hAnsi="Arial"/>
      <w:b/>
      <w:lang w:val="cs-CZ" w:eastAsia="bg-BG"/>
    </w:rPr>
  </w:style>
  <w:style w:type="paragraph" w:customStyle="1" w:styleId="CharCharCharCharCharCharCharCharCharCharCharChar1CharCharChar1">
    <w:name w:val="Char Char Char Char Char Char Char Char Char Char Char Char1 Char Char Char1"/>
    <w:basedOn w:val="Normal"/>
    <w:rsid w:val="00F9313C"/>
    <w:pPr>
      <w:tabs>
        <w:tab w:val="left" w:pos="709"/>
      </w:tabs>
    </w:pPr>
    <w:rPr>
      <w:rFonts w:ascii="Tahoma" w:hAnsi="Tahoma"/>
      <w:lang w:val="pl-PL" w:eastAsia="pl-PL"/>
    </w:rPr>
  </w:style>
  <w:style w:type="paragraph" w:customStyle="1" w:styleId="CharChar12">
    <w:name w:val="Char Char1"/>
    <w:basedOn w:val="Normal"/>
    <w:rsid w:val="00F9313C"/>
    <w:pPr>
      <w:tabs>
        <w:tab w:val="left" w:pos="709"/>
      </w:tabs>
    </w:pPr>
    <w:rPr>
      <w:rFonts w:ascii="Tahoma" w:hAnsi="Tahoma" w:cs="Arial"/>
      <w:lang w:val="pl-PL" w:eastAsia="pl-PL"/>
    </w:rPr>
  </w:style>
  <w:style w:type="paragraph" w:customStyle="1" w:styleId="Char1CharCharCharCharCharCharCharChar">
    <w:name w:val="Char1 Char Char Char Char Char Char Char Char"/>
    <w:basedOn w:val="Normal"/>
    <w:rsid w:val="00F9313C"/>
    <w:pPr>
      <w:tabs>
        <w:tab w:val="left" w:pos="709"/>
      </w:tabs>
    </w:pPr>
    <w:rPr>
      <w:rFonts w:ascii="Tahoma" w:hAnsi="Tahoma"/>
      <w:lang w:val="pl-PL" w:eastAsia="pl-PL"/>
    </w:rPr>
  </w:style>
  <w:style w:type="paragraph" w:customStyle="1" w:styleId="ColorfulList-Accent11">
    <w:name w:val="Colorful List - Accent 11"/>
    <w:basedOn w:val="Normal"/>
    <w:link w:val="ColorfulList-Accent1Char"/>
    <w:uiPriority w:val="34"/>
    <w:qFormat/>
    <w:rsid w:val="00F9313C"/>
    <w:pPr>
      <w:spacing w:after="200" w:line="276" w:lineRule="auto"/>
      <w:ind w:left="720"/>
      <w:contextualSpacing/>
    </w:pPr>
    <w:rPr>
      <w:rFonts w:ascii="Calibri" w:eastAsia="Calibri" w:hAnsi="Calibri"/>
      <w:sz w:val="22"/>
      <w:szCs w:val="22"/>
    </w:rPr>
  </w:style>
  <w:style w:type="paragraph" w:customStyle="1" w:styleId="CharChar14">
    <w:name w:val="Знак Знак Char Char1"/>
    <w:basedOn w:val="Normal"/>
    <w:rsid w:val="00F9313C"/>
    <w:pPr>
      <w:tabs>
        <w:tab w:val="left" w:pos="709"/>
      </w:tabs>
    </w:pPr>
    <w:rPr>
      <w:rFonts w:ascii="Tahoma" w:hAnsi="Tahoma"/>
      <w:lang w:val="pl-PL" w:eastAsia="pl-PL"/>
    </w:rPr>
  </w:style>
  <w:style w:type="paragraph" w:customStyle="1" w:styleId="CharCharCharCharCharCharChar1CharCharCharCharCharCharCharCharCharCharCharCharCharChar1CharChar">
    <w:name w:val="Char Char Char Char Char Char Char1 Char Char Char Char Char Char Char Char Char Char Char Char Char Char1 Char Char"/>
    <w:basedOn w:val="Normal"/>
    <w:rsid w:val="00F9313C"/>
    <w:pPr>
      <w:tabs>
        <w:tab w:val="left" w:pos="709"/>
      </w:tabs>
    </w:pPr>
    <w:rPr>
      <w:rFonts w:ascii="Tahoma" w:hAnsi="Tahoma"/>
      <w:lang w:val="pl-PL" w:eastAsia="pl-PL"/>
    </w:rPr>
  </w:style>
  <w:style w:type="paragraph" w:customStyle="1" w:styleId="CharCharCharCharCharCharCharCharCharCharCharChar2CharCharChar1Char1">
    <w:name w:val="Char Char Char Char Char Char Char Char Char Char Char Char2 Char Char Char1 Char1"/>
    <w:basedOn w:val="Normal"/>
    <w:rsid w:val="00F9313C"/>
    <w:pPr>
      <w:tabs>
        <w:tab w:val="left" w:pos="709"/>
      </w:tabs>
    </w:pPr>
    <w:rPr>
      <w:rFonts w:ascii="Tahoma" w:hAnsi="Tahoma" w:cs="Tahoma"/>
      <w:lang w:val="pl-PL" w:eastAsia="pl-PL"/>
    </w:rPr>
  </w:style>
  <w:style w:type="paragraph" w:styleId="BodyText3">
    <w:name w:val="Body Text 3"/>
    <w:basedOn w:val="Normal"/>
    <w:link w:val="BodyText3Char"/>
    <w:rsid w:val="00F9313C"/>
    <w:pPr>
      <w:spacing w:after="120"/>
    </w:pPr>
    <w:rPr>
      <w:sz w:val="16"/>
      <w:szCs w:val="16"/>
    </w:rPr>
  </w:style>
  <w:style w:type="paragraph" w:styleId="BodyTextIndent2">
    <w:name w:val="Body Text Indent 2"/>
    <w:basedOn w:val="Normal"/>
    <w:link w:val="BodyTextIndent2Char"/>
    <w:rsid w:val="00F9313C"/>
    <w:pPr>
      <w:spacing w:after="120" w:line="480" w:lineRule="auto"/>
      <w:ind w:left="283"/>
    </w:pPr>
    <w:rPr>
      <w:lang w:eastAsia="bg-BG"/>
    </w:rPr>
  </w:style>
  <w:style w:type="paragraph" w:styleId="Index1">
    <w:name w:val="index 1"/>
    <w:basedOn w:val="Normal"/>
    <w:next w:val="Normal"/>
    <w:rsid w:val="00F9313C"/>
    <w:pPr>
      <w:widowControl w:val="0"/>
      <w:tabs>
        <w:tab w:val="right" w:leader="dot" w:pos="9360"/>
      </w:tabs>
      <w:suppressAutoHyphens/>
      <w:ind w:left="1440" w:right="720" w:hanging="1440"/>
    </w:pPr>
    <w:rPr>
      <w:rFonts w:ascii="Courier New" w:hAnsi="Courier New"/>
      <w:lang w:eastAsia="bg-BG"/>
    </w:rPr>
  </w:style>
  <w:style w:type="paragraph" w:styleId="NormalWeb">
    <w:name w:val="Normal (Web)"/>
    <w:basedOn w:val="Normal"/>
    <w:uiPriority w:val="99"/>
    <w:rsid w:val="00F9313C"/>
    <w:pPr>
      <w:spacing w:before="100" w:beforeAutospacing="1" w:after="100" w:afterAutospacing="1"/>
    </w:pPr>
    <w:rPr>
      <w:rFonts w:ascii="Verdana" w:hAnsi="Verdana"/>
      <w:sz w:val="17"/>
      <w:szCs w:val="17"/>
      <w:lang w:eastAsia="bg-BG" w:bidi="my-MM"/>
    </w:rPr>
  </w:style>
  <w:style w:type="paragraph" w:customStyle="1" w:styleId="CharCharChar1CharCharChar1">
    <w:name w:val="Char Char Char1 Char Char Char1"/>
    <w:basedOn w:val="Normal"/>
    <w:rsid w:val="00F9313C"/>
    <w:pPr>
      <w:tabs>
        <w:tab w:val="left" w:pos="709"/>
      </w:tabs>
      <w:spacing w:line="360" w:lineRule="auto"/>
    </w:pPr>
    <w:rPr>
      <w:rFonts w:ascii="Tahoma" w:hAnsi="Tahoma"/>
      <w:lang w:val="pl-PL" w:eastAsia="pl-PL"/>
    </w:rPr>
  </w:style>
  <w:style w:type="paragraph" w:customStyle="1" w:styleId="CharChar110">
    <w:name w:val="Char Char11"/>
    <w:basedOn w:val="Normal"/>
    <w:rsid w:val="00F9313C"/>
    <w:pPr>
      <w:tabs>
        <w:tab w:val="left" w:pos="709"/>
      </w:tabs>
    </w:pPr>
    <w:rPr>
      <w:rFonts w:ascii="Tahoma" w:hAnsi="Tahoma" w:cs="Arial"/>
      <w:lang w:val="pl-PL" w:eastAsia="pl-PL"/>
    </w:rPr>
  </w:style>
  <w:style w:type="paragraph" w:customStyle="1" w:styleId="32">
    <w:name w:val="Знак Знак3 Знак Знак Знак"/>
    <w:basedOn w:val="Normal"/>
    <w:rsid w:val="00F9313C"/>
    <w:pPr>
      <w:tabs>
        <w:tab w:val="left" w:pos="709"/>
      </w:tabs>
    </w:pPr>
    <w:rPr>
      <w:rFonts w:ascii="Futura Bk" w:hAnsi="Futura Bk"/>
      <w:sz w:val="20"/>
      <w:lang w:val="pl-PL" w:eastAsia="pl-PL"/>
    </w:rPr>
  </w:style>
  <w:style w:type="paragraph" w:customStyle="1" w:styleId="2CharCharCharChar">
    <w:name w:val="2 Char Char Char Char"/>
    <w:basedOn w:val="Normal"/>
    <w:rsid w:val="00F9313C"/>
    <w:pPr>
      <w:tabs>
        <w:tab w:val="left" w:pos="709"/>
      </w:tabs>
    </w:pPr>
    <w:rPr>
      <w:rFonts w:ascii="Tahoma" w:hAnsi="Tahoma"/>
      <w:lang w:val="pl-PL" w:eastAsia="pl-PL"/>
    </w:rPr>
  </w:style>
  <w:style w:type="paragraph" w:customStyle="1" w:styleId="Bulets">
    <w:name w:val="Bulets"/>
    <w:basedOn w:val="Normal"/>
    <w:rsid w:val="00F9313C"/>
    <w:pPr>
      <w:numPr>
        <w:numId w:val="4"/>
      </w:numPr>
      <w:spacing w:before="120"/>
      <w:jc w:val="both"/>
    </w:pPr>
    <w:rPr>
      <w:rFonts w:ascii="Arial" w:hAnsi="Arial"/>
      <w:lang w:eastAsia="bg-BG"/>
    </w:rPr>
  </w:style>
  <w:style w:type="paragraph" w:customStyle="1" w:styleId="Char1CharCharChar1CharCharCharCharCharCharCharChar0">
    <w:name w:val="Char1 Char Char Char1 Char Char Char Char Char Char Char Char"/>
    <w:basedOn w:val="Normal"/>
    <w:rsid w:val="00F9313C"/>
    <w:pPr>
      <w:tabs>
        <w:tab w:val="left" w:pos="709"/>
      </w:tabs>
    </w:pPr>
    <w:rPr>
      <w:rFonts w:ascii="Tahoma" w:hAnsi="Tahoma"/>
      <w:lang w:val="pl-PL" w:eastAsia="pl-PL"/>
    </w:rPr>
  </w:style>
  <w:style w:type="paragraph" w:customStyle="1" w:styleId="ColorfulShading-Accent11">
    <w:name w:val="Colorful Shading - Accent 11"/>
    <w:rsid w:val="00F9313C"/>
    <w:rPr>
      <w:sz w:val="24"/>
      <w:szCs w:val="24"/>
      <w:lang w:val="en-GB"/>
    </w:rPr>
  </w:style>
  <w:style w:type="paragraph" w:customStyle="1" w:styleId="firstline">
    <w:name w:val="firstline"/>
    <w:basedOn w:val="Normal"/>
    <w:rsid w:val="00F9313C"/>
    <w:pPr>
      <w:spacing w:before="100" w:beforeAutospacing="1" w:after="100" w:afterAutospacing="1"/>
    </w:pPr>
    <w:rPr>
      <w:lang w:eastAsia="bg-BG"/>
    </w:rPr>
  </w:style>
  <w:style w:type="paragraph" w:customStyle="1" w:styleId="Char6">
    <w:name w:val="Char6"/>
    <w:basedOn w:val="Normal"/>
    <w:rsid w:val="00F9313C"/>
    <w:pPr>
      <w:tabs>
        <w:tab w:val="left" w:pos="709"/>
      </w:tabs>
    </w:pPr>
    <w:rPr>
      <w:rFonts w:ascii="Tahoma" w:hAnsi="Tahoma" w:cs="Arial"/>
      <w:lang w:val="pl-PL" w:eastAsia="pl-PL"/>
    </w:rPr>
  </w:style>
  <w:style w:type="paragraph" w:customStyle="1" w:styleId="Application1">
    <w:name w:val="Application1"/>
    <w:basedOn w:val="Heading1"/>
    <w:next w:val="Application2"/>
    <w:rsid w:val="00F9313C"/>
    <w:pPr>
      <w:pageBreakBefore/>
      <w:widowControl w:val="0"/>
      <w:tabs>
        <w:tab w:val="left" w:pos="720"/>
      </w:tabs>
      <w:spacing w:before="0" w:after="480"/>
      <w:ind w:left="360" w:hanging="360"/>
      <w:jc w:val="left"/>
    </w:pPr>
    <w:rPr>
      <w:bCs w:val="0"/>
      <w:i w:val="0"/>
      <w:iCs w:val="0"/>
      <w:caps/>
      <w:kern w:val="28"/>
      <w:szCs w:val="24"/>
      <w:lang w:val="bg-BG" w:eastAsia="bg-BG"/>
    </w:rPr>
  </w:style>
  <w:style w:type="paragraph" w:customStyle="1" w:styleId="CharCharCharCharCharCharCharCharCharCharCharCharCharCharCharCharChar1">
    <w:name w:val="Char Char Char Char Char Char Char Char Char Char Char Char Char Char Char Char Char Знак Знак Знак Знак Знак"/>
    <w:basedOn w:val="Normal"/>
    <w:rsid w:val="00F9313C"/>
    <w:pPr>
      <w:tabs>
        <w:tab w:val="left" w:pos="709"/>
      </w:tabs>
    </w:pPr>
    <w:rPr>
      <w:rFonts w:ascii="Tahoma" w:hAnsi="Tahoma"/>
      <w:lang w:val="pl-PL" w:eastAsia="pl-PL"/>
    </w:rPr>
  </w:style>
  <w:style w:type="paragraph" w:customStyle="1" w:styleId="Char1CharCharCharCharCharCharCharCharCharCharCharCharCharCharCharCharCharCharChar">
    <w:name w:val="Char1 Char Char Char Char Char Char Знак Знак Char Char Char Char Знак Знак Char Char Знак Знак Char Char Char Char Char Char Char"/>
    <w:basedOn w:val="Normal"/>
    <w:rsid w:val="00F9313C"/>
    <w:pPr>
      <w:tabs>
        <w:tab w:val="left" w:pos="709"/>
      </w:tabs>
    </w:pPr>
    <w:rPr>
      <w:rFonts w:ascii="Tahoma" w:hAnsi="Tahoma" w:cs="Tahoma"/>
      <w:lang w:val="pl-PL" w:eastAsia="pl-PL"/>
    </w:rPr>
  </w:style>
  <w:style w:type="paragraph" w:customStyle="1" w:styleId="Preformatted">
    <w:name w:val="Preformatted"/>
    <w:basedOn w:val="Normal"/>
    <w:rsid w:val="00F9313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lang w:val="fr-FR" w:eastAsia="bg-BG"/>
    </w:rPr>
  </w:style>
  <w:style w:type="paragraph" w:customStyle="1" w:styleId="Char1CharCharCharCharCharCharCharCharCharCharCharCharCharCharCharCharCharCharChar1">
    <w:name w:val="Char1 Char Char Char Char Char Char Знак Знак Char Char Char Char Знак Знак Char Char Знак Знак Char Char Char Char Char Char Char1"/>
    <w:basedOn w:val="Normal"/>
    <w:rsid w:val="00F9313C"/>
    <w:pPr>
      <w:tabs>
        <w:tab w:val="left" w:pos="709"/>
      </w:tabs>
    </w:pPr>
    <w:rPr>
      <w:rFonts w:ascii="Tahoma" w:hAnsi="Tahoma"/>
      <w:lang w:val="pl-PL" w:eastAsia="pl-PL"/>
    </w:rPr>
  </w:style>
  <w:style w:type="paragraph" w:customStyle="1" w:styleId="CharCharCharCharCharCharChar1CharCharCharCharCharCharCharChar1CharCharCharCharCharCharCharCharCharCharCharCharCharCharChar1">
    <w:name w:val="Char Char Char Char Char Char Char1 Char Char Char Char Char Char Char Char1 Char Char Char Char Char Char Char Char Char Char Char Char Char Char Char1"/>
    <w:basedOn w:val="Normal"/>
    <w:rsid w:val="00F9313C"/>
    <w:pPr>
      <w:tabs>
        <w:tab w:val="left" w:pos="709"/>
      </w:tabs>
    </w:pPr>
    <w:rPr>
      <w:rFonts w:ascii="Tahoma" w:hAnsi="Tahoma"/>
      <w:lang w:val="pl-PL" w:eastAsia="pl-PL"/>
    </w:rPr>
  </w:style>
  <w:style w:type="paragraph" w:customStyle="1" w:styleId="18">
    <w:name w:val="Изнесен текст1"/>
    <w:basedOn w:val="Normal"/>
    <w:rsid w:val="00F9313C"/>
    <w:rPr>
      <w:rFonts w:ascii="Tahoma" w:hAnsi="Tahoma" w:cs="Tahoma"/>
      <w:sz w:val="16"/>
      <w:szCs w:val="16"/>
      <w:lang w:eastAsia="bg-BG"/>
    </w:rPr>
  </w:style>
  <w:style w:type="paragraph" w:customStyle="1" w:styleId="MediumGrid21">
    <w:name w:val="Medium Grid 21"/>
    <w:uiPriority w:val="1"/>
    <w:qFormat/>
    <w:rsid w:val="00F9313C"/>
    <w:rPr>
      <w:sz w:val="24"/>
    </w:rPr>
  </w:style>
  <w:style w:type="paragraph" w:customStyle="1" w:styleId="Char20">
    <w:name w:val="Char2"/>
    <w:basedOn w:val="Normal"/>
    <w:rsid w:val="00F9313C"/>
    <w:pPr>
      <w:tabs>
        <w:tab w:val="left" w:pos="709"/>
      </w:tabs>
    </w:pPr>
    <w:rPr>
      <w:rFonts w:ascii="Tahoma" w:hAnsi="Tahoma"/>
      <w:lang w:val="pl-PL" w:eastAsia="pl-PL"/>
    </w:rPr>
  </w:style>
  <w:style w:type="paragraph" w:customStyle="1" w:styleId="Application3">
    <w:name w:val="Application3"/>
    <w:basedOn w:val="Normal"/>
    <w:rsid w:val="00F9313C"/>
    <w:pPr>
      <w:tabs>
        <w:tab w:val="left" w:pos="426"/>
      </w:tabs>
      <w:spacing w:before="100" w:beforeAutospacing="1" w:line="276" w:lineRule="auto"/>
      <w:ind w:left="360"/>
      <w:jc w:val="both"/>
    </w:pPr>
    <w:rPr>
      <w:rFonts w:ascii="Cambria" w:hAnsi="Cambria"/>
      <w:b/>
      <w:i/>
      <w:spacing w:val="-2"/>
      <w:lang w:eastAsia="bg-BG"/>
    </w:rPr>
  </w:style>
  <w:style w:type="paragraph" w:styleId="DocumentMap">
    <w:name w:val="Document Map"/>
    <w:basedOn w:val="Normal"/>
    <w:link w:val="DocumentMapChar"/>
    <w:rsid w:val="00F9313C"/>
    <w:pPr>
      <w:shd w:val="clear" w:color="auto" w:fill="000080"/>
    </w:pPr>
    <w:rPr>
      <w:rFonts w:ascii="Tahoma" w:hAnsi="Tahoma"/>
      <w:sz w:val="20"/>
      <w:szCs w:val="20"/>
    </w:rPr>
  </w:style>
  <w:style w:type="paragraph" w:customStyle="1" w:styleId="Style7">
    <w:name w:val="Style7"/>
    <w:basedOn w:val="Normal"/>
    <w:rsid w:val="00F9313C"/>
    <w:pPr>
      <w:widowControl w:val="0"/>
      <w:autoSpaceDE w:val="0"/>
      <w:autoSpaceDN w:val="0"/>
      <w:adjustRightInd w:val="0"/>
      <w:spacing w:line="295" w:lineRule="exact"/>
      <w:ind w:hanging="349"/>
      <w:jc w:val="both"/>
    </w:pPr>
    <w:rPr>
      <w:lang w:eastAsia="bg-BG"/>
    </w:rPr>
  </w:style>
  <w:style w:type="paragraph" w:customStyle="1" w:styleId="Style130">
    <w:name w:val="_Style 13"/>
    <w:basedOn w:val="Normal"/>
    <w:rsid w:val="00A03A9B"/>
    <w:pPr>
      <w:widowControl w:val="0"/>
      <w:tabs>
        <w:tab w:val="left" w:pos="709"/>
      </w:tabs>
    </w:pPr>
    <w:rPr>
      <w:rFonts w:eastAsia="SimSun"/>
      <w:color w:val="000000"/>
      <w:kern w:val="2"/>
      <w:lang w:eastAsia="zh-CN"/>
    </w:rPr>
  </w:style>
  <w:style w:type="character" w:styleId="CommentReference">
    <w:name w:val="annotation reference"/>
    <w:uiPriority w:val="99"/>
    <w:semiHidden/>
    <w:unhideWhenUsed/>
    <w:rsid w:val="001B76E6"/>
    <w:rPr>
      <w:color w:val="000000"/>
      <w:spacing w:val="0"/>
      <w:w w:val="100"/>
      <w:position w:val="0"/>
      <w:sz w:val="16"/>
      <w:szCs w:val="16"/>
      <w:lang w:val="bg-BG"/>
    </w:rPr>
  </w:style>
  <w:style w:type="character" w:customStyle="1" w:styleId="28">
    <w:name w:val="Основен текст (2)_"/>
    <w:link w:val="210"/>
    <w:uiPriority w:val="99"/>
    <w:rsid w:val="00106FD8"/>
    <w:rPr>
      <w:b/>
      <w:bCs/>
      <w:color w:val="000000"/>
      <w:sz w:val="23"/>
      <w:szCs w:val="23"/>
      <w:shd w:val="clear" w:color="auto" w:fill="FFFFFF"/>
      <w:lang w:val="bg-BG"/>
    </w:rPr>
  </w:style>
  <w:style w:type="character" w:customStyle="1" w:styleId="a7">
    <w:name w:val="Основен текст"/>
    <w:uiPriority w:val="99"/>
    <w:rsid w:val="00106FD8"/>
    <w:rPr>
      <w:rFonts w:ascii="Times New Roman" w:hAnsi="Times New Roman" w:cs="Times New Roman"/>
      <w:sz w:val="23"/>
      <w:szCs w:val="23"/>
      <w:shd w:val="clear" w:color="auto" w:fill="FFFFFF"/>
      <w:lang w:bidi="ar-SA"/>
    </w:rPr>
  </w:style>
  <w:style w:type="character" w:customStyle="1" w:styleId="40">
    <w:name w:val="Основен текст + Удебелен4"/>
    <w:uiPriority w:val="99"/>
    <w:rsid w:val="00106FD8"/>
    <w:rPr>
      <w:rFonts w:ascii="Times New Roman" w:hAnsi="Times New Roman" w:cs="Times New Roman"/>
      <w:b/>
      <w:bCs/>
      <w:sz w:val="23"/>
      <w:szCs w:val="23"/>
      <w:shd w:val="clear" w:color="auto" w:fill="FFFFFF"/>
      <w:lang w:bidi="ar-SA"/>
    </w:rPr>
  </w:style>
  <w:style w:type="character" w:customStyle="1" w:styleId="42">
    <w:name w:val="Заглавие #4 (2)_"/>
    <w:link w:val="421"/>
    <w:uiPriority w:val="99"/>
    <w:rsid w:val="00106FD8"/>
    <w:rPr>
      <w:color w:val="000000"/>
      <w:sz w:val="23"/>
      <w:szCs w:val="23"/>
      <w:shd w:val="clear" w:color="auto" w:fill="FFFFFF"/>
      <w:lang w:val="bg-BG"/>
    </w:rPr>
  </w:style>
  <w:style w:type="character" w:customStyle="1" w:styleId="422">
    <w:name w:val="Заглавие #4 (2) + Удебелен"/>
    <w:uiPriority w:val="99"/>
    <w:rsid w:val="00106FD8"/>
    <w:rPr>
      <w:rFonts w:ascii="Times New Roman" w:hAnsi="Times New Roman" w:cs="Times New Roman"/>
      <w:b/>
      <w:bCs/>
      <w:color w:val="000000"/>
      <w:spacing w:val="0"/>
      <w:w w:val="100"/>
      <w:position w:val="0"/>
      <w:sz w:val="23"/>
      <w:szCs w:val="23"/>
      <w:u w:val="single"/>
      <w:shd w:val="clear" w:color="auto" w:fill="FFFFFF"/>
      <w:lang w:val="bg-BG"/>
    </w:rPr>
  </w:style>
  <w:style w:type="character" w:customStyle="1" w:styleId="1a">
    <w:name w:val="Основен текст + Курсив1"/>
    <w:uiPriority w:val="99"/>
    <w:rsid w:val="00106FD8"/>
    <w:rPr>
      <w:rFonts w:ascii="Times New Roman" w:hAnsi="Times New Roman" w:cs="Times New Roman"/>
      <w:i/>
      <w:iCs/>
      <w:sz w:val="23"/>
      <w:szCs w:val="23"/>
      <w:shd w:val="clear" w:color="auto" w:fill="FFFFFF"/>
      <w:lang w:bidi="ar-SA"/>
    </w:rPr>
  </w:style>
  <w:style w:type="paragraph" w:customStyle="1" w:styleId="210">
    <w:name w:val="Основен текст (2)1"/>
    <w:basedOn w:val="Normal"/>
    <w:link w:val="28"/>
    <w:uiPriority w:val="99"/>
    <w:rsid w:val="00106FD8"/>
    <w:pPr>
      <w:widowControl w:val="0"/>
      <w:shd w:val="clear" w:color="auto" w:fill="FFFFFF"/>
      <w:spacing w:after="120" w:line="240" w:lineRule="atLeast"/>
      <w:jc w:val="center"/>
    </w:pPr>
    <w:rPr>
      <w:b/>
      <w:bCs/>
      <w:color w:val="000000"/>
      <w:sz w:val="23"/>
      <w:szCs w:val="23"/>
    </w:rPr>
  </w:style>
  <w:style w:type="paragraph" w:customStyle="1" w:styleId="421">
    <w:name w:val="Заглавие #4 (2)1"/>
    <w:basedOn w:val="Normal"/>
    <w:link w:val="42"/>
    <w:uiPriority w:val="99"/>
    <w:rsid w:val="00106FD8"/>
    <w:pPr>
      <w:widowControl w:val="0"/>
      <w:shd w:val="clear" w:color="auto" w:fill="FFFFFF"/>
      <w:spacing w:line="274" w:lineRule="exact"/>
      <w:ind w:firstLine="780"/>
      <w:jc w:val="both"/>
      <w:outlineLvl w:val="3"/>
    </w:pPr>
    <w:rPr>
      <w:color w:val="000000"/>
      <w:sz w:val="23"/>
      <w:szCs w:val="23"/>
    </w:rPr>
  </w:style>
  <w:style w:type="character" w:customStyle="1" w:styleId="ColorfulList-Accent1Char">
    <w:name w:val="Colorful List - Accent 1 Char"/>
    <w:link w:val="ColorfulList-Accent11"/>
    <w:uiPriority w:val="34"/>
    <w:rsid w:val="00106FD8"/>
    <w:rPr>
      <w:rFonts w:ascii="Calibri" w:eastAsia="Calibri" w:hAnsi="Calibri"/>
      <w:sz w:val="22"/>
      <w:szCs w:val="22"/>
      <w:lang w:val="bg-BG"/>
    </w:rPr>
  </w:style>
  <w:style w:type="paragraph" w:customStyle="1" w:styleId="Address">
    <w:name w:val="Address"/>
    <w:basedOn w:val="Normal"/>
    <w:next w:val="Normal"/>
    <w:rsid w:val="00783979"/>
    <w:pPr>
      <w:keepLines/>
      <w:spacing w:before="120" w:after="120" w:line="360" w:lineRule="auto"/>
      <w:ind w:left="3402"/>
    </w:pPr>
    <w:rPr>
      <w:rFonts w:eastAsia="Calibri"/>
      <w:szCs w:val="22"/>
      <w:lang w:eastAsia="bg-BG"/>
    </w:rPr>
  </w:style>
  <w:style w:type="character" w:customStyle="1" w:styleId="search01">
    <w:name w:val="search01"/>
    <w:rsid w:val="001D6966"/>
    <w:rPr>
      <w:color w:val="000000"/>
      <w:spacing w:val="0"/>
      <w:w w:val="100"/>
      <w:position w:val="0"/>
      <w:sz w:val="24"/>
      <w:szCs w:val="24"/>
      <w:shd w:val="clear" w:color="auto" w:fill="FFFF66"/>
      <w:lang w:val="bg-BG"/>
    </w:rPr>
  </w:style>
  <w:style w:type="character" w:customStyle="1" w:styleId="HeaderChar1">
    <w:name w:val="Header Char1"/>
    <w:uiPriority w:val="99"/>
    <w:locked/>
    <w:rsid w:val="003A08D1"/>
    <w:rPr>
      <w:sz w:val="24"/>
      <w:lang w:val="en-GB" w:eastAsia="ar-SA"/>
    </w:rPr>
  </w:style>
  <w:style w:type="paragraph" w:customStyle="1" w:styleId="NormalBold">
    <w:name w:val="NormalBold"/>
    <w:basedOn w:val="Normal"/>
    <w:link w:val="NormalBoldChar"/>
    <w:rsid w:val="003A08D1"/>
    <w:pPr>
      <w:widowControl w:val="0"/>
    </w:pPr>
    <w:rPr>
      <w:b/>
      <w:szCs w:val="20"/>
      <w:lang w:eastAsia="bg-BG"/>
    </w:rPr>
  </w:style>
  <w:style w:type="character" w:customStyle="1" w:styleId="NormalBoldChar">
    <w:name w:val="NormalBold Char"/>
    <w:link w:val="NormalBold"/>
    <w:locked/>
    <w:rsid w:val="003A08D1"/>
    <w:rPr>
      <w:b/>
      <w:sz w:val="24"/>
      <w:lang w:val="bg-BG" w:eastAsia="bg-BG"/>
    </w:rPr>
  </w:style>
  <w:style w:type="character" w:customStyle="1" w:styleId="DeltaViewInsertion">
    <w:name w:val="DeltaView Insertion"/>
    <w:rsid w:val="003A08D1"/>
    <w:rPr>
      <w:b/>
      <w:i/>
      <w:spacing w:val="0"/>
      <w:lang w:val="bg-BG" w:eastAsia="bg-BG"/>
    </w:rPr>
  </w:style>
  <w:style w:type="paragraph" w:customStyle="1" w:styleId="NormalLeft">
    <w:name w:val="Normal Left"/>
    <w:basedOn w:val="Normal"/>
    <w:rsid w:val="003A08D1"/>
    <w:pPr>
      <w:spacing w:before="120" w:after="120"/>
    </w:pPr>
    <w:rPr>
      <w:rFonts w:eastAsia="Calibri"/>
      <w:szCs w:val="22"/>
      <w:lang w:eastAsia="bg-BG"/>
    </w:rPr>
  </w:style>
  <w:style w:type="paragraph" w:customStyle="1" w:styleId="Tiret0">
    <w:name w:val="Tiret 0"/>
    <w:basedOn w:val="Normal"/>
    <w:rsid w:val="003A08D1"/>
    <w:pPr>
      <w:numPr>
        <w:numId w:val="7"/>
      </w:numPr>
      <w:spacing w:before="120" w:after="120"/>
      <w:jc w:val="both"/>
    </w:pPr>
    <w:rPr>
      <w:rFonts w:eastAsia="Calibri"/>
      <w:szCs w:val="22"/>
      <w:lang w:eastAsia="bg-BG"/>
    </w:rPr>
  </w:style>
  <w:style w:type="paragraph" w:customStyle="1" w:styleId="Tiret1">
    <w:name w:val="Tiret 1"/>
    <w:basedOn w:val="Normal"/>
    <w:rsid w:val="003A08D1"/>
    <w:pPr>
      <w:numPr>
        <w:numId w:val="8"/>
      </w:numPr>
      <w:spacing w:before="120" w:after="120"/>
      <w:jc w:val="both"/>
    </w:pPr>
    <w:rPr>
      <w:rFonts w:eastAsia="Calibri"/>
      <w:szCs w:val="22"/>
      <w:lang w:eastAsia="bg-BG"/>
    </w:rPr>
  </w:style>
  <w:style w:type="paragraph" w:customStyle="1" w:styleId="NumPar1">
    <w:name w:val="NumPar 1"/>
    <w:basedOn w:val="Normal"/>
    <w:next w:val="Text1"/>
    <w:rsid w:val="003A08D1"/>
    <w:pPr>
      <w:numPr>
        <w:numId w:val="11"/>
      </w:numPr>
      <w:spacing w:before="120" w:after="120"/>
      <w:jc w:val="both"/>
    </w:pPr>
    <w:rPr>
      <w:rFonts w:eastAsia="Calibri"/>
      <w:szCs w:val="22"/>
      <w:lang w:eastAsia="bg-BG"/>
    </w:rPr>
  </w:style>
  <w:style w:type="paragraph" w:customStyle="1" w:styleId="NumPar3">
    <w:name w:val="NumPar 3"/>
    <w:basedOn w:val="Normal"/>
    <w:next w:val="Text1"/>
    <w:rsid w:val="003A08D1"/>
    <w:pPr>
      <w:tabs>
        <w:tab w:val="num" w:pos="850"/>
      </w:tabs>
      <w:spacing w:before="120" w:after="120"/>
      <w:ind w:left="850" w:hanging="850"/>
      <w:jc w:val="both"/>
    </w:pPr>
    <w:rPr>
      <w:rFonts w:eastAsia="Calibri"/>
      <w:szCs w:val="22"/>
      <w:lang w:eastAsia="bg-BG"/>
    </w:rPr>
  </w:style>
  <w:style w:type="paragraph" w:customStyle="1" w:styleId="NumPar4">
    <w:name w:val="NumPar 4"/>
    <w:basedOn w:val="Normal"/>
    <w:next w:val="Text1"/>
    <w:rsid w:val="003A08D1"/>
    <w:pPr>
      <w:tabs>
        <w:tab w:val="num" w:pos="850"/>
      </w:tabs>
      <w:spacing w:before="120" w:after="120"/>
      <w:ind w:left="850" w:hanging="850"/>
      <w:jc w:val="both"/>
    </w:pPr>
    <w:rPr>
      <w:rFonts w:eastAsia="Calibri"/>
      <w:szCs w:val="22"/>
      <w:lang w:eastAsia="bg-BG"/>
    </w:rPr>
  </w:style>
  <w:style w:type="paragraph" w:customStyle="1" w:styleId="ChapterTitle">
    <w:name w:val="ChapterTitle"/>
    <w:basedOn w:val="Normal"/>
    <w:next w:val="Normal"/>
    <w:rsid w:val="003A08D1"/>
    <w:pPr>
      <w:keepNext/>
      <w:spacing w:before="120" w:after="360"/>
      <w:jc w:val="center"/>
    </w:pPr>
    <w:rPr>
      <w:rFonts w:eastAsia="Calibri"/>
      <w:b/>
      <w:sz w:val="32"/>
      <w:szCs w:val="22"/>
      <w:lang w:eastAsia="bg-BG"/>
    </w:rPr>
  </w:style>
  <w:style w:type="paragraph" w:customStyle="1" w:styleId="SectionTitle">
    <w:name w:val="SectionTitle"/>
    <w:basedOn w:val="Normal"/>
    <w:next w:val="Heading1"/>
    <w:rsid w:val="003A08D1"/>
    <w:pPr>
      <w:keepNext/>
      <w:spacing w:before="120" w:after="360"/>
      <w:jc w:val="center"/>
    </w:pPr>
    <w:rPr>
      <w:rFonts w:eastAsia="Calibri"/>
      <w:b/>
      <w:smallCaps/>
      <w:sz w:val="28"/>
      <w:szCs w:val="22"/>
      <w:lang w:eastAsia="bg-BG"/>
    </w:rPr>
  </w:style>
  <w:style w:type="paragraph" w:customStyle="1" w:styleId="Annexetitre">
    <w:name w:val="Annexe titre"/>
    <w:basedOn w:val="Normal"/>
    <w:next w:val="Normal"/>
    <w:rsid w:val="003A08D1"/>
    <w:pPr>
      <w:spacing w:before="120" w:after="120"/>
      <w:jc w:val="center"/>
    </w:pPr>
    <w:rPr>
      <w:rFonts w:eastAsia="Calibri"/>
      <w:b/>
      <w:szCs w:val="22"/>
      <w:u w:val="single"/>
      <w:lang w:eastAsia="bg-BG"/>
    </w:rPr>
  </w:style>
  <w:style w:type="paragraph" w:customStyle="1" w:styleId="CM13">
    <w:name w:val="CM13"/>
    <w:basedOn w:val="Default"/>
    <w:next w:val="Default"/>
    <w:rsid w:val="00EF61AF"/>
    <w:pPr>
      <w:widowControl w:val="0"/>
    </w:pPr>
    <w:rPr>
      <w:rFonts w:ascii="Times-New-Roman,BoldItalic" w:eastAsia="SimSun" w:hAnsi="Times-New-Roman,BoldItalic"/>
      <w:color w:val="auto"/>
    </w:rPr>
  </w:style>
  <w:style w:type="character" w:customStyle="1" w:styleId="1b">
    <w:name w:val="Заглавие на книга1"/>
    <w:uiPriority w:val="33"/>
    <w:qFormat/>
    <w:rsid w:val="00EF61AF"/>
    <w:rPr>
      <w:b/>
      <w:bCs/>
      <w:smallCaps/>
      <w:spacing w:val="5"/>
    </w:rPr>
  </w:style>
  <w:style w:type="character" w:customStyle="1" w:styleId="search12">
    <w:name w:val="search12"/>
    <w:rsid w:val="004D60D7"/>
    <w:rPr>
      <w:color w:val="000000"/>
      <w:spacing w:val="0"/>
      <w:w w:val="100"/>
      <w:position w:val="0"/>
      <w:sz w:val="24"/>
      <w:szCs w:val="24"/>
      <w:shd w:val="clear" w:color="auto" w:fill="99FF99"/>
      <w:lang w:val="bg-BG"/>
    </w:rPr>
  </w:style>
  <w:style w:type="character" w:customStyle="1" w:styleId="docreference2">
    <w:name w:val="docreference2"/>
    <w:rsid w:val="004D60D7"/>
    <w:rPr>
      <w:i w:val="0"/>
      <w:iCs w:val="0"/>
      <w:color w:val="840084"/>
      <w:spacing w:val="0"/>
      <w:w w:val="100"/>
      <w:position w:val="0"/>
      <w:sz w:val="24"/>
      <w:szCs w:val="24"/>
      <w:u w:val="single"/>
      <w:lang w:val="bg-BG"/>
    </w:rPr>
  </w:style>
  <w:style w:type="paragraph" w:customStyle="1" w:styleId="title8">
    <w:name w:val="title8"/>
    <w:basedOn w:val="Normal"/>
    <w:rsid w:val="00C35E55"/>
    <w:pPr>
      <w:ind w:firstLine="827"/>
    </w:pPr>
    <w:rPr>
      <w:b/>
      <w:bCs/>
    </w:rPr>
  </w:style>
  <w:style w:type="paragraph" w:customStyle="1" w:styleId="BodyText30">
    <w:name w:val="Body Text3"/>
    <w:basedOn w:val="Normal"/>
    <w:rsid w:val="00920E79"/>
    <w:pPr>
      <w:shd w:val="clear" w:color="auto" w:fill="FFFFFF"/>
      <w:spacing w:after="300" w:line="0" w:lineRule="atLeast"/>
      <w:ind w:hanging="260"/>
    </w:pPr>
    <w:rPr>
      <w:color w:val="000000"/>
      <w:sz w:val="22"/>
      <w:szCs w:val="22"/>
    </w:rPr>
  </w:style>
  <w:style w:type="character" w:customStyle="1" w:styleId="HTMLPreformattedChar">
    <w:name w:val="HTML Preformatted Char"/>
    <w:link w:val="HTMLPreformatted"/>
    <w:uiPriority w:val="99"/>
    <w:rsid w:val="00450914"/>
    <w:rPr>
      <w:rFonts w:ascii="Courier New" w:hAnsi="Courier New" w:cs="Courier New"/>
      <w:color w:val="000000"/>
      <w:spacing w:val="0"/>
      <w:w w:val="100"/>
      <w:position w:val="0"/>
      <w:sz w:val="24"/>
      <w:szCs w:val="24"/>
      <w:lang w:val="bg-BG" w:eastAsia="bg-BG"/>
    </w:rPr>
  </w:style>
  <w:style w:type="paragraph" w:styleId="Revision">
    <w:name w:val="Revision"/>
    <w:hidden/>
    <w:uiPriority w:val="71"/>
    <w:rsid w:val="009B3A88"/>
    <w:rPr>
      <w:sz w:val="24"/>
      <w:szCs w:val="24"/>
    </w:rPr>
  </w:style>
  <w:style w:type="paragraph" w:styleId="ListParagraph">
    <w:name w:val="List Paragraph"/>
    <w:basedOn w:val="Normal"/>
    <w:uiPriority w:val="34"/>
    <w:qFormat/>
    <w:rsid w:val="002228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57570">
      <w:bodyDiv w:val="1"/>
      <w:marLeft w:val="0"/>
      <w:marRight w:val="0"/>
      <w:marTop w:val="0"/>
      <w:marBottom w:val="0"/>
      <w:divBdr>
        <w:top w:val="none" w:sz="0" w:space="0" w:color="auto"/>
        <w:left w:val="none" w:sz="0" w:space="0" w:color="auto"/>
        <w:bottom w:val="none" w:sz="0" w:space="0" w:color="auto"/>
        <w:right w:val="none" w:sz="0" w:space="0" w:color="auto"/>
      </w:divBdr>
    </w:div>
    <w:div w:id="131138113">
      <w:bodyDiv w:val="1"/>
      <w:marLeft w:val="0"/>
      <w:marRight w:val="0"/>
      <w:marTop w:val="0"/>
      <w:marBottom w:val="0"/>
      <w:divBdr>
        <w:top w:val="none" w:sz="0" w:space="0" w:color="auto"/>
        <w:left w:val="none" w:sz="0" w:space="0" w:color="auto"/>
        <w:bottom w:val="none" w:sz="0" w:space="0" w:color="auto"/>
        <w:right w:val="none" w:sz="0" w:space="0" w:color="auto"/>
      </w:divBdr>
    </w:div>
    <w:div w:id="132214878">
      <w:bodyDiv w:val="1"/>
      <w:marLeft w:val="0"/>
      <w:marRight w:val="0"/>
      <w:marTop w:val="0"/>
      <w:marBottom w:val="0"/>
      <w:divBdr>
        <w:top w:val="none" w:sz="0" w:space="0" w:color="auto"/>
        <w:left w:val="none" w:sz="0" w:space="0" w:color="auto"/>
        <w:bottom w:val="none" w:sz="0" w:space="0" w:color="auto"/>
        <w:right w:val="none" w:sz="0" w:space="0" w:color="auto"/>
      </w:divBdr>
    </w:div>
    <w:div w:id="166098287">
      <w:bodyDiv w:val="1"/>
      <w:marLeft w:val="0"/>
      <w:marRight w:val="0"/>
      <w:marTop w:val="0"/>
      <w:marBottom w:val="0"/>
      <w:divBdr>
        <w:top w:val="none" w:sz="0" w:space="0" w:color="auto"/>
        <w:left w:val="none" w:sz="0" w:space="0" w:color="auto"/>
        <w:bottom w:val="none" w:sz="0" w:space="0" w:color="auto"/>
        <w:right w:val="none" w:sz="0" w:space="0" w:color="auto"/>
      </w:divBdr>
    </w:div>
    <w:div w:id="184178658">
      <w:bodyDiv w:val="1"/>
      <w:marLeft w:val="0"/>
      <w:marRight w:val="0"/>
      <w:marTop w:val="0"/>
      <w:marBottom w:val="0"/>
      <w:divBdr>
        <w:top w:val="none" w:sz="0" w:space="0" w:color="auto"/>
        <w:left w:val="none" w:sz="0" w:space="0" w:color="auto"/>
        <w:bottom w:val="none" w:sz="0" w:space="0" w:color="auto"/>
        <w:right w:val="none" w:sz="0" w:space="0" w:color="auto"/>
      </w:divBdr>
    </w:div>
    <w:div w:id="245654158">
      <w:bodyDiv w:val="1"/>
      <w:marLeft w:val="0"/>
      <w:marRight w:val="0"/>
      <w:marTop w:val="0"/>
      <w:marBottom w:val="0"/>
      <w:divBdr>
        <w:top w:val="none" w:sz="0" w:space="0" w:color="auto"/>
        <w:left w:val="none" w:sz="0" w:space="0" w:color="auto"/>
        <w:bottom w:val="none" w:sz="0" w:space="0" w:color="auto"/>
        <w:right w:val="none" w:sz="0" w:space="0" w:color="auto"/>
      </w:divBdr>
    </w:div>
    <w:div w:id="283315597">
      <w:bodyDiv w:val="1"/>
      <w:marLeft w:val="0"/>
      <w:marRight w:val="0"/>
      <w:marTop w:val="0"/>
      <w:marBottom w:val="0"/>
      <w:divBdr>
        <w:top w:val="none" w:sz="0" w:space="0" w:color="auto"/>
        <w:left w:val="none" w:sz="0" w:space="0" w:color="auto"/>
        <w:bottom w:val="none" w:sz="0" w:space="0" w:color="auto"/>
        <w:right w:val="none" w:sz="0" w:space="0" w:color="auto"/>
      </w:divBdr>
      <w:divsChild>
        <w:div w:id="1292318938">
          <w:marLeft w:val="0"/>
          <w:marRight w:val="0"/>
          <w:marTop w:val="0"/>
          <w:marBottom w:val="120"/>
          <w:divBdr>
            <w:top w:val="none" w:sz="0" w:space="0" w:color="auto"/>
            <w:left w:val="none" w:sz="0" w:space="0" w:color="auto"/>
            <w:bottom w:val="none" w:sz="0" w:space="0" w:color="auto"/>
            <w:right w:val="none" w:sz="0" w:space="0" w:color="auto"/>
          </w:divBdr>
          <w:divsChild>
            <w:div w:id="1624771293">
              <w:marLeft w:val="0"/>
              <w:marRight w:val="0"/>
              <w:marTop w:val="0"/>
              <w:marBottom w:val="0"/>
              <w:divBdr>
                <w:top w:val="none" w:sz="0" w:space="0" w:color="auto"/>
                <w:left w:val="none" w:sz="0" w:space="0" w:color="auto"/>
                <w:bottom w:val="none" w:sz="0" w:space="0" w:color="auto"/>
                <w:right w:val="none" w:sz="0" w:space="0" w:color="auto"/>
              </w:divBdr>
            </w:div>
            <w:div w:id="1376540690">
              <w:marLeft w:val="0"/>
              <w:marRight w:val="0"/>
              <w:marTop w:val="0"/>
              <w:marBottom w:val="0"/>
              <w:divBdr>
                <w:top w:val="none" w:sz="0" w:space="0" w:color="auto"/>
                <w:left w:val="none" w:sz="0" w:space="0" w:color="auto"/>
                <w:bottom w:val="none" w:sz="0" w:space="0" w:color="auto"/>
                <w:right w:val="none" w:sz="0" w:space="0" w:color="auto"/>
              </w:divBdr>
            </w:div>
            <w:div w:id="1595698813">
              <w:marLeft w:val="0"/>
              <w:marRight w:val="0"/>
              <w:marTop w:val="0"/>
              <w:marBottom w:val="0"/>
              <w:divBdr>
                <w:top w:val="none" w:sz="0" w:space="0" w:color="auto"/>
                <w:left w:val="none" w:sz="0" w:space="0" w:color="auto"/>
                <w:bottom w:val="none" w:sz="0" w:space="0" w:color="auto"/>
                <w:right w:val="none" w:sz="0" w:space="0" w:color="auto"/>
              </w:divBdr>
            </w:div>
            <w:div w:id="1571574743">
              <w:marLeft w:val="0"/>
              <w:marRight w:val="0"/>
              <w:marTop w:val="0"/>
              <w:marBottom w:val="0"/>
              <w:divBdr>
                <w:top w:val="none" w:sz="0" w:space="0" w:color="auto"/>
                <w:left w:val="none" w:sz="0" w:space="0" w:color="auto"/>
                <w:bottom w:val="none" w:sz="0" w:space="0" w:color="auto"/>
                <w:right w:val="none" w:sz="0" w:space="0" w:color="auto"/>
              </w:divBdr>
            </w:div>
            <w:div w:id="1981299910">
              <w:marLeft w:val="0"/>
              <w:marRight w:val="0"/>
              <w:marTop w:val="0"/>
              <w:marBottom w:val="0"/>
              <w:divBdr>
                <w:top w:val="none" w:sz="0" w:space="0" w:color="auto"/>
                <w:left w:val="none" w:sz="0" w:space="0" w:color="auto"/>
                <w:bottom w:val="none" w:sz="0" w:space="0" w:color="auto"/>
                <w:right w:val="none" w:sz="0" w:space="0" w:color="auto"/>
              </w:divBdr>
            </w:div>
            <w:div w:id="536115734">
              <w:marLeft w:val="0"/>
              <w:marRight w:val="0"/>
              <w:marTop w:val="0"/>
              <w:marBottom w:val="0"/>
              <w:divBdr>
                <w:top w:val="none" w:sz="0" w:space="0" w:color="auto"/>
                <w:left w:val="none" w:sz="0" w:space="0" w:color="auto"/>
                <w:bottom w:val="none" w:sz="0" w:space="0" w:color="auto"/>
                <w:right w:val="none" w:sz="0" w:space="0" w:color="auto"/>
              </w:divBdr>
            </w:div>
            <w:div w:id="1162742456">
              <w:marLeft w:val="0"/>
              <w:marRight w:val="0"/>
              <w:marTop w:val="0"/>
              <w:marBottom w:val="0"/>
              <w:divBdr>
                <w:top w:val="none" w:sz="0" w:space="0" w:color="auto"/>
                <w:left w:val="none" w:sz="0" w:space="0" w:color="auto"/>
                <w:bottom w:val="none" w:sz="0" w:space="0" w:color="auto"/>
                <w:right w:val="none" w:sz="0" w:space="0" w:color="auto"/>
              </w:divBdr>
            </w:div>
            <w:div w:id="110187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58390">
      <w:bodyDiv w:val="1"/>
      <w:marLeft w:val="0"/>
      <w:marRight w:val="0"/>
      <w:marTop w:val="0"/>
      <w:marBottom w:val="0"/>
      <w:divBdr>
        <w:top w:val="none" w:sz="0" w:space="0" w:color="auto"/>
        <w:left w:val="none" w:sz="0" w:space="0" w:color="auto"/>
        <w:bottom w:val="none" w:sz="0" w:space="0" w:color="auto"/>
        <w:right w:val="none" w:sz="0" w:space="0" w:color="auto"/>
      </w:divBdr>
    </w:div>
    <w:div w:id="335227267">
      <w:bodyDiv w:val="1"/>
      <w:marLeft w:val="0"/>
      <w:marRight w:val="0"/>
      <w:marTop w:val="0"/>
      <w:marBottom w:val="0"/>
      <w:divBdr>
        <w:top w:val="none" w:sz="0" w:space="0" w:color="auto"/>
        <w:left w:val="none" w:sz="0" w:space="0" w:color="auto"/>
        <w:bottom w:val="none" w:sz="0" w:space="0" w:color="auto"/>
        <w:right w:val="none" w:sz="0" w:space="0" w:color="auto"/>
      </w:divBdr>
      <w:divsChild>
        <w:div w:id="620723603">
          <w:marLeft w:val="0"/>
          <w:marRight w:val="0"/>
          <w:marTop w:val="0"/>
          <w:marBottom w:val="120"/>
          <w:divBdr>
            <w:top w:val="none" w:sz="0" w:space="0" w:color="auto"/>
            <w:left w:val="none" w:sz="0" w:space="0" w:color="auto"/>
            <w:bottom w:val="none" w:sz="0" w:space="0" w:color="auto"/>
            <w:right w:val="none" w:sz="0" w:space="0" w:color="auto"/>
          </w:divBdr>
          <w:divsChild>
            <w:div w:id="1315601825">
              <w:marLeft w:val="0"/>
              <w:marRight w:val="0"/>
              <w:marTop w:val="0"/>
              <w:marBottom w:val="0"/>
              <w:divBdr>
                <w:top w:val="none" w:sz="0" w:space="0" w:color="auto"/>
                <w:left w:val="none" w:sz="0" w:space="0" w:color="auto"/>
                <w:bottom w:val="none" w:sz="0" w:space="0" w:color="auto"/>
                <w:right w:val="none" w:sz="0" w:space="0" w:color="auto"/>
              </w:divBdr>
            </w:div>
            <w:div w:id="17863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8337">
      <w:bodyDiv w:val="1"/>
      <w:marLeft w:val="0"/>
      <w:marRight w:val="0"/>
      <w:marTop w:val="0"/>
      <w:marBottom w:val="0"/>
      <w:divBdr>
        <w:top w:val="none" w:sz="0" w:space="0" w:color="auto"/>
        <w:left w:val="none" w:sz="0" w:space="0" w:color="auto"/>
        <w:bottom w:val="none" w:sz="0" w:space="0" w:color="auto"/>
        <w:right w:val="none" w:sz="0" w:space="0" w:color="auto"/>
      </w:divBdr>
    </w:div>
    <w:div w:id="373388759">
      <w:bodyDiv w:val="1"/>
      <w:marLeft w:val="0"/>
      <w:marRight w:val="0"/>
      <w:marTop w:val="0"/>
      <w:marBottom w:val="0"/>
      <w:divBdr>
        <w:top w:val="none" w:sz="0" w:space="0" w:color="auto"/>
        <w:left w:val="none" w:sz="0" w:space="0" w:color="auto"/>
        <w:bottom w:val="none" w:sz="0" w:space="0" w:color="auto"/>
        <w:right w:val="none" w:sz="0" w:space="0" w:color="auto"/>
      </w:divBdr>
    </w:div>
    <w:div w:id="392121386">
      <w:bodyDiv w:val="1"/>
      <w:marLeft w:val="0"/>
      <w:marRight w:val="0"/>
      <w:marTop w:val="0"/>
      <w:marBottom w:val="0"/>
      <w:divBdr>
        <w:top w:val="none" w:sz="0" w:space="0" w:color="auto"/>
        <w:left w:val="none" w:sz="0" w:space="0" w:color="auto"/>
        <w:bottom w:val="none" w:sz="0" w:space="0" w:color="auto"/>
        <w:right w:val="none" w:sz="0" w:space="0" w:color="auto"/>
      </w:divBdr>
    </w:div>
    <w:div w:id="482890582">
      <w:bodyDiv w:val="1"/>
      <w:marLeft w:val="0"/>
      <w:marRight w:val="0"/>
      <w:marTop w:val="0"/>
      <w:marBottom w:val="0"/>
      <w:divBdr>
        <w:top w:val="none" w:sz="0" w:space="0" w:color="auto"/>
        <w:left w:val="none" w:sz="0" w:space="0" w:color="auto"/>
        <w:bottom w:val="none" w:sz="0" w:space="0" w:color="auto"/>
        <w:right w:val="none" w:sz="0" w:space="0" w:color="auto"/>
      </w:divBdr>
    </w:div>
    <w:div w:id="498349661">
      <w:bodyDiv w:val="1"/>
      <w:marLeft w:val="0"/>
      <w:marRight w:val="0"/>
      <w:marTop w:val="0"/>
      <w:marBottom w:val="0"/>
      <w:divBdr>
        <w:top w:val="none" w:sz="0" w:space="0" w:color="auto"/>
        <w:left w:val="none" w:sz="0" w:space="0" w:color="auto"/>
        <w:bottom w:val="none" w:sz="0" w:space="0" w:color="auto"/>
        <w:right w:val="none" w:sz="0" w:space="0" w:color="auto"/>
      </w:divBdr>
    </w:div>
    <w:div w:id="533925829">
      <w:bodyDiv w:val="1"/>
      <w:marLeft w:val="0"/>
      <w:marRight w:val="0"/>
      <w:marTop w:val="0"/>
      <w:marBottom w:val="0"/>
      <w:divBdr>
        <w:top w:val="none" w:sz="0" w:space="0" w:color="auto"/>
        <w:left w:val="none" w:sz="0" w:space="0" w:color="auto"/>
        <w:bottom w:val="none" w:sz="0" w:space="0" w:color="auto"/>
        <w:right w:val="none" w:sz="0" w:space="0" w:color="auto"/>
      </w:divBdr>
    </w:div>
    <w:div w:id="623972345">
      <w:bodyDiv w:val="1"/>
      <w:marLeft w:val="0"/>
      <w:marRight w:val="0"/>
      <w:marTop w:val="0"/>
      <w:marBottom w:val="0"/>
      <w:divBdr>
        <w:top w:val="none" w:sz="0" w:space="0" w:color="auto"/>
        <w:left w:val="none" w:sz="0" w:space="0" w:color="auto"/>
        <w:bottom w:val="none" w:sz="0" w:space="0" w:color="auto"/>
        <w:right w:val="none" w:sz="0" w:space="0" w:color="auto"/>
      </w:divBdr>
    </w:div>
    <w:div w:id="665212419">
      <w:bodyDiv w:val="1"/>
      <w:marLeft w:val="0"/>
      <w:marRight w:val="0"/>
      <w:marTop w:val="0"/>
      <w:marBottom w:val="0"/>
      <w:divBdr>
        <w:top w:val="none" w:sz="0" w:space="0" w:color="auto"/>
        <w:left w:val="none" w:sz="0" w:space="0" w:color="auto"/>
        <w:bottom w:val="none" w:sz="0" w:space="0" w:color="auto"/>
        <w:right w:val="none" w:sz="0" w:space="0" w:color="auto"/>
      </w:divBdr>
      <w:divsChild>
        <w:div w:id="657613676">
          <w:marLeft w:val="0"/>
          <w:marRight w:val="0"/>
          <w:marTop w:val="0"/>
          <w:marBottom w:val="0"/>
          <w:divBdr>
            <w:top w:val="none" w:sz="0" w:space="0" w:color="auto"/>
            <w:left w:val="none" w:sz="0" w:space="0" w:color="auto"/>
            <w:bottom w:val="none" w:sz="0" w:space="0" w:color="auto"/>
            <w:right w:val="none" w:sz="0" w:space="0" w:color="auto"/>
          </w:divBdr>
        </w:div>
        <w:div w:id="762992522">
          <w:marLeft w:val="0"/>
          <w:marRight w:val="0"/>
          <w:marTop w:val="0"/>
          <w:marBottom w:val="0"/>
          <w:divBdr>
            <w:top w:val="none" w:sz="0" w:space="0" w:color="auto"/>
            <w:left w:val="none" w:sz="0" w:space="0" w:color="auto"/>
            <w:bottom w:val="none" w:sz="0" w:space="0" w:color="auto"/>
            <w:right w:val="none" w:sz="0" w:space="0" w:color="auto"/>
          </w:divBdr>
        </w:div>
        <w:div w:id="1065449273">
          <w:marLeft w:val="0"/>
          <w:marRight w:val="0"/>
          <w:marTop w:val="0"/>
          <w:marBottom w:val="0"/>
          <w:divBdr>
            <w:top w:val="none" w:sz="0" w:space="0" w:color="auto"/>
            <w:left w:val="none" w:sz="0" w:space="0" w:color="auto"/>
            <w:bottom w:val="none" w:sz="0" w:space="0" w:color="auto"/>
            <w:right w:val="none" w:sz="0" w:space="0" w:color="auto"/>
          </w:divBdr>
          <w:divsChild>
            <w:div w:id="1556622351">
              <w:marLeft w:val="0"/>
              <w:marRight w:val="0"/>
              <w:marTop w:val="0"/>
              <w:marBottom w:val="0"/>
              <w:divBdr>
                <w:top w:val="none" w:sz="0" w:space="0" w:color="auto"/>
                <w:left w:val="none" w:sz="0" w:space="0" w:color="auto"/>
                <w:bottom w:val="none" w:sz="0" w:space="0" w:color="auto"/>
                <w:right w:val="none" w:sz="0" w:space="0" w:color="auto"/>
              </w:divBdr>
            </w:div>
          </w:divsChild>
        </w:div>
        <w:div w:id="1347177342">
          <w:marLeft w:val="0"/>
          <w:marRight w:val="0"/>
          <w:marTop w:val="0"/>
          <w:marBottom w:val="0"/>
          <w:divBdr>
            <w:top w:val="none" w:sz="0" w:space="0" w:color="auto"/>
            <w:left w:val="none" w:sz="0" w:space="0" w:color="auto"/>
            <w:bottom w:val="none" w:sz="0" w:space="0" w:color="auto"/>
            <w:right w:val="none" w:sz="0" w:space="0" w:color="auto"/>
          </w:divBdr>
        </w:div>
        <w:div w:id="1984043890">
          <w:marLeft w:val="0"/>
          <w:marRight w:val="0"/>
          <w:marTop w:val="0"/>
          <w:marBottom w:val="0"/>
          <w:divBdr>
            <w:top w:val="none" w:sz="0" w:space="0" w:color="auto"/>
            <w:left w:val="none" w:sz="0" w:space="0" w:color="auto"/>
            <w:bottom w:val="none" w:sz="0" w:space="0" w:color="auto"/>
            <w:right w:val="none" w:sz="0" w:space="0" w:color="auto"/>
          </w:divBdr>
        </w:div>
        <w:div w:id="2057578490">
          <w:marLeft w:val="0"/>
          <w:marRight w:val="0"/>
          <w:marTop w:val="0"/>
          <w:marBottom w:val="0"/>
          <w:divBdr>
            <w:top w:val="none" w:sz="0" w:space="0" w:color="auto"/>
            <w:left w:val="none" w:sz="0" w:space="0" w:color="auto"/>
            <w:bottom w:val="none" w:sz="0" w:space="0" w:color="auto"/>
            <w:right w:val="none" w:sz="0" w:space="0" w:color="auto"/>
          </w:divBdr>
        </w:div>
        <w:div w:id="2130851314">
          <w:marLeft w:val="0"/>
          <w:marRight w:val="0"/>
          <w:marTop w:val="0"/>
          <w:marBottom w:val="0"/>
          <w:divBdr>
            <w:top w:val="none" w:sz="0" w:space="0" w:color="auto"/>
            <w:left w:val="none" w:sz="0" w:space="0" w:color="auto"/>
            <w:bottom w:val="none" w:sz="0" w:space="0" w:color="auto"/>
            <w:right w:val="none" w:sz="0" w:space="0" w:color="auto"/>
          </w:divBdr>
        </w:div>
      </w:divsChild>
    </w:div>
    <w:div w:id="691152625">
      <w:bodyDiv w:val="1"/>
      <w:marLeft w:val="0"/>
      <w:marRight w:val="0"/>
      <w:marTop w:val="0"/>
      <w:marBottom w:val="0"/>
      <w:divBdr>
        <w:top w:val="none" w:sz="0" w:space="0" w:color="auto"/>
        <w:left w:val="none" w:sz="0" w:space="0" w:color="auto"/>
        <w:bottom w:val="none" w:sz="0" w:space="0" w:color="auto"/>
        <w:right w:val="none" w:sz="0" w:space="0" w:color="auto"/>
      </w:divBdr>
      <w:divsChild>
        <w:div w:id="370498350">
          <w:marLeft w:val="0"/>
          <w:marRight w:val="0"/>
          <w:marTop w:val="0"/>
          <w:marBottom w:val="86"/>
          <w:divBdr>
            <w:top w:val="none" w:sz="0" w:space="0" w:color="auto"/>
            <w:left w:val="none" w:sz="0" w:space="0" w:color="auto"/>
            <w:bottom w:val="none" w:sz="0" w:space="0" w:color="auto"/>
            <w:right w:val="none" w:sz="0" w:space="0" w:color="auto"/>
          </w:divBdr>
          <w:divsChild>
            <w:div w:id="342977712">
              <w:marLeft w:val="0"/>
              <w:marRight w:val="0"/>
              <w:marTop w:val="0"/>
              <w:marBottom w:val="0"/>
              <w:divBdr>
                <w:top w:val="none" w:sz="0" w:space="0" w:color="auto"/>
                <w:left w:val="none" w:sz="0" w:space="0" w:color="auto"/>
                <w:bottom w:val="none" w:sz="0" w:space="0" w:color="auto"/>
                <w:right w:val="none" w:sz="0" w:space="0" w:color="auto"/>
              </w:divBdr>
            </w:div>
            <w:div w:id="12187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47004">
      <w:bodyDiv w:val="1"/>
      <w:marLeft w:val="0"/>
      <w:marRight w:val="0"/>
      <w:marTop w:val="0"/>
      <w:marBottom w:val="0"/>
      <w:divBdr>
        <w:top w:val="none" w:sz="0" w:space="0" w:color="auto"/>
        <w:left w:val="none" w:sz="0" w:space="0" w:color="auto"/>
        <w:bottom w:val="none" w:sz="0" w:space="0" w:color="auto"/>
        <w:right w:val="none" w:sz="0" w:space="0" w:color="auto"/>
      </w:divBdr>
    </w:div>
    <w:div w:id="723725245">
      <w:bodyDiv w:val="1"/>
      <w:marLeft w:val="0"/>
      <w:marRight w:val="0"/>
      <w:marTop w:val="0"/>
      <w:marBottom w:val="0"/>
      <w:divBdr>
        <w:top w:val="none" w:sz="0" w:space="0" w:color="auto"/>
        <w:left w:val="none" w:sz="0" w:space="0" w:color="auto"/>
        <w:bottom w:val="none" w:sz="0" w:space="0" w:color="auto"/>
        <w:right w:val="none" w:sz="0" w:space="0" w:color="auto"/>
      </w:divBdr>
    </w:div>
    <w:div w:id="875390891">
      <w:bodyDiv w:val="1"/>
      <w:marLeft w:val="0"/>
      <w:marRight w:val="0"/>
      <w:marTop w:val="0"/>
      <w:marBottom w:val="0"/>
      <w:divBdr>
        <w:top w:val="none" w:sz="0" w:space="0" w:color="auto"/>
        <w:left w:val="none" w:sz="0" w:space="0" w:color="auto"/>
        <w:bottom w:val="none" w:sz="0" w:space="0" w:color="auto"/>
        <w:right w:val="none" w:sz="0" w:space="0" w:color="auto"/>
      </w:divBdr>
      <w:divsChild>
        <w:div w:id="43679364">
          <w:marLeft w:val="547"/>
          <w:marRight w:val="0"/>
          <w:marTop w:val="0"/>
          <w:marBottom w:val="0"/>
          <w:divBdr>
            <w:top w:val="none" w:sz="0" w:space="0" w:color="auto"/>
            <w:left w:val="none" w:sz="0" w:space="0" w:color="auto"/>
            <w:bottom w:val="none" w:sz="0" w:space="0" w:color="auto"/>
            <w:right w:val="none" w:sz="0" w:space="0" w:color="auto"/>
          </w:divBdr>
        </w:div>
      </w:divsChild>
    </w:div>
    <w:div w:id="886180976">
      <w:bodyDiv w:val="1"/>
      <w:marLeft w:val="0"/>
      <w:marRight w:val="0"/>
      <w:marTop w:val="0"/>
      <w:marBottom w:val="0"/>
      <w:divBdr>
        <w:top w:val="none" w:sz="0" w:space="0" w:color="auto"/>
        <w:left w:val="none" w:sz="0" w:space="0" w:color="auto"/>
        <w:bottom w:val="none" w:sz="0" w:space="0" w:color="auto"/>
        <w:right w:val="none" w:sz="0" w:space="0" w:color="auto"/>
      </w:divBdr>
    </w:div>
    <w:div w:id="888301553">
      <w:bodyDiv w:val="1"/>
      <w:marLeft w:val="0"/>
      <w:marRight w:val="0"/>
      <w:marTop w:val="0"/>
      <w:marBottom w:val="0"/>
      <w:divBdr>
        <w:top w:val="none" w:sz="0" w:space="0" w:color="auto"/>
        <w:left w:val="none" w:sz="0" w:space="0" w:color="auto"/>
        <w:bottom w:val="none" w:sz="0" w:space="0" w:color="auto"/>
        <w:right w:val="none" w:sz="0" w:space="0" w:color="auto"/>
      </w:divBdr>
    </w:div>
    <w:div w:id="1011645579">
      <w:bodyDiv w:val="1"/>
      <w:marLeft w:val="0"/>
      <w:marRight w:val="0"/>
      <w:marTop w:val="0"/>
      <w:marBottom w:val="0"/>
      <w:divBdr>
        <w:top w:val="none" w:sz="0" w:space="0" w:color="auto"/>
        <w:left w:val="none" w:sz="0" w:space="0" w:color="auto"/>
        <w:bottom w:val="none" w:sz="0" w:space="0" w:color="auto"/>
        <w:right w:val="none" w:sz="0" w:space="0" w:color="auto"/>
      </w:divBdr>
    </w:div>
    <w:div w:id="1125663132">
      <w:bodyDiv w:val="1"/>
      <w:marLeft w:val="0"/>
      <w:marRight w:val="0"/>
      <w:marTop w:val="0"/>
      <w:marBottom w:val="0"/>
      <w:divBdr>
        <w:top w:val="none" w:sz="0" w:space="0" w:color="auto"/>
        <w:left w:val="none" w:sz="0" w:space="0" w:color="auto"/>
        <w:bottom w:val="none" w:sz="0" w:space="0" w:color="auto"/>
        <w:right w:val="none" w:sz="0" w:space="0" w:color="auto"/>
      </w:divBdr>
    </w:div>
    <w:div w:id="1196195051">
      <w:bodyDiv w:val="1"/>
      <w:marLeft w:val="0"/>
      <w:marRight w:val="0"/>
      <w:marTop w:val="0"/>
      <w:marBottom w:val="0"/>
      <w:divBdr>
        <w:top w:val="none" w:sz="0" w:space="0" w:color="auto"/>
        <w:left w:val="none" w:sz="0" w:space="0" w:color="auto"/>
        <w:bottom w:val="none" w:sz="0" w:space="0" w:color="auto"/>
        <w:right w:val="none" w:sz="0" w:space="0" w:color="auto"/>
      </w:divBdr>
    </w:div>
    <w:div w:id="1268274589">
      <w:bodyDiv w:val="1"/>
      <w:marLeft w:val="0"/>
      <w:marRight w:val="0"/>
      <w:marTop w:val="0"/>
      <w:marBottom w:val="0"/>
      <w:divBdr>
        <w:top w:val="none" w:sz="0" w:space="0" w:color="auto"/>
        <w:left w:val="none" w:sz="0" w:space="0" w:color="auto"/>
        <w:bottom w:val="none" w:sz="0" w:space="0" w:color="auto"/>
        <w:right w:val="none" w:sz="0" w:space="0" w:color="auto"/>
      </w:divBdr>
    </w:div>
    <w:div w:id="1359549548">
      <w:bodyDiv w:val="1"/>
      <w:marLeft w:val="0"/>
      <w:marRight w:val="0"/>
      <w:marTop w:val="0"/>
      <w:marBottom w:val="0"/>
      <w:divBdr>
        <w:top w:val="none" w:sz="0" w:space="0" w:color="auto"/>
        <w:left w:val="none" w:sz="0" w:space="0" w:color="auto"/>
        <w:bottom w:val="none" w:sz="0" w:space="0" w:color="auto"/>
        <w:right w:val="none" w:sz="0" w:space="0" w:color="auto"/>
      </w:divBdr>
    </w:div>
    <w:div w:id="1370033428">
      <w:bodyDiv w:val="1"/>
      <w:marLeft w:val="0"/>
      <w:marRight w:val="0"/>
      <w:marTop w:val="0"/>
      <w:marBottom w:val="0"/>
      <w:divBdr>
        <w:top w:val="none" w:sz="0" w:space="0" w:color="auto"/>
        <w:left w:val="none" w:sz="0" w:space="0" w:color="auto"/>
        <w:bottom w:val="none" w:sz="0" w:space="0" w:color="auto"/>
        <w:right w:val="none" w:sz="0" w:space="0" w:color="auto"/>
      </w:divBdr>
    </w:div>
    <w:div w:id="1418751469">
      <w:bodyDiv w:val="1"/>
      <w:marLeft w:val="0"/>
      <w:marRight w:val="0"/>
      <w:marTop w:val="0"/>
      <w:marBottom w:val="0"/>
      <w:divBdr>
        <w:top w:val="none" w:sz="0" w:space="0" w:color="auto"/>
        <w:left w:val="none" w:sz="0" w:space="0" w:color="auto"/>
        <w:bottom w:val="none" w:sz="0" w:space="0" w:color="auto"/>
        <w:right w:val="none" w:sz="0" w:space="0" w:color="auto"/>
      </w:divBdr>
      <w:divsChild>
        <w:div w:id="1743215257">
          <w:marLeft w:val="0"/>
          <w:marRight w:val="0"/>
          <w:marTop w:val="0"/>
          <w:marBottom w:val="120"/>
          <w:divBdr>
            <w:top w:val="none" w:sz="0" w:space="0" w:color="auto"/>
            <w:left w:val="none" w:sz="0" w:space="0" w:color="auto"/>
            <w:bottom w:val="none" w:sz="0" w:space="0" w:color="auto"/>
            <w:right w:val="none" w:sz="0" w:space="0" w:color="auto"/>
          </w:divBdr>
          <w:divsChild>
            <w:div w:id="936641792">
              <w:marLeft w:val="0"/>
              <w:marRight w:val="0"/>
              <w:marTop w:val="0"/>
              <w:marBottom w:val="0"/>
              <w:divBdr>
                <w:top w:val="none" w:sz="0" w:space="0" w:color="auto"/>
                <w:left w:val="none" w:sz="0" w:space="0" w:color="auto"/>
                <w:bottom w:val="none" w:sz="0" w:space="0" w:color="auto"/>
                <w:right w:val="none" w:sz="0" w:space="0" w:color="auto"/>
              </w:divBdr>
            </w:div>
            <w:div w:id="16260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2810">
      <w:bodyDiv w:val="1"/>
      <w:marLeft w:val="0"/>
      <w:marRight w:val="0"/>
      <w:marTop w:val="0"/>
      <w:marBottom w:val="0"/>
      <w:divBdr>
        <w:top w:val="none" w:sz="0" w:space="0" w:color="auto"/>
        <w:left w:val="none" w:sz="0" w:space="0" w:color="auto"/>
        <w:bottom w:val="none" w:sz="0" w:space="0" w:color="auto"/>
        <w:right w:val="none" w:sz="0" w:space="0" w:color="auto"/>
      </w:divBdr>
      <w:divsChild>
        <w:div w:id="7341602">
          <w:marLeft w:val="0"/>
          <w:marRight w:val="0"/>
          <w:marTop w:val="0"/>
          <w:marBottom w:val="92"/>
          <w:divBdr>
            <w:top w:val="none" w:sz="0" w:space="0" w:color="auto"/>
            <w:left w:val="none" w:sz="0" w:space="0" w:color="auto"/>
            <w:bottom w:val="none" w:sz="0" w:space="0" w:color="auto"/>
            <w:right w:val="none" w:sz="0" w:space="0" w:color="auto"/>
          </w:divBdr>
          <w:divsChild>
            <w:div w:id="56099150">
              <w:marLeft w:val="0"/>
              <w:marRight w:val="0"/>
              <w:marTop w:val="0"/>
              <w:marBottom w:val="0"/>
              <w:divBdr>
                <w:top w:val="none" w:sz="0" w:space="0" w:color="auto"/>
                <w:left w:val="none" w:sz="0" w:space="0" w:color="auto"/>
                <w:bottom w:val="none" w:sz="0" w:space="0" w:color="auto"/>
                <w:right w:val="none" w:sz="0" w:space="0" w:color="auto"/>
              </w:divBdr>
            </w:div>
            <w:div w:id="60732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19784">
      <w:bodyDiv w:val="1"/>
      <w:marLeft w:val="0"/>
      <w:marRight w:val="0"/>
      <w:marTop w:val="0"/>
      <w:marBottom w:val="0"/>
      <w:divBdr>
        <w:top w:val="none" w:sz="0" w:space="0" w:color="auto"/>
        <w:left w:val="none" w:sz="0" w:space="0" w:color="auto"/>
        <w:bottom w:val="none" w:sz="0" w:space="0" w:color="auto"/>
        <w:right w:val="none" w:sz="0" w:space="0" w:color="auto"/>
      </w:divBdr>
      <w:divsChild>
        <w:div w:id="1111825122">
          <w:marLeft w:val="0"/>
          <w:marRight w:val="0"/>
          <w:marTop w:val="0"/>
          <w:marBottom w:val="0"/>
          <w:divBdr>
            <w:top w:val="none" w:sz="0" w:space="0" w:color="auto"/>
            <w:left w:val="none" w:sz="0" w:space="0" w:color="auto"/>
            <w:bottom w:val="none" w:sz="0" w:space="0" w:color="auto"/>
            <w:right w:val="none" w:sz="0" w:space="0" w:color="auto"/>
          </w:divBdr>
        </w:div>
      </w:divsChild>
    </w:div>
    <w:div w:id="1576740942">
      <w:bodyDiv w:val="1"/>
      <w:marLeft w:val="0"/>
      <w:marRight w:val="0"/>
      <w:marTop w:val="0"/>
      <w:marBottom w:val="0"/>
      <w:divBdr>
        <w:top w:val="none" w:sz="0" w:space="0" w:color="auto"/>
        <w:left w:val="none" w:sz="0" w:space="0" w:color="auto"/>
        <w:bottom w:val="none" w:sz="0" w:space="0" w:color="auto"/>
        <w:right w:val="none" w:sz="0" w:space="0" w:color="auto"/>
      </w:divBdr>
    </w:div>
    <w:div w:id="1607690895">
      <w:bodyDiv w:val="1"/>
      <w:marLeft w:val="0"/>
      <w:marRight w:val="0"/>
      <w:marTop w:val="0"/>
      <w:marBottom w:val="0"/>
      <w:divBdr>
        <w:top w:val="none" w:sz="0" w:space="0" w:color="auto"/>
        <w:left w:val="none" w:sz="0" w:space="0" w:color="auto"/>
        <w:bottom w:val="none" w:sz="0" w:space="0" w:color="auto"/>
        <w:right w:val="none" w:sz="0" w:space="0" w:color="auto"/>
      </w:divBdr>
    </w:div>
    <w:div w:id="1610505733">
      <w:bodyDiv w:val="1"/>
      <w:marLeft w:val="0"/>
      <w:marRight w:val="0"/>
      <w:marTop w:val="0"/>
      <w:marBottom w:val="0"/>
      <w:divBdr>
        <w:top w:val="none" w:sz="0" w:space="0" w:color="auto"/>
        <w:left w:val="none" w:sz="0" w:space="0" w:color="auto"/>
        <w:bottom w:val="none" w:sz="0" w:space="0" w:color="auto"/>
        <w:right w:val="none" w:sz="0" w:space="0" w:color="auto"/>
      </w:divBdr>
    </w:div>
    <w:div w:id="1682704780">
      <w:bodyDiv w:val="1"/>
      <w:marLeft w:val="0"/>
      <w:marRight w:val="0"/>
      <w:marTop w:val="0"/>
      <w:marBottom w:val="0"/>
      <w:divBdr>
        <w:top w:val="none" w:sz="0" w:space="0" w:color="auto"/>
        <w:left w:val="none" w:sz="0" w:space="0" w:color="auto"/>
        <w:bottom w:val="none" w:sz="0" w:space="0" w:color="auto"/>
        <w:right w:val="none" w:sz="0" w:space="0" w:color="auto"/>
      </w:divBdr>
    </w:div>
    <w:div w:id="1747460012">
      <w:bodyDiv w:val="1"/>
      <w:marLeft w:val="0"/>
      <w:marRight w:val="0"/>
      <w:marTop w:val="0"/>
      <w:marBottom w:val="0"/>
      <w:divBdr>
        <w:top w:val="none" w:sz="0" w:space="0" w:color="auto"/>
        <w:left w:val="none" w:sz="0" w:space="0" w:color="auto"/>
        <w:bottom w:val="none" w:sz="0" w:space="0" w:color="auto"/>
        <w:right w:val="none" w:sz="0" w:space="0" w:color="auto"/>
      </w:divBdr>
    </w:div>
    <w:div w:id="1793479886">
      <w:bodyDiv w:val="1"/>
      <w:marLeft w:val="0"/>
      <w:marRight w:val="0"/>
      <w:marTop w:val="0"/>
      <w:marBottom w:val="0"/>
      <w:divBdr>
        <w:top w:val="none" w:sz="0" w:space="0" w:color="auto"/>
        <w:left w:val="none" w:sz="0" w:space="0" w:color="auto"/>
        <w:bottom w:val="none" w:sz="0" w:space="0" w:color="auto"/>
        <w:right w:val="none" w:sz="0" w:space="0" w:color="auto"/>
      </w:divBdr>
    </w:div>
    <w:div w:id="1834687864">
      <w:bodyDiv w:val="1"/>
      <w:marLeft w:val="0"/>
      <w:marRight w:val="0"/>
      <w:marTop w:val="0"/>
      <w:marBottom w:val="0"/>
      <w:divBdr>
        <w:top w:val="none" w:sz="0" w:space="0" w:color="auto"/>
        <w:left w:val="none" w:sz="0" w:space="0" w:color="auto"/>
        <w:bottom w:val="none" w:sz="0" w:space="0" w:color="auto"/>
        <w:right w:val="none" w:sz="0" w:space="0" w:color="auto"/>
      </w:divBdr>
    </w:div>
    <w:div w:id="1854958542">
      <w:bodyDiv w:val="1"/>
      <w:marLeft w:val="0"/>
      <w:marRight w:val="0"/>
      <w:marTop w:val="0"/>
      <w:marBottom w:val="0"/>
      <w:divBdr>
        <w:top w:val="none" w:sz="0" w:space="0" w:color="auto"/>
        <w:left w:val="none" w:sz="0" w:space="0" w:color="auto"/>
        <w:bottom w:val="none" w:sz="0" w:space="0" w:color="auto"/>
        <w:right w:val="none" w:sz="0" w:space="0" w:color="auto"/>
      </w:divBdr>
      <w:divsChild>
        <w:div w:id="1538160521">
          <w:marLeft w:val="0"/>
          <w:marRight w:val="0"/>
          <w:marTop w:val="0"/>
          <w:marBottom w:val="86"/>
          <w:divBdr>
            <w:top w:val="none" w:sz="0" w:space="0" w:color="auto"/>
            <w:left w:val="none" w:sz="0" w:space="0" w:color="auto"/>
            <w:bottom w:val="none" w:sz="0" w:space="0" w:color="auto"/>
            <w:right w:val="none" w:sz="0" w:space="0" w:color="auto"/>
          </w:divBdr>
          <w:divsChild>
            <w:div w:id="59286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9652">
      <w:bodyDiv w:val="1"/>
      <w:marLeft w:val="0"/>
      <w:marRight w:val="0"/>
      <w:marTop w:val="0"/>
      <w:marBottom w:val="0"/>
      <w:divBdr>
        <w:top w:val="none" w:sz="0" w:space="0" w:color="auto"/>
        <w:left w:val="none" w:sz="0" w:space="0" w:color="auto"/>
        <w:bottom w:val="none" w:sz="0" w:space="0" w:color="auto"/>
        <w:right w:val="none" w:sz="0" w:space="0" w:color="auto"/>
      </w:divBdr>
      <w:divsChild>
        <w:div w:id="219562285">
          <w:marLeft w:val="0"/>
          <w:marRight w:val="0"/>
          <w:marTop w:val="0"/>
          <w:marBottom w:val="120"/>
          <w:divBdr>
            <w:top w:val="none" w:sz="0" w:space="0" w:color="auto"/>
            <w:left w:val="none" w:sz="0" w:space="0" w:color="auto"/>
            <w:bottom w:val="none" w:sz="0" w:space="0" w:color="auto"/>
            <w:right w:val="none" w:sz="0" w:space="0" w:color="auto"/>
          </w:divBdr>
          <w:divsChild>
            <w:div w:id="95442999">
              <w:marLeft w:val="0"/>
              <w:marRight w:val="0"/>
              <w:marTop w:val="0"/>
              <w:marBottom w:val="0"/>
              <w:divBdr>
                <w:top w:val="none" w:sz="0" w:space="0" w:color="auto"/>
                <w:left w:val="none" w:sz="0" w:space="0" w:color="auto"/>
                <w:bottom w:val="none" w:sz="0" w:space="0" w:color="auto"/>
                <w:right w:val="none" w:sz="0" w:space="0" w:color="auto"/>
              </w:divBdr>
            </w:div>
            <w:div w:id="691955122">
              <w:marLeft w:val="0"/>
              <w:marRight w:val="0"/>
              <w:marTop w:val="0"/>
              <w:marBottom w:val="0"/>
              <w:divBdr>
                <w:top w:val="none" w:sz="0" w:space="0" w:color="auto"/>
                <w:left w:val="none" w:sz="0" w:space="0" w:color="auto"/>
                <w:bottom w:val="none" w:sz="0" w:space="0" w:color="auto"/>
                <w:right w:val="none" w:sz="0" w:space="0" w:color="auto"/>
              </w:divBdr>
            </w:div>
            <w:div w:id="929849485">
              <w:marLeft w:val="0"/>
              <w:marRight w:val="0"/>
              <w:marTop w:val="0"/>
              <w:marBottom w:val="0"/>
              <w:divBdr>
                <w:top w:val="none" w:sz="0" w:space="0" w:color="auto"/>
                <w:left w:val="none" w:sz="0" w:space="0" w:color="auto"/>
                <w:bottom w:val="none" w:sz="0" w:space="0" w:color="auto"/>
                <w:right w:val="none" w:sz="0" w:space="0" w:color="auto"/>
              </w:divBdr>
            </w:div>
            <w:div w:id="1380277107">
              <w:marLeft w:val="0"/>
              <w:marRight w:val="0"/>
              <w:marTop w:val="0"/>
              <w:marBottom w:val="0"/>
              <w:divBdr>
                <w:top w:val="none" w:sz="0" w:space="0" w:color="auto"/>
                <w:left w:val="none" w:sz="0" w:space="0" w:color="auto"/>
                <w:bottom w:val="none" w:sz="0" w:space="0" w:color="auto"/>
                <w:right w:val="none" w:sz="0" w:space="0" w:color="auto"/>
              </w:divBdr>
            </w:div>
            <w:div w:id="15878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84497">
      <w:bodyDiv w:val="1"/>
      <w:marLeft w:val="0"/>
      <w:marRight w:val="0"/>
      <w:marTop w:val="0"/>
      <w:marBottom w:val="0"/>
      <w:divBdr>
        <w:top w:val="none" w:sz="0" w:space="0" w:color="auto"/>
        <w:left w:val="none" w:sz="0" w:space="0" w:color="auto"/>
        <w:bottom w:val="none" w:sz="0" w:space="0" w:color="auto"/>
        <w:right w:val="none" w:sz="0" w:space="0" w:color="auto"/>
      </w:divBdr>
      <w:divsChild>
        <w:div w:id="1660689786">
          <w:marLeft w:val="547"/>
          <w:marRight w:val="0"/>
          <w:marTop w:val="0"/>
          <w:marBottom w:val="0"/>
          <w:divBdr>
            <w:top w:val="none" w:sz="0" w:space="0" w:color="auto"/>
            <w:left w:val="none" w:sz="0" w:space="0" w:color="auto"/>
            <w:bottom w:val="none" w:sz="0" w:space="0" w:color="auto"/>
            <w:right w:val="none" w:sz="0" w:space="0" w:color="auto"/>
          </w:divBdr>
        </w:div>
      </w:divsChild>
    </w:div>
    <w:div w:id="1907449732">
      <w:bodyDiv w:val="1"/>
      <w:marLeft w:val="0"/>
      <w:marRight w:val="0"/>
      <w:marTop w:val="0"/>
      <w:marBottom w:val="0"/>
      <w:divBdr>
        <w:top w:val="none" w:sz="0" w:space="0" w:color="auto"/>
        <w:left w:val="none" w:sz="0" w:space="0" w:color="auto"/>
        <w:bottom w:val="none" w:sz="0" w:space="0" w:color="auto"/>
        <w:right w:val="none" w:sz="0" w:space="0" w:color="auto"/>
      </w:divBdr>
    </w:div>
    <w:div w:id="1991517247">
      <w:bodyDiv w:val="1"/>
      <w:marLeft w:val="0"/>
      <w:marRight w:val="0"/>
      <w:marTop w:val="0"/>
      <w:marBottom w:val="0"/>
      <w:divBdr>
        <w:top w:val="none" w:sz="0" w:space="0" w:color="auto"/>
        <w:left w:val="none" w:sz="0" w:space="0" w:color="auto"/>
        <w:bottom w:val="none" w:sz="0" w:space="0" w:color="auto"/>
        <w:right w:val="none" w:sz="0" w:space="0" w:color="auto"/>
      </w:divBdr>
    </w:div>
    <w:div w:id="2012175427">
      <w:bodyDiv w:val="1"/>
      <w:marLeft w:val="0"/>
      <w:marRight w:val="0"/>
      <w:marTop w:val="0"/>
      <w:marBottom w:val="0"/>
      <w:divBdr>
        <w:top w:val="none" w:sz="0" w:space="0" w:color="auto"/>
        <w:left w:val="none" w:sz="0" w:space="0" w:color="auto"/>
        <w:bottom w:val="none" w:sz="0" w:space="0" w:color="auto"/>
        <w:right w:val="none" w:sz="0" w:space="0" w:color="auto"/>
      </w:divBdr>
    </w:div>
    <w:div w:id="2050642847">
      <w:bodyDiv w:val="1"/>
      <w:marLeft w:val="0"/>
      <w:marRight w:val="0"/>
      <w:marTop w:val="0"/>
      <w:marBottom w:val="0"/>
      <w:divBdr>
        <w:top w:val="none" w:sz="0" w:space="0" w:color="auto"/>
        <w:left w:val="none" w:sz="0" w:space="0" w:color="auto"/>
        <w:bottom w:val="none" w:sz="0" w:space="0" w:color="auto"/>
        <w:right w:val="none" w:sz="0" w:space="0" w:color="auto"/>
      </w:divBdr>
    </w:div>
    <w:div w:id="2071611116">
      <w:bodyDiv w:val="1"/>
      <w:marLeft w:val="0"/>
      <w:marRight w:val="0"/>
      <w:marTop w:val="0"/>
      <w:marBottom w:val="0"/>
      <w:divBdr>
        <w:top w:val="none" w:sz="0" w:space="0" w:color="auto"/>
        <w:left w:val="none" w:sz="0" w:space="0" w:color="auto"/>
        <w:bottom w:val="none" w:sz="0" w:space="0" w:color="auto"/>
        <w:right w:val="none" w:sz="0" w:space="0" w:color="auto"/>
      </w:divBdr>
    </w:div>
    <w:div w:id="2125687586">
      <w:bodyDiv w:val="1"/>
      <w:marLeft w:val="0"/>
      <w:marRight w:val="0"/>
      <w:marTop w:val="0"/>
      <w:marBottom w:val="0"/>
      <w:divBdr>
        <w:top w:val="none" w:sz="0" w:space="0" w:color="auto"/>
        <w:left w:val="none" w:sz="0" w:space="0" w:color="auto"/>
        <w:bottom w:val="none" w:sz="0" w:space="0" w:color="auto"/>
        <w:right w:val="none" w:sz="0" w:space="0" w:color="auto"/>
      </w:divBdr>
    </w:div>
    <w:div w:id="214277031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eb.apis.bg/p.php?i=490430" TargetMode="External"/><Relationship Id="rId21" Type="http://schemas.openxmlformats.org/officeDocument/2006/relationships/hyperlink" Target="http://web.apis.bg/p.php?i=490430" TargetMode="External"/><Relationship Id="rId42" Type="http://schemas.openxmlformats.org/officeDocument/2006/relationships/hyperlink" Target="http://web.apis.bg/p.php?i=301352" TargetMode="External"/><Relationship Id="rId47" Type="http://schemas.openxmlformats.org/officeDocument/2006/relationships/hyperlink" Target="http://web.apis.bg/p.php?i=2752471" TargetMode="External"/><Relationship Id="rId63" Type="http://schemas.openxmlformats.org/officeDocument/2006/relationships/hyperlink" Target="http://web.apis.bg/p.php?i=2752471" TargetMode="External"/><Relationship Id="rId68" Type="http://schemas.openxmlformats.org/officeDocument/2006/relationships/header" Target="header3.xml"/><Relationship Id="rId16" Type="http://schemas.openxmlformats.org/officeDocument/2006/relationships/hyperlink" Target="http://web.apis.bg/p.php?i=490430" TargetMode="External"/><Relationship Id="rId11" Type="http://schemas.openxmlformats.org/officeDocument/2006/relationships/hyperlink" Target="http://web.apis.bg/p.php?i=490430" TargetMode="External"/><Relationship Id="rId24" Type="http://schemas.openxmlformats.org/officeDocument/2006/relationships/hyperlink" Target="http://web.apis.bg/p.php?i=490430" TargetMode="External"/><Relationship Id="rId32" Type="http://schemas.openxmlformats.org/officeDocument/2006/relationships/hyperlink" Target="http://web.apis.bg/p.php?i=491209" TargetMode="External"/><Relationship Id="rId37" Type="http://schemas.openxmlformats.org/officeDocument/2006/relationships/hyperlink" Target="http://web.apis.bg/p.php?i=301352" TargetMode="External"/><Relationship Id="rId40" Type="http://schemas.openxmlformats.org/officeDocument/2006/relationships/hyperlink" Target="http://web.apis.bg/p.php?i=301352" TargetMode="External"/><Relationship Id="rId45" Type="http://schemas.openxmlformats.org/officeDocument/2006/relationships/hyperlink" Target="http://web.apis.bg/p.php?i=301352" TargetMode="External"/><Relationship Id="rId53" Type="http://schemas.openxmlformats.org/officeDocument/2006/relationships/hyperlink" Target="http://web.apis.bg/p.php?i=2752471" TargetMode="External"/><Relationship Id="rId58" Type="http://schemas.openxmlformats.org/officeDocument/2006/relationships/hyperlink" Target="http://web.apis.bg/p.php?i=2752471" TargetMode="External"/><Relationship Id="rId66" Type="http://schemas.openxmlformats.org/officeDocument/2006/relationships/footer" Target="footer2.xm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eb.apis.bg/p.php?i=2785875" TargetMode="External"/><Relationship Id="rId19" Type="http://schemas.openxmlformats.org/officeDocument/2006/relationships/hyperlink" Target="http://web.apis.bg/p.php?i=490430" TargetMode="External"/><Relationship Id="rId14" Type="http://schemas.openxmlformats.org/officeDocument/2006/relationships/hyperlink" Target="http://web.apis.bg/p.php?i=490430" TargetMode="External"/><Relationship Id="rId22" Type="http://schemas.openxmlformats.org/officeDocument/2006/relationships/hyperlink" Target="http://web.apis.bg/p.php?i=490430" TargetMode="External"/><Relationship Id="rId27" Type="http://schemas.openxmlformats.org/officeDocument/2006/relationships/hyperlink" Target="http://web.apis.bg/p.php?i=204216" TargetMode="External"/><Relationship Id="rId30" Type="http://schemas.openxmlformats.org/officeDocument/2006/relationships/hyperlink" Target="http://web.apis.bg/p.php?i=491209" TargetMode="External"/><Relationship Id="rId35" Type="http://schemas.openxmlformats.org/officeDocument/2006/relationships/hyperlink" Target="http://web.apis.bg/p.php?i=301352" TargetMode="External"/><Relationship Id="rId43" Type="http://schemas.openxmlformats.org/officeDocument/2006/relationships/hyperlink" Target="http://web.apis.bg/p.php?i=301352" TargetMode="External"/><Relationship Id="rId48" Type="http://schemas.openxmlformats.org/officeDocument/2006/relationships/hyperlink" Target="http://web.apis.bg/p.php?i=2752471" TargetMode="External"/><Relationship Id="rId56" Type="http://schemas.openxmlformats.org/officeDocument/2006/relationships/hyperlink" Target="http://web.apis.bg/p.php?i=2752471" TargetMode="External"/><Relationship Id="rId64" Type="http://schemas.openxmlformats.org/officeDocument/2006/relationships/header" Target="header1.xml"/><Relationship Id="rId69" Type="http://schemas.openxmlformats.org/officeDocument/2006/relationships/footer" Target="footer3.xml"/><Relationship Id="rId77"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yperlink" Target="http://web.apis.bg/p.php?i=2752471" TargetMode="External"/><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web.apis.bg/p.php?i=490430" TargetMode="External"/><Relationship Id="rId17" Type="http://schemas.openxmlformats.org/officeDocument/2006/relationships/hyperlink" Target="http://web.apis.bg/p.php?i=490430" TargetMode="External"/><Relationship Id="rId25" Type="http://schemas.openxmlformats.org/officeDocument/2006/relationships/hyperlink" Target="http://web.apis.bg/p.php?i=490430" TargetMode="External"/><Relationship Id="rId33" Type="http://schemas.openxmlformats.org/officeDocument/2006/relationships/hyperlink" Target="http://web.apis.bg/p.php?i=491209" TargetMode="External"/><Relationship Id="rId38" Type="http://schemas.openxmlformats.org/officeDocument/2006/relationships/hyperlink" Target="http://web.apis.bg/p.php?i=301352" TargetMode="External"/><Relationship Id="rId46" Type="http://schemas.openxmlformats.org/officeDocument/2006/relationships/hyperlink" Target="http://web.apis.bg/p.php?i=2752471" TargetMode="External"/><Relationship Id="rId59" Type="http://schemas.openxmlformats.org/officeDocument/2006/relationships/hyperlink" Target="http://web.apis.bg/p.php?i=2785875" TargetMode="External"/><Relationship Id="rId67" Type="http://schemas.openxmlformats.org/officeDocument/2006/relationships/header" Target="header2.xml"/><Relationship Id="rId20" Type="http://schemas.openxmlformats.org/officeDocument/2006/relationships/hyperlink" Target="http://web.apis.bg/p.php?i=490430" TargetMode="External"/><Relationship Id="rId41" Type="http://schemas.openxmlformats.org/officeDocument/2006/relationships/hyperlink" Target="http://web.apis.bg/p.php?i=301352" TargetMode="External"/><Relationship Id="rId54" Type="http://schemas.openxmlformats.org/officeDocument/2006/relationships/hyperlink" Target="http://web.apis.bg/p.php?i=2752471" TargetMode="External"/><Relationship Id="rId62" Type="http://schemas.openxmlformats.org/officeDocument/2006/relationships/hyperlink" Target="http://web.apis.bg/p.php?i=2752471" TargetMode="External"/><Relationship Id="rId70" Type="http://schemas.openxmlformats.org/officeDocument/2006/relationships/header" Target="head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eb.apis.bg/p.php?i=490430" TargetMode="External"/><Relationship Id="rId23" Type="http://schemas.openxmlformats.org/officeDocument/2006/relationships/hyperlink" Target="http://web.apis.bg/p.php?i=490430" TargetMode="External"/><Relationship Id="rId28" Type="http://schemas.openxmlformats.org/officeDocument/2006/relationships/hyperlink" Target="http://web.apis.bg/p.php?i=2752471" TargetMode="External"/><Relationship Id="rId36" Type="http://schemas.openxmlformats.org/officeDocument/2006/relationships/hyperlink" Target="http://web.apis.bg/p.php?i=301352" TargetMode="External"/><Relationship Id="rId49" Type="http://schemas.openxmlformats.org/officeDocument/2006/relationships/hyperlink" Target="http://web.apis.bg/p.php?i=2752471" TargetMode="External"/><Relationship Id="rId57" Type="http://schemas.openxmlformats.org/officeDocument/2006/relationships/hyperlink" Target="http://web.apis.bg/p.php?i=2752471" TargetMode="External"/><Relationship Id="rId10" Type="http://schemas.openxmlformats.org/officeDocument/2006/relationships/hyperlink" Target="http://web.apis.bg/p.php?i=490430" TargetMode="External"/><Relationship Id="rId31" Type="http://schemas.openxmlformats.org/officeDocument/2006/relationships/hyperlink" Target="http://web.apis.bg/p.php?i=491209" TargetMode="External"/><Relationship Id="rId44" Type="http://schemas.openxmlformats.org/officeDocument/2006/relationships/hyperlink" Target="http://web.apis.bg/p.php?i=301352" TargetMode="External"/><Relationship Id="rId52" Type="http://schemas.openxmlformats.org/officeDocument/2006/relationships/hyperlink" Target="http://web.apis.bg/p.php?i=2752471" TargetMode="External"/><Relationship Id="rId60" Type="http://schemas.openxmlformats.org/officeDocument/2006/relationships/hyperlink" Target="http://web.apis.bg/p.php?i=2785875" TargetMode="External"/><Relationship Id="rId65" Type="http://schemas.openxmlformats.org/officeDocument/2006/relationships/footer" Target="footer1.xml"/><Relationship Id="rId73" Type="http://schemas.openxmlformats.org/officeDocument/2006/relationships/footer" Target="footer4.xml"/><Relationship Id="rId78"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eb.apis.bg/p.php?i=490430" TargetMode="External"/><Relationship Id="rId18" Type="http://schemas.openxmlformats.org/officeDocument/2006/relationships/hyperlink" Target="http://web.apis.bg/p.php?i=490430" TargetMode="External"/><Relationship Id="rId39" Type="http://schemas.openxmlformats.org/officeDocument/2006/relationships/hyperlink" Target="http://web.apis.bg/p.php?i=301352" TargetMode="External"/><Relationship Id="rId34" Type="http://schemas.openxmlformats.org/officeDocument/2006/relationships/hyperlink" Target="http://web.apis.bg/p.php?i=301352" TargetMode="External"/><Relationship Id="rId50" Type="http://schemas.openxmlformats.org/officeDocument/2006/relationships/hyperlink" Target="http://web.apis.bg/p.php?i=2752471" TargetMode="External"/><Relationship Id="rId55" Type="http://schemas.openxmlformats.org/officeDocument/2006/relationships/hyperlink" Target="http://web.apis.bg/p.php?i=2752471" TargetMode="External"/><Relationship Id="rId7" Type="http://schemas.openxmlformats.org/officeDocument/2006/relationships/footnotes" Target="footnotes.xml"/><Relationship Id="rId71" Type="http://schemas.openxmlformats.org/officeDocument/2006/relationships/hyperlink" Target="https://www.eufunds.bg/programen-period-2014-2020/natzionalna-komunikatzionna-strategiya" TargetMode="External"/><Relationship Id="rId2" Type="http://schemas.openxmlformats.org/officeDocument/2006/relationships/numbering" Target="numbering.xml"/><Relationship Id="rId29" Type="http://schemas.openxmlformats.org/officeDocument/2006/relationships/hyperlink" Target="http://web.apis.bg/p.php?i=4912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EA8D6-16B7-47C6-A3AD-FCAA92089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32548</Words>
  <Characters>185524</Characters>
  <Application>Microsoft Office Word</Application>
  <DocSecurity>0</DocSecurity>
  <Lines>1546</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217637</CharactersWithSpaces>
  <SharedDoc>false</SharedDoc>
  <HyperlinkBase/>
  <HLinks>
    <vt:vector size="324" baseType="variant">
      <vt:variant>
        <vt:i4>6553650</vt:i4>
      </vt:variant>
      <vt:variant>
        <vt:i4>159</vt:i4>
      </vt:variant>
      <vt:variant>
        <vt:i4>0</vt:i4>
      </vt:variant>
      <vt:variant>
        <vt:i4>5</vt:i4>
      </vt:variant>
      <vt:variant>
        <vt:lpwstr>http://web.apis.bg/p.php?i=2752471</vt:lpwstr>
      </vt:variant>
      <vt:variant>
        <vt:lpwstr>p28982896</vt:lpwstr>
      </vt:variant>
      <vt:variant>
        <vt:i4>6553650</vt:i4>
      </vt:variant>
      <vt:variant>
        <vt:i4>156</vt:i4>
      </vt:variant>
      <vt:variant>
        <vt:i4>0</vt:i4>
      </vt:variant>
      <vt:variant>
        <vt:i4>5</vt:i4>
      </vt:variant>
      <vt:variant>
        <vt:lpwstr>http://web.apis.bg/p.php?i=2752471</vt:lpwstr>
      </vt:variant>
      <vt:variant>
        <vt:lpwstr>p28982896</vt:lpwstr>
      </vt:variant>
      <vt:variant>
        <vt:i4>6422582</vt:i4>
      </vt:variant>
      <vt:variant>
        <vt:i4>153</vt:i4>
      </vt:variant>
      <vt:variant>
        <vt:i4>0</vt:i4>
      </vt:variant>
      <vt:variant>
        <vt:i4>5</vt:i4>
      </vt:variant>
      <vt:variant>
        <vt:lpwstr>http://web.apis.bg/p.php?i=2785875</vt:lpwstr>
      </vt:variant>
      <vt:variant>
        <vt:lpwstr>p29453764</vt:lpwstr>
      </vt:variant>
      <vt:variant>
        <vt:i4>6422582</vt:i4>
      </vt:variant>
      <vt:variant>
        <vt:i4>150</vt:i4>
      </vt:variant>
      <vt:variant>
        <vt:i4>0</vt:i4>
      </vt:variant>
      <vt:variant>
        <vt:i4>5</vt:i4>
      </vt:variant>
      <vt:variant>
        <vt:lpwstr>http://web.apis.bg/p.php?i=2785875</vt:lpwstr>
      </vt:variant>
      <vt:variant>
        <vt:lpwstr>p29453764</vt:lpwstr>
      </vt:variant>
      <vt:variant>
        <vt:i4>6422582</vt:i4>
      </vt:variant>
      <vt:variant>
        <vt:i4>147</vt:i4>
      </vt:variant>
      <vt:variant>
        <vt:i4>0</vt:i4>
      </vt:variant>
      <vt:variant>
        <vt:i4>5</vt:i4>
      </vt:variant>
      <vt:variant>
        <vt:lpwstr>http://web.apis.bg/p.php?i=2785875</vt:lpwstr>
      </vt:variant>
      <vt:variant>
        <vt:lpwstr>p29453764</vt:lpwstr>
      </vt:variant>
      <vt:variant>
        <vt:i4>7012413</vt:i4>
      </vt:variant>
      <vt:variant>
        <vt:i4>144</vt:i4>
      </vt:variant>
      <vt:variant>
        <vt:i4>0</vt:i4>
      </vt:variant>
      <vt:variant>
        <vt:i4>5</vt:i4>
      </vt:variant>
      <vt:variant>
        <vt:lpwstr>http://web.apis.bg/p.php?i=2752471</vt:lpwstr>
      </vt:variant>
      <vt:variant>
        <vt:lpwstr>p28982765</vt:lpwstr>
      </vt:variant>
      <vt:variant>
        <vt:i4>7012413</vt:i4>
      </vt:variant>
      <vt:variant>
        <vt:i4>141</vt:i4>
      </vt:variant>
      <vt:variant>
        <vt:i4>0</vt:i4>
      </vt:variant>
      <vt:variant>
        <vt:i4>5</vt:i4>
      </vt:variant>
      <vt:variant>
        <vt:lpwstr>http://web.apis.bg/p.php?i=2752471</vt:lpwstr>
      </vt:variant>
      <vt:variant>
        <vt:lpwstr>p28982767</vt:lpwstr>
      </vt:variant>
      <vt:variant>
        <vt:i4>7012413</vt:i4>
      </vt:variant>
      <vt:variant>
        <vt:i4>138</vt:i4>
      </vt:variant>
      <vt:variant>
        <vt:i4>0</vt:i4>
      </vt:variant>
      <vt:variant>
        <vt:i4>5</vt:i4>
      </vt:variant>
      <vt:variant>
        <vt:lpwstr>http://web.apis.bg/p.php?i=2752471</vt:lpwstr>
      </vt:variant>
      <vt:variant>
        <vt:lpwstr>p28982767</vt:lpwstr>
      </vt:variant>
      <vt:variant>
        <vt:i4>7012413</vt:i4>
      </vt:variant>
      <vt:variant>
        <vt:i4>135</vt:i4>
      </vt:variant>
      <vt:variant>
        <vt:i4>0</vt:i4>
      </vt:variant>
      <vt:variant>
        <vt:i4>5</vt:i4>
      </vt:variant>
      <vt:variant>
        <vt:lpwstr>http://web.apis.bg/p.php?i=2752471</vt:lpwstr>
      </vt:variant>
      <vt:variant>
        <vt:lpwstr>p28982767</vt:lpwstr>
      </vt:variant>
      <vt:variant>
        <vt:i4>7012413</vt:i4>
      </vt:variant>
      <vt:variant>
        <vt:i4>132</vt:i4>
      </vt:variant>
      <vt:variant>
        <vt:i4>0</vt:i4>
      </vt:variant>
      <vt:variant>
        <vt:i4>5</vt:i4>
      </vt:variant>
      <vt:variant>
        <vt:lpwstr>http://web.apis.bg/p.php?i=2752471</vt:lpwstr>
      </vt:variant>
      <vt:variant>
        <vt:lpwstr>p28982767</vt:lpwstr>
      </vt:variant>
      <vt:variant>
        <vt:i4>7012413</vt:i4>
      </vt:variant>
      <vt:variant>
        <vt:i4>129</vt:i4>
      </vt:variant>
      <vt:variant>
        <vt:i4>0</vt:i4>
      </vt:variant>
      <vt:variant>
        <vt:i4>5</vt:i4>
      </vt:variant>
      <vt:variant>
        <vt:lpwstr>http://web.apis.bg/p.php?i=2752471</vt:lpwstr>
      </vt:variant>
      <vt:variant>
        <vt:lpwstr>p28982763</vt:lpwstr>
      </vt:variant>
      <vt:variant>
        <vt:i4>7012413</vt:i4>
      </vt:variant>
      <vt:variant>
        <vt:i4>126</vt:i4>
      </vt:variant>
      <vt:variant>
        <vt:i4>0</vt:i4>
      </vt:variant>
      <vt:variant>
        <vt:i4>5</vt:i4>
      </vt:variant>
      <vt:variant>
        <vt:lpwstr>http://web.apis.bg/p.php?i=2752471</vt:lpwstr>
      </vt:variant>
      <vt:variant>
        <vt:lpwstr>p28982763</vt:lpwstr>
      </vt:variant>
      <vt:variant>
        <vt:i4>7012413</vt:i4>
      </vt:variant>
      <vt:variant>
        <vt:i4>123</vt:i4>
      </vt:variant>
      <vt:variant>
        <vt:i4>0</vt:i4>
      </vt:variant>
      <vt:variant>
        <vt:i4>5</vt:i4>
      </vt:variant>
      <vt:variant>
        <vt:lpwstr>http://web.apis.bg/p.php?i=2752471</vt:lpwstr>
      </vt:variant>
      <vt:variant>
        <vt:lpwstr>p28982763</vt:lpwstr>
      </vt:variant>
      <vt:variant>
        <vt:i4>7012413</vt:i4>
      </vt:variant>
      <vt:variant>
        <vt:i4>120</vt:i4>
      </vt:variant>
      <vt:variant>
        <vt:i4>0</vt:i4>
      </vt:variant>
      <vt:variant>
        <vt:i4>5</vt:i4>
      </vt:variant>
      <vt:variant>
        <vt:lpwstr>http://web.apis.bg/p.php?i=2752471</vt:lpwstr>
      </vt:variant>
      <vt:variant>
        <vt:lpwstr>p28982763</vt:lpwstr>
      </vt:variant>
      <vt:variant>
        <vt:i4>7012413</vt:i4>
      </vt:variant>
      <vt:variant>
        <vt:i4>117</vt:i4>
      </vt:variant>
      <vt:variant>
        <vt:i4>0</vt:i4>
      </vt:variant>
      <vt:variant>
        <vt:i4>5</vt:i4>
      </vt:variant>
      <vt:variant>
        <vt:lpwstr>http://web.apis.bg/p.php?i=2752471</vt:lpwstr>
      </vt:variant>
      <vt:variant>
        <vt:lpwstr>p28982763</vt:lpwstr>
      </vt:variant>
      <vt:variant>
        <vt:i4>7012413</vt:i4>
      </vt:variant>
      <vt:variant>
        <vt:i4>114</vt:i4>
      </vt:variant>
      <vt:variant>
        <vt:i4>0</vt:i4>
      </vt:variant>
      <vt:variant>
        <vt:i4>5</vt:i4>
      </vt:variant>
      <vt:variant>
        <vt:lpwstr>http://web.apis.bg/p.php?i=2752471</vt:lpwstr>
      </vt:variant>
      <vt:variant>
        <vt:lpwstr>p28982763</vt:lpwstr>
      </vt:variant>
      <vt:variant>
        <vt:i4>7012413</vt:i4>
      </vt:variant>
      <vt:variant>
        <vt:i4>111</vt:i4>
      </vt:variant>
      <vt:variant>
        <vt:i4>0</vt:i4>
      </vt:variant>
      <vt:variant>
        <vt:i4>5</vt:i4>
      </vt:variant>
      <vt:variant>
        <vt:lpwstr>http://web.apis.bg/p.php?i=2752471</vt:lpwstr>
      </vt:variant>
      <vt:variant>
        <vt:lpwstr>p28982763</vt:lpwstr>
      </vt:variant>
      <vt:variant>
        <vt:i4>6815804</vt:i4>
      </vt:variant>
      <vt:variant>
        <vt:i4>108</vt:i4>
      </vt:variant>
      <vt:variant>
        <vt:i4>0</vt:i4>
      </vt:variant>
      <vt:variant>
        <vt:i4>5</vt:i4>
      </vt:variant>
      <vt:variant>
        <vt:lpwstr>http://web.apis.bg/p.php?i=2752471</vt:lpwstr>
      </vt:variant>
      <vt:variant>
        <vt:lpwstr>p28982652</vt:lpwstr>
      </vt:variant>
      <vt:variant>
        <vt:i4>5439488</vt:i4>
      </vt:variant>
      <vt:variant>
        <vt:i4>105</vt:i4>
      </vt:variant>
      <vt:variant>
        <vt:i4>0</vt:i4>
      </vt:variant>
      <vt:variant>
        <vt:i4>5</vt:i4>
      </vt:variant>
      <vt:variant>
        <vt:lpwstr>http://web.apis.bg/p.php?i=301352</vt:lpwstr>
      </vt:variant>
      <vt:variant>
        <vt:lpwstr>p7635583</vt:lpwstr>
      </vt:variant>
      <vt:variant>
        <vt:i4>5636097</vt:i4>
      </vt:variant>
      <vt:variant>
        <vt:i4>102</vt:i4>
      </vt:variant>
      <vt:variant>
        <vt:i4>0</vt:i4>
      </vt:variant>
      <vt:variant>
        <vt:i4>5</vt:i4>
      </vt:variant>
      <vt:variant>
        <vt:lpwstr>http://web.apis.bg/p.php?i=301352</vt:lpwstr>
      </vt:variant>
      <vt:variant>
        <vt:lpwstr>p7635596</vt:lpwstr>
      </vt:variant>
      <vt:variant>
        <vt:i4>5439488</vt:i4>
      </vt:variant>
      <vt:variant>
        <vt:i4>99</vt:i4>
      </vt:variant>
      <vt:variant>
        <vt:i4>0</vt:i4>
      </vt:variant>
      <vt:variant>
        <vt:i4>5</vt:i4>
      </vt:variant>
      <vt:variant>
        <vt:lpwstr>http://web.apis.bg/p.php?i=301352</vt:lpwstr>
      </vt:variant>
      <vt:variant>
        <vt:lpwstr>p7635583</vt:lpwstr>
      </vt:variant>
      <vt:variant>
        <vt:i4>5832719</vt:i4>
      </vt:variant>
      <vt:variant>
        <vt:i4>96</vt:i4>
      </vt:variant>
      <vt:variant>
        <vt:i4>0</vt:i4>
      </vt:variant>
      <vt:variant>
        <vt:i4>5</vt:i4>
      </vt:variant>
      <vt:variant>
        <vt:lpwstr>http://web.apis.bg/p.php?i=301352</vt:lpwstr>
      </vt:variant>
      <vt:variant>
        <vt:lpwstr>p7635579</vt:lpwstr>
      </vt:variant>
      <vt:variant>
        <vt:i4>5767183</vt:i4>
      </vt:variant>
      <vt:variant>
        <vt:i4>93</vt:i4>
      </vt:variant>
      <vt:variant>
        <vt:i4>0</vt:i4>
      </vt:variant>
      <vt:variant>
        <vt:i4>5</vt:i4>
      </vt:variant>
      <vt:variant>
        <vt:lpwstr>http://web.apis.bg/p.php?i=301352</vt:lpwstr>
      </vt:variant>
      <vt:variant>
        <vt:lpwstr>p7635578</vt:lpwstr>
      </vt:variant>
      <vt:variant>
        <vt:i4>5308422</vt:i4>
      </vt:variant>
      <vt:variant>
        <vt:i4>90</vt:i4>
      </vt:variant>
      <vt:variant>
        <vt:i4>0</vt:i4>
      </vt:variant>
      <vt:variant>
        <vt:i4>5</vt:i4>
      </vt:variant>
      <vt:variant>
        <vt:lpwstr>http://web.apis.bg/p.php?i=301352</vt:lpwstr>
      </vt:variant>
      <vt:variant>
        <vt:lpwstr>p3712684</vt:lpwstr>
      </vt:variant>
      <vt:variant>
        <vt:i4>5767182</vt:i4>
      </vt:variant>
      <vt:variant>
        <vt:i4>87</vt:i4>
      </vt:variant>
      <vt:variant>
        <vt:i4>0</vt:i4>
      </vt:variant>
      <vt:variant>
        <vt:i4>5</vt:i4>
      </vt:variant>
      <vt:variant>
        <vt:lpwstr>http://web.apis.bg/p.php?i=301352</vt:lpwstr>
      </vt:variant>
      <vt:variant>
        <vt:lpwstr>p8012272</vt:lpwstr>
      </vt:variant>
      <vt:variant>
        <vt:i4>5767182</vt:i4>
      </vt:variant>
      <vt:variant>
        <vt:i4>84</vt:i4>
      </vt:variant>
      <vt:variant>
        <vt:i4>0</vt:i4>
      </vt:variant>
      <vt:variant>
        <vt:i4>5</vt:i4>
      </vt:variant>
      <vt:variant>
        <vt:lpwstr>http://web.apis.bg/p.php?i=301352</vt:lpwstr>
      </vt:variant>
      <vt:variant>
        <vt:lpwstr>p8012272</vt:lpwstr>
      </vt:variant>
      <vt:variant>
        <vt:i4>5570573</vt:i4>
      </vt:variant>
      <vt:variant>
        <vt:i4>81</vt:i4>
      </vt:variant>
      <vt:variant>
        <vt:i4>0</vt:i4>
      </vt:variant>
      <vt:variant>
        <vt:i4>5</vt:i4>
      </vt:variant>
      <vt:variant>
        <vt:lpwstr>http://web.apis.bg/p.php?i=301352</vt:lpwstr>
      </vt:variant>
      <vt:variant>
        <vt:lpwstr>p3712630</vt:lpwstr>
      </vt:variant>
      <vt:variant>
        <vt:i4>5242894</vt:i4>
      </vt:variant>
      <vt:variant>
        <vt:i4>78</vt:i4>
      </vt:variant>
      <vt:variant>
        <vt:i4>0</vt:i4>
      </vt:variant>
      <vt:variant>
        <vt:i4>5</vt:i4>
      </vt:variant>
      <vt:variant>
        <vt:lpwstr>http://web.apis.bg/p.php?i=301352</vt:lpwstr>
      </vt:variant>
      <vt:variant>
        <vt:lpwstr>p3712605</vt:lpwstr>
      </vt:variant>
      <vt:variant>
        <vt:i4>5308423</vt:i4>
      </vt:variant>
      <vt:variant>
        <vt:i4>75</vt:i4>
      </vt:variant>
      <vt:variant>
        <vt:i4>0</vt:i4>
      </vt:variant>
      <vt:variant>
        <vt:i4>5</vt:i4>
      </vt:variant>
      <vt:variant>
        <vt:lpwstr>http://web.apis.bg/p.php?i=301352</vt:lpwstr>
      </vt:variant>
      <vt:variant>
        <vt:lpwstr>p3712597</vt:lpwstr>
      </vt:variant>
      <vt:variant>
        <vt:i4>5701633</vt:i4>
      </vt:variant>
      <vt:variant>
        <vt:i4>72</vt:i4>
      </vt:variant>
      <vt:variant>
        <vt:i4>0</vt:i4>
      </vt:variant>
      <vt:variant>
        <vt:i4>5</vt:i4>
      </vt:variant>
      <vt:variant>
        <vt:lpwstr>http://web.apis.bg/p.php?i=301352</vt:lpwstr>
      </vt:variant>
      <vt:variant>
        <vt:lpwstr>p7635795</vt:lpwstr>
      </vt:variant>
      <vt:variant>
        <vt:i4>5373956</vt:i4>
      </vt:variant>
      <vt:variant>
        <vt:i4>69</vt:i4>
      </vt:variant>
      <vt:variant>
        <vt:i4>0</vt:i4>
      </vt:variant>
      <vt:variant>
        <vt:i4>5</vt:i4>
      </vt:variant>
      <vt:variant>
        <vt:lpwstr>http://web.apis.bg/p.php?i=491209</vt:lpwstr>
      </vt:variant>
      <vt:variant>
        <vt:lpwstr>p5987995</vt:lpwstr>
      </vt:variant>
      <vt:variant>
        <vt:i4>5242888</vt:i4>
      </vt:variant>
      <vt:variant>
        <vt:i4>66</vt:i4>
      </vt:variant>
      <vt:variant>
        <vt:i4>0</vt:i4>
      </vt:variant>
      <vt:variant>
        <vt:i4>5</vt:i4>
      </vt:variant>
      <vt:variant>
        <vt:lpwstr>http://web.apis.bg/p.php?i=491209</vt:lpwstr>
      </vt:variant>
      <vt:variant>
        <vt:lpwstr>p5987759</vt:lpwstr>
      </vt:variant>
      <vt:variant>
        <vt:i4>5832713</vt:i4>
      </vt:variant>
      <vt:variant>
        <vt:i4>63</vt:i4>
      </vt:variant>
      <vt:variant>
        <vt:i4>0</vt:i4>
      </vt:variant>
      <vt:variant>
        <vt:i4>5</vt:i4>
      </vt:variant>
      <vt:variant>
        <vt:lpwstr>http://web.apis.bg/p.php?i=491209</vt:lpwstr>
      </vt:variant>
      <vt:variant>
        <vt:lpwstr>p5987740</vt:lpwstr>
      </vt:variant>
      <vt:variant>
        <vt:i4>5636101</vt:i4>
      </vt:variant>
      <vt:variant>
        <vt:i4>60</vt:i4>
      </vt:variant>
      <vt:variant>
        <vt:i4>0</vt:i4>
      </vt:variant>
      <vt:variant>
        <vt:i4>5</vt:i4>
      </vt:variant>
      <vt:variant>
        <vt:lpwstr>http://web.apis.bg/p.php?i=491209</vt:lpwstr>
      </vt:variant>
      <vt:variant>
        <vt:lpwstr>p5986991</vt:lpwstr>
      </vt:variant>
      <vt:variant>
        <vt:i4>5373956</vt:i4>
      </vt:variant>
      <vt:variant>
        <vt:i4>57</vt:i4>
      </vt:variant>
      <vt:variant>
        <vt:i4>0</vt:i4>
      </vt:variant>
      <vt:variant>
        <vt:i4>5</vt:i4>
      </vt:variant>
      <vt:variant>
        <vt:lpwstr>http://web.apis.bg/p.php?i=491209</vt:lpwstr>
      </vt:variant>
      <vt:variant>
        <vt:lpwstr>p5987599</vt:lpwstr>
      </vt:variant>
      <vt:variant>
        <vt:i4>6881341</vt:i4>
      </vt:variant>
      <vt:variant>
        <vt:i4>54</vt:i4>
      </vt:variant>
      <vt:variant>
        <vt:i4>0</vt:i4>
      </vt:variant>
      <vt:variant>
        <vt:i4>5</vt:i4>
      </vt:variant>
      <vt:variant>
        <vt:lpwstr>http://web.apis.bg/p.php?i=2752471</vt:lpwstr>
      </vt:variant>
      <vt:variant>
        <vt:lpwstr>p28982740</vt:lpwstr>
      </vt:variant>
      <vt:variant>
        <vt:i4>5308421</vt:i4>
      </vt:variant>
      <vt:variant>
        <vt:i4>51</vt:i4>
      </vt:variant>
      <vt:variant>
        <vt:i4>0</vt:i4>
      </vt:variant>
      <vt:variant>
        <vt:i4>5</vt:i4>
      </vt:variant>
      <vt:variant>
        <vt:lpwstr>http://web.apis.bg/p.php?i=204216</vt:lpwstr>
      </vt:variant>
      <vt:variant>
        <vt:lpwstr>p28315642</vt:lpwstr>
      </vt:variant>
      <vt:variant>
        <vt:i4>5701647</vt:i4>
      </vt:variant>
      <vt:variant>
        <vt:i4>48</vt:i4>
      </vt:variant>
      <vt:variant>
        <vt:i4>0</vt:i4>
      </vt:variant>
      <vt:variant>
        <vt:i4>5</vt:i4>
      </vt:variant>
      <vt:variant>
        <vt:lpwstr>http://web.apis.bg/p.php?i=490430</vt:lpwstr>
      </vt:variant>
      <vt:variant>
        <vt:lpwstr>p5974377</vt:lpwstr>
      </vt:variant>
      <vt:variant>
        <vt:i4>5242893</vt:i4>
      </vt:variant>
      <vt:variant>
        <vt:i4>45</vt:i4>
      </vt:variant>
      <vt:variant>
        <vt:i4>0</vt:i4>
      </vt:variant>
      <vt:variant>
        <vt:i4>5</vt:i4>
      </vt:variant>
      <vt:variant>
        <vt:lpwstr>http://web.apis.bg/p.php?i=490430</vt:lpwstr>
      </vt:variant>
      <vt:variant>
        <vt:lpwstr>p27695608</vt:lpwstr>
      </vt:variant>
      <vt:variant>
        <vt:i4>5701641</vt:i4>
      </vt:variant>
      <vt:variant>
        <vt:i4>42</vt:i4>
      </vt:variant>
      <vt:variant>
        <vt:i4>0</vt:i4>
      </vt:variant>
      <vt:variant>
        <vt:i4>5</vt:i4>
      </vt:variant>
      <vt:variant>
        <vt:lpwstr>http://web.apis.bg/p.php?i=490430</vt:lpwstr>
      </vt:variant>
      <vt:variant>
        <vt:lpwstr>p5974115</vt:lpwstr>
      </vt:variant>
      <vt:variant>
        <vt:i4>5701646</vt:i4>
      </vt:variant>
      <vt:variant>
        <vt:i4>39</vt:i4>
      </vt:variant>
      <vt:variant>
        <vt:i4>0</vt:i4>
      </vt:variant>
      <vt:variant>
        <vt:i4>5</vt:i4>
      </vt:variant>
      <vt:variant>
        <vt:lpwstr>http://web.apis.bg/p.php?i=490430</vt:lpwstr>
      </vt:variant>
      <vt:variant>
        <vt:lpwstr>p27695570</vt:lpwstr>
      </vt:variant>
      <vt:variant>
        <vt:i4>5505038</vt:i4>
      </vt:variant>
      <vt:variant>
        <vt:i4>36</vt:i4>
      </vt:variant>
      <vt:variant>
        <vt:i4>0</vt:i4>
      </vt:variant>
      <vt:variant>
        <vt:i4>5</vt:i4>
      </vt:variant>
      <vt:variant>
        <vt:lpwstr>http://web.apis.bg/p.php?i=490430</vt:lpwstr>
      </vt:variant>
      <vt:variant>
        <vt:lpwstr>p27695549</vt:lpwstr>
      </vt:variant>
      <vt:variant>
        <vt:i4>5439502</vt:i4>
      </vt:variant>
      <vt:variant>
        <vt:i4>33</vt:i4>
      </vt:variant>
      <vt:variant>
        <vt:i4>0</vt:i4>
      </vt:variant>
      <vt:variant>
        <vt:i4>5</vt:i4>
      </vt:variant>
      <vt:variant>
        <vt:lpwstr>http://web.apis.bg/p.php?i=490430</vt:lpwstr>
      </vt:variant>
      <vt:variant>
        <vt:lpwstr>p27695539</vt:lpwstr>
      </vt:variant>
      <vt:variant>
        <vt:i4>5832719</vt:i4>
      </vt:variant>
      <vt:variant>
        <vt:i4>30</vt:i4>
      </vt:variant>
      <vt:variant>
        <vt:i4>0</vt:i4>
      </vt:variant>
      <vt:variant>
        <vt:i4>5</vt:i4>
      </vt:variant>
      <vt:variant>
        <vt:lpwstr>http://web.apis.bg/p.php?i=490430</vt:lpwstr>
      </vt:variant>
      <vt:variant>
        <vt:lpwstr>p27695493</vt:lpwstr>
      </vt:variant>
      <vt:variant>
        <vt:i4>5767183</vt:i4>
      </vt:variant>
      <vt:variant>
        <vt:i4>27</vt:i4>
      </vt:variant>
      <vt:variant>
        <vt:i4>0</vt:i4>
      </vt:variant>
      <vt:variant>
        <vt:i4>5</vt:i4>
      </vt:variant>
      <vt:variant>
        <vt:lpwstr>http://web.apis.bg/p.php?i=490430</vt:lpwstr>
      </vt:variant>
      <vt:variant>
        <vt:lpwstr>p27695483</vt:lpwstr>
      </vt:variant>
      <vt:variant>
        <vt:i4>5767183</vt:i4>
      </vt:variant>
      <vt:variant>
        <vt:i4>24</vt:i4>
      </vt:variant>
      <vt:variant>
        <vt:i4>0</vt:i4>
      </vt:variant>
      <vt:variant>
        <vt:i4>5</vt:i4>
      </vt:variant>
      <vt:variant>
        <vt:lpwstr>http://web.apis.bg/p.php?i=490430</vt:lpwstr>
      </vt:variant>
      <vt:variant>
        <vt:lpwstr>p27695481</vt:lpwstr>
      </vt:variant>
      <vt:variant>
        <vt:i4>5439503</vt:i4>
      </vt:variant>
      <vt:variant>
        <vt:i4>21</vt:i4>
      </vt:variant>
      <vt:variant>
        <vt:i4>0</vt:i4>
      </vt:variant>
      <vt:variant>
        <vt:i4>5</vt:i4>
      </vt:variant>
      <vt:variant>
        <vt:lpwstr>http://web.apis.bg/p.php?i=490430</vt:lpwstr>
      </vt:variant>
      <vt:variant>
        <vt:lpwstr>p27695435</vt:lpwstr>
      </vt:variant>
      <vt:variant>
        <vt:i4>5373967</vt:i4>
      </vt:variant>
      <vt:variant>
        <vt:i4>18</vt:i4>
      </vt:variant>
      <vt:variant>
        <vt:i4>0</vt:i4>
      </vt:variant>
      <vt:variant>
        <vt:i4>5</vt:i4>
      </vt:variant>
      <vt:variant>
        <vt:lpwstr>http://web.apis.bg/p.php?i=490430</vt:lpwstr>
      </vt:variant>
      <vt:variant>
        <vt:lpwstr>p27695429</vt:lpwstr>
      </vt:variant>
      <vt:variant>
        <vt:i4>5242895</vt:i4>
      </vt:variant>
      <vt:variant>
        <vt:i4>15</vt:i4>
      </vt:variant>
      <vt:variant>
        <vt:i4>0</vt:i4>
      </vt:variant>
      <vt:variant>
        <vt:i4>5</vt:i4>
      </vt:variant>
      <vt:variant>
        <vt:lpwstr>http://web.apis.bg/p.php?i=490430</vt:lpwstr>
      </vt:variant>
      <vt:variant>
        <vt:lpwstr>p27695400</vt:lpwstr>
      </vt:variant>
      <vt:variant>
        <vt:i4>5832712</vt:i4>
      </vt:variant>
      <vt:variant>
        <vt:i4>12</vt:i4>
      </vt:variant>
      <vt:variant>
        <vt:i4>0</vt:i4>
      </vt:variant>
      <vt:variant>
        <vt:i4>5</vt:i4>
      </vt:variant>
      <vt:variant>
        <vt:lpwstr>http://web.apis.bg/p.php?i=490430</vt:lpwstr>
      </vt:variant>
      <vt:variant>
        <vt:lpwstr>p27695396</vt:lpwstr>
      </vt:variant>
      <vt:variant>
        <vt:i4>5701640</vt:i4>
      </vt:variant>
      <vt:variant>
        <vt:i4>9</vt:i4>
      </vt:variant>
      <vt:variant>
        <vt:i4>0</vt:i4>
      </vt:variant>
      <vt:variant>
        <vt:i4>5</vt:i4>
      </vt:variant>
      <vt:variant>
        <vt:lpwstr>http://web.apis.bg/p.php?i=490430</vt:lpwstr>
      </vt:variant>
      <vt:variant>
        <vt:lpwstr>p27695373</vt:lpwstr>
      </vt:variant>
      <vt:variant>
        <vt:i4>5570568</vt:i4>
      </vt:variant>
      <vt:variant>
        <vt:i4>6</vt:i4>
      </vt:variant>
      <vt:variant>
        <vt:i4>0</vt:i4>
      </vt:variant>
      <vt:variant>
        <vt:i4>5</vt:i4>
      </vt:variant>
      <vt:variant>
        <vt:lpwstr>http://web.apis.bg/p.php?i=490430</vt:lpwstr>
      </vt:variant>
      <vt:variant>
        <vt:lpwstr>p27695353</vt:lpwstr>
      </vt:variant>
      <vt:variant>
        <vt:i4>5570568</vt:i4>
      </vt:variant>
      <vt:variant>
        <vt:i4>3</vt:i4>
      </vt:variant>
      <vt:variant>
        <vt:i4>0</vt:i4>
      </vt:variant>
      <vt:variant>
        <vt:i4>5</vt:i4>
      </vt:variant>
      <vt:variant>
        <vt:lpwstr>http://web.apis.bg/p.php?i=490430</vt:lpwstr>
      </vt:variant>
      <vt:variant>
        <vt:lpwstr>p27695350</vt:lpwstr>
      </vt:variant>
      <vt:variant>
        <vt:i4>5439496</vt:i4>
      </vt:variant>
      <vt:variant>
        <vt:i4>0</vt:i4>
      </vt:variant>
      <vt:variant>
        <vt:i4>0</vt:i4>
      </vt:variant>
      <vt:variant>
        <vt:i4>5</vt:i4>
      </vt:variant>
      <vt:variant>
        <vt:lpwstr>http://web.apis.bg/p.php?i=490430</vt:lpwstr>
      </vt:variant>
      <vt:variant>
        <vt:lpwstr>p27695336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 Ivanov</dc:creator>
  <cp:lastModifiedBy>Violeta Dzhukelova</cp:lastModifiedBy>
  <cp:revision>3</cp:revision>
  <dcterms:created xsi:type="dcterms:W3CDTF">2016-08-03T10:47:00Z</dcterms:created>
  <dcterms:modified xsi:type="dcterms:W3CDTF">2016-08-03T13:17:00Z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1033-9.1.0.4246</vt:lpwstr>
  </property>
</Properties>
</file>