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Долуподписаният/-ната/ ...................................................................................</w:t>
      </w:r>
      <w:r w:rsidR="007031B3">
        <w:rPr>
          <w:rFonts w:eastAsiaTheme="minorHAnsi"/>
          <w:sz w:val="24"/>
          <w:szCs w:val="24"/>
          <w:lang w:bidi="bn-BD"/>
        </w:rPr>
        <w:t>............................</w:t>
      </w:r>
      <w:r w:rsidRPr="003E6E74">
        <w:rPr>
          <w:rFonts w:eastAsiaTheme="minorHAnsi"/>
          <w:sz w:val="24"/>
          <w:szCs w:val="24"/>
          <w:lang w:bidi="bn-BD"/>
        </w:rPr>
        <w:t>...</w:t>
      </w:r>
    </w:p>
    <w:p w:rsidR="00356361" w:rsidRDefault="00E65EAC" w:rsidP="001F5FFB">
      <w:pPr>
        <w:spacing w:after="0" w:line="360" w:lineRule="auto"/>
        <w:jc w:val="both"/>
        <w:rPr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</w:t>
      </w:r>
      <w:r w:rsidR="007031B3">
        <w:rPr>
          <w:rFonts w:eastAsiaTheme="minorHAnsi"/>
          <w:sz w:val="24"/>
          <w:szCs w:val="24"/>
          <w:lang w:val="en-US" w:bidi="bn-BD"/>
        </w:rPr>
        <w:t>……</w:t>
      </w:r>
      <w:r w:rsidRPr="003E6E74">
        <w:rPr>
          <w:rFonts w:eastAsiaTheme="minorHAnsi"/>
          <w:sz w:val="24"/>
          <w:szCs w:val="24"/>
          <w:lang w:bidi="bn-BD"/>
        </w:rPr>
        <w:t>………, със седалище и адрес на управление: ..................................................................</w:t>
      </w:r>
      <w:r w:rsidR="007031B3">
        <w:rPr>
          <w:rFonts w:eastAsiaTheme="minorHAnsi"/>
          <w:sz w:val="24"/>
          <w:szCs w:val="24"/>
          <w:lang w:val="en-US" w:bidi="bn-BD"/>
        </w:rPr>
        <w:t>........</w:t>
      </w:r>
      <w:r w:rsidRPr="003E6E74">
        <w:rPr>
          <w:rFonts w:eastAsiaTheme="minorHAnsi"/>
          <w:sz w:val="24"/>
          <w:szCs w:val="24"/>
          <w:lang w:bidi="bn-BD"/>
        </w:rPr>
        <w:t>.......... – участник в процедура за възлагане на обществена поръчка с предмет</w:t>
      </w:r>
      <w:r w:rsidR="007031B3">
        <w:rPr>
          <w:rFonts w:eastAsiaTheme="minorHAnsi"/>
          <w:sz w:val="24"/>
          <w:szCs w:val="24"/>
          <w:lang w:bidi="bn-BD"/>
        </w:rPr>
        <w:t xml:space="preserve">: </w:t>
      </w:r>
      <w:r w:rsidR="001F5FFB" w:rsidRPr="001F5FFB">
        <w:rPr>
          <w:b/>
          <w:i/>
          <w:sz w:val="24"/>
          <w:szCs w:val="24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</w:t>
      </w:r>
      <w:r w:rsidR="007D1F17">
        <w:rPr>
          <w:b/>
          <w:i/>
          <w:sz w:val="24"/>
          <w:szCs w:val="24"/>
        </w:rPr>
        <w:t>Института по публична администрация</w:t>
      </w:r>
      <w:r w:rsidR="001F5FFB" w:rsidRPr="001F5FFB">
        <w:rPr>
          <w:b/>
          <w:i/>
          <w:sz w:val="24"/>
          <w:szCs w:val="24"/>
        </w:rPr>
        <w:t xml:space="preserve"> по рамково споразумение СПОР № 11/05.06.2017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7244E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Дата:....................2017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</w:t>
      </w:r>
      <w:bookmarkStart w:id="0" w:name="_GoBack"/>
      <w:bookmarkEnd w:id="0"/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               Декларатор: ................................</w:t>
      </w:r>
    </w:p>
    <w:p w:rsidR="00C41D54" w:rsidRDefault="00C41D54"/>
    <w:sectPr w:rsidR="00C41D54" w:rsidSect="009903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04A4A"/>
    <w:rsid w:val="001F5FFB"/>
    <w:rsid w:val="00312186"/>
    <w:rsid w:val="00356361"/>
    <w:rsid w:val="007031B3"/>
    <w:rsid w:val="007D1F17"/>
    <w:rsid w:val="00904A4A"/>
    <w:rsid w:val="00990325"/>
    <w:rsid w:val="00C41D54"/>
    <w:rsid w:val="00E65EAC"/>
    <w:rsid w:val="00E7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Boyka Stoilova</cp:lastModifiedBy>
  <cp:revision>8</cp:revision>
  <dcterms:created xsi:type="dcterms:W3CDTF">2017-06-16T14:18:00Z</dcterms:created>
  <dcterms:modified xsi:type="dcterms:W3CDTF">2017-08-14T12:52:00Z</dcterms:modified>
</cp:coreProperties>
</file>