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04" w:rsidRPr="00710A6B" w:rsidRDefault="00710A6B" w:rsidP="00961E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КОНТРОЛЕН ЛИСТ </w:t>
      </w:r>
      <w:r w:rsidR="00961E04" w:rsidRPr="00961E04">
        <w:rPr>
          <w:b/>
          <w:sz w:val="36"/>
          <w:szCs w:val="36"/>
        </w:rPr>
        <w:t xml:space="preserve"> </w:t>
      </w:r>
      <w:r w:rsidRPr="00710A6B">
        <w:rPr>
          <w:b/>
          <w:sz w:val="36"/>
          <w:szCs w:val="36"/>
        </w:rPr>
        <w:t>ЗА САМООЦЕНКА</w:t>
      </w:r>
    </w:p>
    <w:p w:rsidR="00710A6B" w:rsidRDefault="00710A6B" w:rsidP="00961E0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</w:p>
    <w:p w:rsidR="00961E04" w:rsidRDefault="00710A6B" w:rsidP="00961E04">
      <w:pPr>
        <w:jc w:val="center"/>
        <w:rPr>
          <w:sz w:val="28"/>
          <w:szCs w:val="28"/>
        </w:rPr>
      </w:pPr>
      <w:r w:rsidRPr="00710A6B">
        <w:rPr>
          <w:sz w:val="28"/>
          <w:szCs w:val="28"/>
        </w:rPr>
        <w:t xml:space="preserve">ДОБРА И/ИЛИ ИНОВАТИВНА ПРАКТИКА </w:t>
      </w:r>
      <w:r w:rsidR="00961E04" w:rsidRPr="00961E04">
        <w:rPr>
          <w:sz w:val="28"/>
          <w:szCs w:val="28"/>
        </w:rPr>
        <w:t>В ДЕЙНОСТТА НА АДМИНИСТРАЦИЯТА В БЪЛГАРИЯ</w:t>
      </w:r>
    </w:p>
    <w:p w:rsidR="00656B20" w:rsidRDefault="00A90B2D" w:rsidP="00961E04">
      <w:pPr>
        <w:jc w:val="center"/>
        <w:rPr>
          <w:szCs w:val="24"/>
        </w:rPr>
      </w:pPr>
      <w:r w:rsidRPr="00C32CFD">
        <w:rPr>
          <w:szCs w:val="24"/>
        </w:rPr>
        <w:t>По обявен Конкурс на ИПА за ……….година</w:t>
      </w:r>
    </w:p>
    <w:p w:rsidR="00327A78" w:rsidRDefault="00327A78" w:rsidP="00961E04">
      <w:pPr>
        <w:jc w:val="center"/>
        <w:rPr>
          <w:szCs w:val="24"/>
        </w:rPr>
      </w:pP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Cs w:val="24"/>
        </w:rPr>
      </w:pPr>
      <w:r w:rsidRPr="00327A78">
        <w:rPr>
          <w:b/>
          <w:szCs w:val="24"/>
        </w:rPr>
        <w:t>Административни данни:</w:t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5" w:hanging="4245"/>
        <w:rPr>
          <w:szCs w:val="24"/>
        </w:rPr>
      </w:pPr>
      <w:r w:rsidRPr="00327A78">
        <w:rPr>
          <w:szCs w:val="24"/>
        </w:rPr>
        <w:t xml:space="preserve">1. Данни на кандидата: </w:t>
      </w:r>
      <w:r w:rsidRPr="00327A78">
        <w:rPr>
          <w:szCs w:val="24"/>
        </w:rPr>
        <w:tab/>
      </w:r>
      <w:r w:rsidRPr="00327A78">
        <w:rPr>
          <w:szCs w:val="24"/>
        </w:rPr>
        <w:tab/>
        <w:t>…………………..………………………… …………………………………………….</w:t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 w:rsidRPr="00327A78">
        <w:rPr>
          <w:szCs w:val="24"/>
        </w:rPr>
        <w:tab/>
      </w:r>
      <w:r w:rsidRPr="00327A78">
        <w:rPr>
          <w:szCs w:val="24"/>
        </w:rPr>
        <w:tab/>
      </w:r>
      <w:r w:rsidRPr="00327A78">
        <w:rPr>
          <w:szCs w:val="24"/>
        </w:rPr>
        <w:tab/>
      </w:r>
      <w:r w:rsidRPr="00327A78">
        <w:rPr>
          <w:szCs w:val="24"/>
        </w:rPr>
        <w:tab/>
      </w:r>
      <w:r w:rsidRPr="00327A78">
        <w:rPr>
          <w:szCs w:val="24"/>
        </w:rPr>
        <w:tab/>
      </w:r>
      <w:r w:rsidRPr="00327A78">
        <w:rPr>
          <w:szCs w:val="24"/>
        </w:rPr>
        <w:tab/>
        <w:t xml:space="preserve">      </w:t>
      </w:r>
      <w:r w:rsidRPr="00327A78">
        <w:rPr>
          <w:i/>
          <w:szCs w:val="24"/>
        </w:rPr>
        <w:t>/наименование, ЕИК, адрес/</w:t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5" w:hanging="4245"/>
        <w:rPr>
          <w:szCs w:val="24"/>
        </w:rPr>
      </w:pP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5" w:hanging="4245"/>
        <w:rPr>
          <w:szCs w:val="24"/>
        </w:rPr>
      </w:pPr>
      <w:r w:rsidRPr="00327A78">
        <w:rPr>
          <w:szCs w:val="24"/>
        </w:rPr>
        <w:t xml:space="preserve">2. Данни за предложението: </w:t>
      </w:r>
      <w:r w:rsidRPr="00327A78">
        <w:rPr>
          <w:szCs w:val="24"/>
        </w:rPr>
        <w:tab/>
      </w:r>
      <w:r w:rsidRPr="00327A78">
        <w:rPr>
          <w:szCs w:val="24"/>
        </w:rPr>
        <w:tab/>
        <w:t>…………………..………………………… …………………………………………….</w:t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327A78">
        <w:rPr>
          <w:szCs w:val="24"/>
        </w:rPr>
        <w:tab/>
      </w:r>
      <w:r w:rsidRPr="00327A78">
        <w:rPr>
          <w:szCs w:val="24"/>
        </w:rPr>
        <w:tab/>
      </w:r>
      <w:r w:rsidRPr="00327A78">
        <w:rPr>
          <w:szCs w:val="24"/>
        </w:rPr>
        <w:tab/>
      </w:r>
      <w:r w:rsidRPr="00327A78">
        <w:rPr>
          <w:szCs w:val="24"/>
        </w:rPr>
        <w:tab/>
      </w:r>
      <w:r w:rsidRPr="00327A78">
        <w:rPr>
          <w:szCs w:val="24"/>
        </w:rPr>
        <w:tab/>
      </w:r>
      <w:r w:rsidRPr="00327A78">
        <w:rPr>
          <w:szCs w:val="24"/>
        </w:rPr>
        <w:tab/>
        <w:t xml:space="preserve">   /</w:t>
      </w:r>
      <w:r w:rsidRPr="00327A78">
        <w:rPr>
          <w:i/>
          <w:szCs w:val="24"/>
        </w:rPr>
        <w:t>наименование</w:t>
      </w:r>
      <w:r>
        <w:rPr>
          <w:i/>
          <w:szCs w:val="24"/>
        </w:rPr>
        <w:t xml:space="preserve"> на практиката</w:t>
      </w:r>
      <w:r w:rsidRPr="00327A78">
        <w:rPr>
          <w:szCs w:val="24"/>
        </w:rPr>
        <w:t>/</w:t>
      </w:r>
      <w:r w:rsidRPr="00327A78">
        <w:rPr>
          <w:szCs w:val="24"/>
        </w:rPr>
        <w:tab/>
      </w:r>
      <w:r w:rsidRPr="00327A78">
        <w:rPr>
          <w:szCs w:val="24"/>
        </w:rPr>
        <w:tab/>
      </w:r>
      <w:r w:rsidRPr="00327A78">
        <w:rPr>
          <w:szCs w:val="24"/>
        </w:rPr>
        <w:tab/>
      </w:r>
      <w:r w:rsidRPr="00327A78">
        <w:rPr>
          <w:szCs w:val="24"/>
        </w:rPr>
        <w:tab/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26"/>
        </w:tabs>
        <w:rPr>
          <w:szCs w:val="24"/>
        </w:rPr>
      </w:pPr>
      <w:r w:rsidRPr="00327A78">
        <w:rPr>
          <w:szCs w:val="24"/>
        </w:rPr>
        <w:t xml:space="preserve">4. </w:t>
      </w:r>
      <w:r>
        <w:rPr>
          <w:szCs w:val="24"/>
        </w:rPr>
        <w:t>Дата на кандидатстване</w:t>
      </w:r>
      <w:r w:rsidRPr="00327A78">
        <w:rPr>
          <w:szCs w:val="24"/>
        </w:rPr>
        <w:t xml:space="preserve">: </w:t>
      </w:r>
      <w:r w:rsidRPr="00327A78">
        <w:rPr>
          <w:szCs w:val="24"/>
        </w:rPr>
        <w:tab/>
      </w:r>
      <w:r w:rsidRPr="00327A78">
        <w:rPr>
          <w:szCs w:val="24"/>
        </w:rPr>
        <w:tab/>
      </w:r>
      <w:r w:rsidRPr="00327A78">
        <w:rPr>
          <w:szCs w:val="24"/>
        </w:rPr>
        <w:tab/>
      </w:r>
      <w:sdt>
        <w:sdtPr>
          <w:rPr>
            <w:szCs w:val="24"/>
          </w:rPr>
          <w:id w:val="-539055088"/>
          <w:placeholder>
            <w:docPart w:val="529A22A5A2F44D6184A17D9326311A45"/>
          </w:placeholder>
          <w:date>
            <w:dateFormat w:val="d.M.yyyy 'г.'"/>
            <w:lid w:val="bg-BG"/>
            <w:storeMappedDataAs w:val="dateTime"/>
            <w:calendar w:val="gregorian"/>
          </w:date>
        </w:sdtPr>
        <w:sdtContent>
          <w:r w:rsidRPr="00327A78">
            <w:rPr>
              <w:szCs w:val="24"/>
            </w:rPr>
            <w:t>…/…/… г.</w:t>
          </w:r>
        </w:sdtContent>
      </w:sdt>
      <w:r w:rsidRPr="00327A78">
        <w:rPr>
          <w:szCs w:val="24"/>
        </w:rPr>
        <w:tab/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26"/>
        </w:tabs>
        <w:rPr>
          <w:i/>
          <w:color w:val="FF0000"/>
          <w:szCs w:val="24"/>
        </w:rPr>
      </w:pPr>
      <w:r w:rsidRPr="00327A78">
        <w:rPr>
          <w:szCs w:val="24"/>
        </w:rPr>
        <w:t xml:space="preserve">                                                                      </w:t>
      </w:r>
      <w:r w:rsidRPr="00327A78">
        <w:rPr>
          <w:szCs w:val="24"/>
        </w:rPr>
        <w:tab/>
      </w:r>
    </w:p>
    <w:p w:rsidR="00327A78" w:rsidRDefault="00327A78" w:rsidP="00961E04">
      <w:pPr>
        <w:jc w:val="center"/>
        <w:rPr>
          <w:i/>
          <w:color w:val="FF0000"/>
          <w:szCs w:val="24"/>
        </w:rPr>
      </w:pPr>
    </w:p>
    <w:p w:rsidR="00710A6B" w:rsidRDefault="00710A6B" w:rsidP="00710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Cs w:val="24"/>
        </w:rPr>
      </w:pPr>
      <w:r>
        <w:rPr>
          <w:b/>
          <w:szCs w:val="24"/>
        </w:rPr>
        <w:t xml:space="preserve">ПОКАЗАТЕЛИ ЗА </w:t>
      </w:r>
      <w:r w:rsidR="00A90B2D">
        <w:rPr>
          <w:b/>
          <w:szCs w:val="24"/>
        </w:rPr>
        <w:t>САМО</w:t>
      </w:r>
      <w:r>
        <w:rPr>
          <w:b/>
          <w:szCs w:val="24"/>
        </w:rPr>
        <w:t>ОЦЕНКА НА СЪОТВЕТСТВИЕТО:</w:t>
      </w:r>
    </w:p>
    <w:p w:rsidR="00A90B2D" w:rsidRDefault="00A90B2D" w:rsidP="00A9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szCs w:val="24"/>
        </w:rPr>
      </w:pPr>
      <w:r>
        <w:rPr>
          <w:b/>
          <w:szCs w:val="24"/>
        </w:rPr>
        <w:t>І. Принцип „Върховенство на закона“</w:t>
      </w:r>
    </w:p>
    <w:p w:rsidR="00710A6B" w:rsidRPr="00710A6B" w:rsidRDefault="00656B20" w:rsidP="00710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240B8F">
        <w:rPr>
          <w:b/>
          <w:szCs w:val="24"/>
        </w:rPr>
        <w:t xml:space="preserve">1. </w:t>
      </w:r>
      <w:r w:rsidR="00A90B2D">
        <w:rPr>
          <w:b/>
          <w:szCs w:val="24"/>
        </w:rPr>
        <w:t>Самооценка на съответствието с принципа</w:t>
      </w:r>
    </w:p>
    <w:p w:rsidR="00710A6B" w:rsidRPr="00710A6B" w:rsidRDefault="00710A6B" w:rsidP="00710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710A6B">
        <w:rPr>
          <w:szCs w:val="24"/>
        </w:rPr>
        <w:t>•</w:t>
      </w:r>
      <w:r w:rsidRPr="00710A6B">
        <w:rPr>
          <w:szCs w:val="24"/>
        </w:rPr>
        <w:tab/>
        <w:t xml:space="preserve">Практиката съответства </w:t>
      </w:r>
      <w:r>
        <w:rPr>
          <w:szCs w:val="24"/>
        </w:rPr>
        <w:t xml:space="preserve">ли </w:t>
      </w:r>
      <w:r w:rsidRPr="00710A6B">
        <w:rPr>
          <w:szCs w:val="24"/>
        </w:rPr>
        <w:t>на законодателството</w:t>
      </w:r>
      <w:r>
        <w:rPr>
          <w:szCs w:val="24"/>
        </w:rPr>
        <w:t>?</w:t>
      </w:r>
    </w:p>
    <w:p w:rsidR="00710A6B" w:rsidRDefault="0074205E" w:rsidP="00A9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13"/>
        </w:tabs>
        <w:rPr>
          <w:szCs w:val="24"/>
        </w:rPr>
      </w:pPr>
      <w:r>
        <w:rPr>
          <w:szCs w:val="24"/>
        </w:rPr>
        <w:tab/>
      </w:r>
      <w:r w:rsidR="00710A6B" w:rsidRPr="00710A6B">
        <w:rPr>
          <w:szCs w:val="24"/>
        </w:rPr>
        <w:t>ДА</w:t>
      </w:r>
      <w:r w:rsidR="00710A6B" w:rsidRPr="00710A6B">
        <w:rPr>
          <w:szCs w:val="24"/>
        </w:rPr>
        <w:tab/>
      </w:r>
      <w:sdt>
        <w:sdtPr>
          <w:rPr>
            <w:szCs w:val="24"/>
          </w:rPr>
          <w:id w:val="122178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A6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10A6B" w:rsidRPr="00710A6B">
        <w:rPr>
          <w:szCs w:val="24"/>
        </w:rPr>
        <w:tab/>
      </w:r>
      <w:r w:rsidR="00710A6B" w:rsidRPr="00710A6B">
        <w:rPr>
          <w:szCs w:val="24"/>
        </w:rPr>
        <w:tab/>
      </w:r>
      <w:r w:rsidR="00710A6B" w:rsidRPr="00710A6B">
        <w:rPr>
          <w:szCs w:val="24"/>
        </w:rPr>
        <w:tab/>
      </w:r>
      <w:r w:rsidR="00710A6B" w:rsidRPr="00710A6B">
        <w:rPr>
          <w:rFonts w:cs="Book Antiqua"/>
          <w:szCs w:val="24"/>
        </w:rPr>
        <w:t>НЕ</w:t>
      </w:r>
      <w:r w:rsidR="00710A6B" w:rsidRPr="00710A6B">
        <w:rPr>
          <w:szCs w:val="24"/>
        </w:rPr>
        <w:tab/>
      </w:r>
      <w:sdt>
        <w:sdtPr>
          <w:rPr>
            <w:szCs w:val="24"/>
          </w:rPr>
          <w:id w:val="213821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A6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90B2D">
        <w:rPr>
          <w:szCs w:val="24"/>
        </w:rPr>
        <w:tab/>
      </w:r>
    </w:p>
    <w:p w:rsidR="00A90B2D" w:rsidRPr="00710A6B" w:rsidRDefault="00A90B2D" w:rsidP="00A9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13"/>
        </w:tabs>
        <w:rPr>
          <w:szCs w:val="24"/>
        </w:rPr>
      </w:pPr>
    </w:p>
    <w:p w:rsidR="00710A6B" w:rsidRPr="00710A6B" w:rsidRDefault="00710A6B" w:rsidP="00A95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710A6B">
        <w:rPr>
          <w:szCs w:val="24"/>
        </w:rPr>
        <w:t>•</w:t>
      </w:r>
      <w:r w:rsidRPr="00710A6B">
        <w:rPr>
          <w:szCs w:val="24"/>
        </w:rPr>
        <w:tab/>
      </w:r>
      <w:r w:rsidR="0074205E">
        <w:rPr>
          <w:szCs w:val="24"/>
        </w:rPr>
        <w:t>Потвърждавате ли</w:t>
      </w:r>
      <w:r w:rsidR="00A95A41" w:rsidRPr="00A95A41">
        <w:rPr>
          <w:szCs w:val="24"/>
        </w:rPr>
        <w:t>, че практиката не е обявена за незаконосъобразна</w:t>
      </w:r>
      <w:r w:rsidR="0074205E">
        <w:rPr>
          <w:szCs w:val="24"/>
        </w:rPr>
        <w:t>?</w:t>
      </w:r>
    </w:p>
    <w:p w:rsidR="00710A6B" w:rsidRDefault="00710A6B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-163446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87696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A90B2D" w:rsidRPr="00A90B2D" w:rsidRDefault="00A90B2D" w:rsidP="00A9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A90B2D">
        <w:rPr>
          <w:b/>
          <w:szCs w:val="24"/>
        </w:rPr>
        <w:t>2. Доказателства към твърденията:</w:t>
      </w:r>
    </w:p>
    <w:p w:rsidR="00A90B2D" w:rsidRDefault="00A90B2D" w:rsidP="00A9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>
        <w:rPr>
          <w:szCs w:val="24"/>
        </w:rPr>
        <w:t>А</w:t>
      </w:r>
      <w:r>
        <w:rPr>
          <w:szCs w:val="24"/>
          <w:lang w:val="en-US"/>
        </w:rPr>
        <w:t>)</w:t>
      </w:r>
      <w:r w:rsidRPr="00A90B2D">
        <w:rPr>
          <w:szCs w:val="24"/>
        </w:rPr>
        <w:tab/>
        <w:t>Описание на наименованието и конкретните разпоредби от нормативните актове, в изпълнение на които е практиката</w:t>
      </w:r>
      <w:r>
        <w:rPr>
          <w:szCs w:val="24"/>
          <w:lang w:val="en-US"/>
        </w:rPr>
        <w:t xml:space="preserve"> – </w:t>
      </w:r>
      <w:r>
        <w:rPr>
          <w:i/>
          <w:szCs w:val="24"/>
        </w:rPr>
        <w:t>моля, опишете</w:t>
      </w:r>
    </w:p>
    <w:p w:rsidR="00A90B2D" w:rsidRPr="00A90B2D" w:rsidRDefault="00A90B2D" w:rsidP="00A9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B2D">
        <w:rPr>
          <w:szCs w:val="24"/>
        </w:rPr>
        <w:t>.</w:t>
      </w:r>
    </w:p>
    <w:p w:rsidR="00710A6B" w:rsidRDefault="00A90B2D" w:rsidP="00A9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>
        <w:rPr>
          <w:szCs w:val="24"/>
        </w:rPr>
        <w:t>Б</w:t>
      </w:r>
      <w:r>
        <w:rPr>
          <w:szCs w:val="24"/>
          <w:lang w:val="en-US"/>
        </w:rPr>
        <w:t>)</w:t>
      </w:r>
      <w:r w:rsidRPr="00A90B2D">
        <w:rPr>
          <w:szCs w:val="24"/>
        </w:rPr>
        <w:tab/>
        <w:t xml:space="preserve">Потвърждение, че няма приключили (с влязъл в сила акт) административни или съдебни процедури, по които практиката да </w:t>
      </w:r>
      <w:r w:rsidR="00AC49E0">
        <w:rPr>
          <w:szCs w:val="24"/>
        </w:rPr>
        <w:t xml:space="preserve"> е обявена за незаконосъобразна</w:t>
      </w:r>
      <w:r w:rsidR="00AC49E0">
        <w:rPr>
          <w:szCs w:val="24"/>
          <w:lang w:val="en-US"/>
        </w:rPr>
        <w:t xml:space="preserve">– </w:t>
      </w:r>
      <w:r w:rsidR="00AC49E0">
        <w:rPr>
          <w:i/>
          <w:szCs w:val="24"/>
        </w:rPr>
        <w:t>моля, опишете</w:t>
      </w:r>
    </w:p>
    <w:p w:rsidR="00AC49E0" w:rsidRPr="00AC49E0" w:rsidRDefault="00AC49E0" w:rsidP="00A9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E0" w:rsidRDefault="00AC49E0" w:rsidP="00AC4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szCs w:val="24"/>
        </w:rPr>
      </w:pPr>
      <w:r>
        <w:rPr>
          <w:b/>
          <w:szCs w:val="24"/>
        </w:rPr>
        <w:lastRenderedPageBreak/>
        <w:t>ІІ. Принцип „Ефективност“</w:t>
      </w:r>
    </w:p>
    <w:p w:rsidR="00710A6B" w:rsidRDefault="00AC49E0" w:rsidP="00710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>
        <w:rPr>
          <w:b/>
          <w:szCs w:val="24"/>
        </w:rPr>
        <w:t>1</w:t>
      </w:r>
      <w:r w:rsidR="00710A6B" w:rsidRPr="00710A6B">
        <w:rPr>
          <w:b/>
          <w:szCs w:val="24"/>
        </w:rPr>
        <w:t xml:space="preserve">. </w:t>
      </w:r>
      <w:r>
        <w:rPr>
          <w:b/>
          <w:szCs w:val="24"/>
        </w:rPr>
        <w:t>Самооценка на съответствието с принципа</w:t>
      </w:r>
    </w:p>
    <w:p w:rsidR="00656B20" w:rsidRPr="00710A6B" w:rsidRDefault="00710A6B" w:rsidP="002C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710A6B">
        <w:rPr>
          <w:szCs w:val="24"/>
        </w:rPr>
        <w:t>•</w:t>
      </w:r>
      <w:r w:rsidRPr="00710A6B">
        <w:rPr>
          <w:szCs w:val="24"/>
        </w:rPr>
        <w:tab/>
        <w:t>Практиката съответства ли на някоя от заложените стратегически и оперативни цели на администрацията?</w:t>
      </w:r>
    </w:p>
    <w:p w:rsidR="00710A6B" w:rsidRDefault="00710A6B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104132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-598399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710A6B" w:rsidRDefault="002C1970" w:rsidP="002C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eastAsia="ar-SA"/>
        </w:rPr>
      </w:pPr>
      <w:r w:rsidRPr="00710A6B">
        <w:rPr>
          <w:szCs w:val="24"/>
        </w:rPr>
        <w:t>•</w:t>
      </w:r>
      <w:r w:rsidRPr="00710A6B">
        <w:rPr>
          <w:szCs w:val="24"/>
        </w:rPr>
        <w:tab/>
      </w:r>
      <w:r>
        <w:rPr>
          <w:szCs w:val="24"/>
        </w:rPr>
        <w:t>З</w:t>
      </w:r>
      <w:r w:rsidRPr="00DF4B32">
        <w:rPr>
          <w:szCs w:val="24"/>
          <w:lang w:eastAsia="ar-SA"/>
        </w:rPr>
        <w:t xml:space="preserve">а измерване на резултатите от прилагането </w:t>
      </w:r>
      <w:r>
        <w:rPr>
          <w:szCs w:val="24"/>
          <w:lang w:eastAsia="ar-SA"/>
        </w:rPr>
        <w:t>на</w:t>
      </w:r>
      <w:r w:rsidRPr="00DF4B32">
        <w:rPr>
          <w:szCs w:val="24"/>
          <w:lang w:eastAsia="ar-SA"/>
        </w:rPr>
        <w:t xml:space="preserve"> практиката определени </w:t>
      </w:r>
      <w:r>
        <w:rPr>
          <w:szCs w:val="24"/>
          <w:lang w:eastAsia="ar-SA"/>
        </w:rPr>
        <w:t>ли са</w:t>
      </w:r>
      <w:r w:rsidRPr="00DF4B32">
        <w:rPr>
          <w:szCs w:val="24"/>
          <w:lang w:eastAsia="ar-SA"/>
        </w:rPr>
        <w:t xml:space="preserve"> конкретни, измерими, постижими, съгласувани и определени във времето индикатори</w:t>
      </w:r>
      <w:r>
        <w:rPr>
          <w:szCs w:val="24"/>
          <w:lang w:eastAsia="ar-SA"/>
        </w:rPr>
        <w:t>?</w:t>
      </w:r>
    </w:p>
    <w:p w:rsidR="002C1970" w:rsidRDefault="002C1970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-1790423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-1278024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AC49E0" w:rsidRPr="00A90B2D" w:rsidRDefault="00AC49E0" w:rsidP="00AC4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A90B2D">
        <w:rPr>
          <w:b/>
          <w:szCs w:val="24"/>
        </w:rPr>
        <w:t>2. Доказателства към твърденията:</w:t>
      </w:r>
    </w:p>
    <w:p w:rsidR="00AC49E0" w:rsidRDefault="00AC49E0" w:rsidP="00AC4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>
        <w:rPr>
          <w:szCs w:val="24"/>
        </w:rPr>
        <w:t>А</w:t>
      </w:r>
      <w:r>
        <w:rPr>
          <w:szCs w:val="24"/>
          <w:lang w:val="en-US"/>
        </w:rPr>
        <w:t>)</w:t>
      </w:r>
      <w:r w:rsidRPr="00A90B2D">
        <w:rPr>
          <w:szCs w:val="24"/>
        </w:rPr>
        <w:tab/>
        <w:t xml:space="preserve">Описание на </w:t>
      </w:r>
      <w:r w:rsidRPr="00AC49E0">
        <w:rPr>
          <w:szCs w:val="24"/>
        </w:rPr>
        <w:t xml:space="preserve">стратегическите и/или програмни документи, в които са включени целите на администрацията </w:t>
      </w:r>
      <w:r>
        <w:rPr>
          <w:szCs w:val="24"/>
          <w:lang w:val="en-US"/>
        </w:rPr>
        <w:t xml:space="preserve">– </w:t>
      </w:r>
      <w:r>
        <w:rPr>
          <w:i/>
          <w:szCs w:val="24"/>
        </w:rPr>
        <w:t>моля, опишете</w:t>
      </w:r>
    </w:p>
    <w:p w:rsidR="00AC49E0" w:rsidRPr="00A90B2D" w:rsidRDefault="00AC49E0" w:rsidP="00AC4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B2D">
        <w:rPr>
          <w:szCs w:val="24"/>
        </w:rPr>
        <w:t>.</w:t>
      </w:r>
    </w:p>
    <w:p w:rsidR="00AC49E0" w:rsidRDefault="00AC49E0" w:rsidP="00AC4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>
        <w:rPr>
          <w:szCs w:val="24"/>
        </w:rPr>
        <w:t>Б</w:t>
      </w:r>
      <w:r>
        <w:rPr>
          <w:szCs w:val="24"/>
          <w:lang w:val="en-US"/>
        </w:rPr>
        <w:t>)</w:t>
      </w:r>
      <w:r w:rsidRPr="00A90B2D">
        <w:rPr>
          <w:szCs w:val="24"/>
        </w:rPr>
        <w:tab/>
      </w:r>
      <w:r>
        <w:rPr>
          <w:szCs w:val="24"/>
        </w:rPr>
        <w:t xml:space="preserve">Описание </w:t>
      </w:r>
      <w:r w:rsidRPr="00AC49E0">
        <w:rPr>
          <w:szCs w:val="24"/>
        </w:rPr>
        <w:t>на коя/и от стратегическите и оперативни цели на администрацията отговаря предложената практика</w:t>
      </w:r>
      <w:r w:rsidRPr="00AC49E0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– </w:t>
      </w:r>
      <w:r>
        <w:rPr>
          <w:i/>
          <w:szCs w:val="24"/>
        </w:rPr>
        <w:t>моля, опишете</w:t>
      </w:r>
    </w:p>
    <w:p w:rsidR="002C1970" w:rsidRDefault="00AC49E0" w:rsidP="00AC4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E0" w:rsidRPr="00C4442F" w:rsidRDefault="00AC49E0" w:rsidP="00AC4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C4442F">
        <w:rPr>
          <w:szCs w:val="24"/>
        </w:rPr>
        <w:t>В)</w:t>
      </w:r>
      <w:r>
        <w:rPr>
          <w:szCs w:val="24"/>
        </w:rPr>
        <w:t xml:space="preserve">        </w:t>
      </w:r>
      <w:r w:rsidRPr="00C4442F">
        <w:rPr>
          <w:szCs w:val="24"/>
        </w:rPr>
        <w:t xml:space="preserve">Описание на определените </w:t>
      </w:r>
      <w:r>
        <w:rPr>
          <w:szCs w:val="24"/>
        </w:rPr>
        <w:t>индикатори</w:t>
      </w:r>
      <w:r w:rsidRPr="00C4442F">
        <w:rPr>
          <w:szCs w:val="24"/>
        </w:rPr>
        <w:t xml:space="preserve"> за измерване на резултатите от прилагането й за постигане на целите</w:t>
      </w:r>
      <w:r w:rsidR="0074205E">
        <w:rPr>
          <w:szCs w:val="24"/>
        </w:rPr>
        <w:t xml:space="preserve"> – </w:t>
      </w:r>
      <w:r w:rsidR="0074205E">
        <w:rPr>
          <w:i/>
          <w:szCs w:val="24"/>
        </w:rPr>
        <w:t>моля, попълнете следващата таблица</w:t>
      </w:r>
      <w:r w:rsidRPr="00C4442F">
        <w:rPr>
          <w:szCs w:val="24"/>
        </w:rPr>
        <w:t>.</w:t>
      </w:r>
    </w:p>
    <w:tbl>
      <w:tblPr>
        <w:tblStyle w:val="aa"/>
        <w:tblW w:w="9275" w:type="dxa"/>
        <w:tblInd w:w="-147" w:type="dxa"/>
        <w:tblLook w:val="04A0" w:firstRow="1" w:lastRow="0" w:firstColumn="1" w:lastColumn="0" w:noHBand="0" w:noVBand="1"/>
      </w:tblPr>
      <w:tblGrid>
        <w:gridCol w:w="2145"/>
        <w:gridCol w:w="1734"/>
        <w:gridCol w:w="1735"/>
        <w:gridCol w:w="1735"/>
        <w:gridCol w:w="1926"/>
      </w:tblGrid>
      <w:tr w:rsidR="0074205E" w:rsidRPr="00B859F3" w:rsidTr="0074205E">
        <w:tc>
          <w:tcPr>
            <w:tcW w:w="2145" w:type="dxa"/>
          </w:tcPr>
          <w:p w:rsidR="0074205E" w:rsidRPr="00B859F3" w:rsidRDefault="0074205E" w:rsidP="007420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Индикатор</w:t>
            </w:r>
            <w:r w:rsidRPr="00B859F3">
              <w:rPr>
                <w:b/>
                <w:szCs w:val="24"/>
              </w:rPr>
              <w:t xml:space="preserve"> (наименование)</w:t>
            </w:r>
          </w:p>
        </w:tc>
        <w:tc>
          <w:tcPr>
            <w:tcW w:w="1734" w:type="dxa"/>
          </w:tcPr>
          <w:p w:rsidR="0074205E" w:rsidRPr="00B859F3" w:rsidRDefault="0074205E" w:rsidP="007420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Мярка за измерване</w:t>
            </w:r>
          </w:p>
        </w:tc>
        <w:tc>
          <w:tcPr>
            <w:tcW w:w="1735" w:type="dxa"/>
          </w:tcPr>
          <w:p w:rsidR="0074205E" w:rsidRPr="00B859F3" w:rsidRDefault="0074205E" w:rsidP="007420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Базова стойност</w:t>
            </w:r>
          </w:p>
        </w:tc>
        <w:tc>
          <w:tcPr>
            <w:tcW w:w="1735" w:type="dxa"/>
          </w:tcPr>
          <w:p w:rsidR="0074205E" w:rsidRPr="00B859F3" w:rsidRDefault="0074205E" w:rsidP="007420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Целева стойност</w:t>
            </w:r>
          </w:p>
        </w:tc>
        <w:tc>
          <w:tcPr>
            <w:tcW w:w="1926" w:type="dxa"/>
          </w:tcPr>
          <w:p w:rsidR="0074205E" w:rsidRPr="00B859F3" w:rsidRDefault="0074205E" w:rsidP="007420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 за измерване на ефекта</w:t>
            </w:r>
          </w:p>
        </w:tc>
      </w:tr>
      <w:tr w:rsidR="0074205E" w:rsidTr="0074205E">
        <w:tc>
          <w:tcPr>
            <w:tcW w:w="2145" w:type="dxa"/>
          </w:tcPr>
          <w:p w:rsidR="0074205E" w:rsidRDefault="0074205E" w:rsidP="0074205E">
            <w:pPr>
              <w:jc w:val="both"/>
              <w:rPr>
                <w:szCs w:val="24"/>
              </w:rPr>
            </w:pPr>
          </w:p>
        </w:tc>
        <w:tc>
          <w:tcPr>
            <w:tcW w:w="1734" w:type="dxa"/>
          </w:tcPr>
          <w:p w:rsidR="0074205E" w:rsidRDefault="0074205E" w:rsidP="0074205E">
            <w:pPr>
              <w:jc w:val="both"/>
              <w:rPr>
                <w:szCs w:val="24"/>
              </w:rPr>
            </w:pPr>
          </w:p>
        </w:tc>
        <w:tc>
          <w:tcPr>
            <w:tcW w:w="1735" w:type="dxa"/>
          </w:tcPr>
          <w:p w:rsidR="0074205E" w:rsidRDefault="0074205E" w:rsidP="0074205E">
            <w:pPr>
              <w:jc w:val="both"/>
              <w:rPr>
                <w:szCs w:val="24"/>
              </w:rPr>
            </w:pPr>
          </w:p>
        </w:tc>
        <w:tc>
          <w:tcPr>
            <w:tcW w:w="1735" w:type="dxa"/>
          </w:tcPr>
          <w:p w:rsidR="0074205E" w:rsidRDefault="0074205E" w:rsidP="0074205E">
            <w:pPr>
              <w:jc w:val="both"/>
              <w:rPr>
                <w:szCs w:val="24"/>
              </w:rPr>
            </w:pPr>
          </w:p>
        </w:tc>
        <w:tc>
          <w:tcPr>
            <w:tcW w:w="1926" w:type="dxa"/>
          </w:tcPr>
          <w:p w:rsidR="0074205E" w:rsidRDefault="0074205E" w:rsidP="0074205E">
            <w:pPr>
              <w:jc w:val="both"/>
              <w:rPr>
                <w:szCs w:val="24"/>
              </w:rPr>
            </w:pPr>
          </w:p>
        </w:tc>
      </w:tr>
      <w:tr w:rsidR="0074205E" w:rsidTr="0074205E">
        <w:tc>
          <w:tcPr>
            <w:tcW w:w="2145" w:type="dxa"/>
          </w:tcPr>
          <w:p w:rsidR="0074205E" w:rsidRDefault="0074205E" w:rsidP="0074205E">
            <w:pPr>
              <w:jc w:val="both"/>
              <w:rPr>
                <w:szCs w:val="24"/>
              </w:rPr>
            </w:pPr>
          </w:p>
        </w:tc>
        <w:tc>
          <w:tcPr>
            <w:tcW w:w="1734" w:type="dxa"/>
          </w:tcPr>
          <w:p w:rsidR="0074205E" w:rsidRDefault="0074205E" w:rsidP="0074205E">
            <w:pPr>
              <w:jc w:val="both"/>
              <w:rPr>
                <w:szCs w:val="24"/>
              </w:rPr>
            </w:pPr>
          </w:p>
        </w:tc>
        <w:tc>
          <w:tcPr>
            <w:tcW w:w="1735" w:type="dxa"/>
          </w:tcPr>
          <w:p w:rsidR="0074205E" w:rsidRDefault="0074205E" w:rsidP="0074205E">
            <w:pPr>
              <w:jc w:val="both"/>
              <w:rPr>
                <w:szCs w:val="24"/>
              </w:rPr>
            </w:pPr>
          </w:p>
        </w:tc>
        <w:tc>
          <w:tcPr>
            <w:tcW w:w="1735" w:type="dxa"/>
          </w:tcPr>
          <w:p w:rsidR="0074205E" w:rsidRDefault="0074205E" w:rsidP="0074205E">
            <w:pPr>
              <w:jc w:val="both"/>
              <w:rPr>
                <w:szCs w:val="24"/>
              </w:rPr>
            </w:pPr>
          </w:p>
        </w:tc>
        <w:tc>
          <w:tcPr>
            <w:tcW w:w="1926" w:type="dxa"/>
          </w:tcPr>
          <w:p w:rsidR="0074205E" w:rsidRDefault="0074205E" w:rsidP="0074205E">
            <w:pPr>
              <w:jc w:val="both"/>
              <w:rPr>
                <w:szCs w:val="24"/>
              </w:rPr>
            </w:pPr>
          </w:p>
        </w:tc>
      </w:tr>
    </w:tbl>
    <w:p w:rsidR="0074205E" w:rsidRDefault="0074205E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szCs w:val="24"/>
        </w:rPr>
      </w:pPr>
      <w:r>
        <w:rPr>
          <w:b/>
          <w:szCs w:val="24"/>
        </w:rPr>
        <w:t>ІІ</w:t>
      </w:r>
      <w:r w:rsidR="00B93373">
        <w:rPr>
          <w:b/>
          <w:szCs w:val="24"/>
        </w:rPr>
        <w:t>І</w:t>
      </w:r>
      <w:r>
        <w:rPr>
          <w:b/>
          <w:szCs w:val="24"/>
        </w:rPr>
        <w:t>. Принцип „</w:t>
      </w:r>
      <w:r w:rsidRPr="00164244">
        <w:rPr>
          <w:b/>
          <w:szCs w:val="24"/>
          <w:lang w:eastAsia="ar-SA"/>
        </w:rPr>
        <w:t>Прозрачност и откритост</w:t>
      </w:r>
      <w:r>
        <w:rPr>
          <w:b/>
          <w:szCs w:val="24"/>
        </w:rPr>
        <w:t>“</w:t>
      </w:r>
    </w:p>
    <w:p w:rsidR="002C1970" w:rsidRDefault="0074205E" w:rsidP="00710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lang w:eastAsia="ar-SA"/>
        </w:rPr>
      </w:pPr>
      <w:r>
        <w:rPr>
          <w:b/>
          <w:szCs w:val="24"/>
        </w:rPr>
        <w:t>1</w:t>
      </w:r>
      <w:r w:rsidR="002C1970">
        <w:rPr>
          <w:b/>
          <w:szCs w:val="24"/>
        </w:rPr>
        <w:t xml:space="preserve">. </w:t>
      </w:r>
      <w:r>
        <w:rPr>
          <w:b/>
          <w:szCs w:val="24"/>
        </w:rPr>
        <w:t>Самооценка на съответствието с принципа</w:t>
      </w:r>
    </w:p>
    <w:p w:rsidR="002C1970" w:rsidRPr="002C1970" w:rsidRDefault="002C1970" w:rsidP="002C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2C1970">
        <w:rPr>
          <w:szCs w:val="24"/>
        </w:rPr>
        <w:t>•</w:t>
      </w:r>
      <w:r w:rsidRPr="002C1970">
        <w:rPr>
          <w:szCs w:val="24"/>
        </w:rPr>
        <w:tab/>
        <w:t xml:space="preserve">Цялата информация, необходима за прилагане на практиката, публикувана </w:t>
      </w:r>
      <w:r>
        <w:rPr>
          <w:szCs w:val="24"/>
        </w:rPr>
        <w:t xml:space="preserve">ли </w:t>
      </w:r>
      <w:r w:rsidRPr="002C1970">
        <w:rPr>
          <w:szCs w:val="24"/>
        </w:rPr>
        <w:t>е:</w:t>
      </w:r>
    </w:p>
    <w:p w:rsidR="002C1970" w:rsidRPr="002C1970" w:rsidRDefault="002C1970" w:rsidP="002C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C1970">
        <w:rPr>
          <w:szCs w:val="24"/>
        </w:rPr>
        <w:t>Най-късно към началния момент на прилагане на практиката</w:t>
      </w:r>
      <w:r w:rsidR="00075E98">
        <w:rPr>
          <w:szCs w:val="24"/>
        </w:rPr>
        <w:t>?</w:t>
      </w:r>
    </w:p>
    <w:p w:rsidR="00075E98" w:rsidRDefault="00075E98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-181979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-754061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2C1970" w:rsidRPr="002C1970" w:rsidRDefault="002C1970" w:rsidP="002C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C1970">
        <w:rPr>
          <w:szCs w:val="24"/>
        </w:rPr>
        <w:t>По начин, гарантиращ максимална достъпност за заинтересованите страни – в електронен формат (на интернет / интранет страницата на организацията), на информационни табла, чрез информационни брошури, чрез обществени обсъждания и по други начини, осигуряващи, че информацията дос</w:t>
      </w:r>
      <w:r w:rsidR="00075E98">
        <w:rPr>
          <w:szCs w:val="24"/>
        </w:rPr>
        <w:t>тига до различни социални групи?</w:t>
      </w:r>
    </w:p>
    <w:p w:rsidR="00075E98" w:rsidRDefault="00075E98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-31249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4248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2C1970" w:rsidRDefault="002C1970" w:rsidP="002C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C1970">
        <w:rPr>
          <w:szCs w:val="24"/>
        </w:rPr>
        <w:t>По начин, отговарящ на основните стандарти за откритост на данните</w:t>
      </w:r>
      <w:r>
        <w:rPr>
          <w:szCs w:val="24"/>
        </w:rPr>
        <w:t>?</w:t>
      </w:r>
    </w:p>
    <w:p w:rsidR="002C1970" w:rsidRDefault="002C1970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-855969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185452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74205E" w:rsidRPr="00A90B2D" w:rsidRDefault="0074205E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A90B2D">
        <w:rPr>
          <w:b/>
          <w:szCs w:val="24"/>
        </w:rPr>
        <w:lastRenderedPageBreak/>
        <w:t>2. Доказателства към твърденията:</w:t>
      </w:r>
    </w:p>
    <w:p w:rsidR="0074205E" w:rsidRDefault="0074205E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>А</w:t>
      </w:r>
      <w:r>
        <w:rPr>
          <w:szCs w:val="24"/>
          <w:lang w:val="en-US"/>
        </w:rPr>
        <w:t>)</w:t>
      </w:r>
      <w:r w:rsidRPr="000F2352">
        <w:rPr>
          <w:szCs w:val="24"/>
        </w:rPr>
        <w:tab/>
        <w:t>Описание на начините, по които е публикувана информацията за практиката, с линкове към интернет/ интранет страницата на организацията</w:t>
      </w:r>
      <w:r>
        <w:rPr>
          <w:szCs w:val="24"/>
        </w:rPr>
        <w:t xml:space="preserve"> – </w:t>
      </w:r>
      <w:r w:rsidRPr="0074205E">
        <w:rPr>
          <w:i/>
          <w:szCs w:val="24"/>
        </w:rPr>
        <w:t>моля опишете</w:t>
      </w:r>
      <w:r w:rsidRPr="000F2352">
        <w:rPr>
          <w:szCs w:val="24"/>
        </w:rPr>
        <w:t>.</w:t>
      </w:r>
    </w:p>
    <w:p w:rsidR="0074205E" w:rsidRDefault="0074205E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205E" w:rsidRDefault="0074205E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>Б</w:t>
      </w:r>
      <w:r>
        <w:rPr>
          <w:szCs w:val="24"/>
          <w:lang w:val="en-US"/>
        </w:rPr>
        <w:t>)</w:t>
      </w:r>
      <w:r w:rsidRPr="000F2352">
        <w:rPr>
          <w:szCs w:val="24"/>
        </w:rPr>
        <w:tab/>
        <w:t>Информация за момента (датата) на публикуване на информацията в нейната цялост</w:t>
      </w:r>
      <w:r>
        <w:rPr>
          <w:szCs w:val="24"/>
        </w:rPr>
        <w:t xml:space="preserve">– </w:t>
      </w:r>
      <w:r w:rsidRPr="0074205E">
        <w:rPr>
          <w:i/>
          <w:szCs w:val="24"/>
        </w:rPr>
        <w:t>моля опишете</w:t>
      </w:r>
      <w:r w:rsidRPr="000F2352">
        <w:rPr>
          <w:szCs w:val="24"/>
        </w:rPr>
        <w:t>.</w:t>
      </w:r>
    </w:p>
    <w:p w:rsidR="0074205E" w:rsidRDefault="0074205E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5E" w:rsidRPr="000F2352" w:rsidRDefault="0074205E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>В</w:t>
      </w:r>
      <w:r>
        <w:rPr>
          <w:szCs w:val="24"/>
          <w:lang w:val="en-US"/>
        </w:rPr>
        <w:t>)</w:t>
      </w:r>
      <w:r w:rsidRPr="000F2352">
        <w:rPr>
          <w:szCs w:val="24"/>
        </w:rPr>
        <w:tab/>
        <w:t>Доказателства за начина на публикуване и разпространение на информацията чрез други комуникационни канали – информационни табла, брошури и т.н.</w:t>
      </w:r>
      <w:r>
        <w:rPr>
          <w:szCs w:val="24"/>
        </w:rPr>
        <w:t xml:space="preserve"> </w:t>
      </w:r>
      <w:r w:rsidRPr="0074205E">
        <w:rPr>
          <w:i/>
          <w:szCs w:val="24"/>
        </w:rPr>
        <w:t>– моля посочете</w:t>
      </w:r>
    </w:p>
    <w:p w:rsidR="002C1970" w:rsidRDefault="0074205E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5E" w:rsidRPr="00075E98" w:rsidRDefault="0074205E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b/>
          <w:szCs w:val="24"/>
        </w:rPr>
      </w:pPr>
      <w:r>
        <w:rPr>
          <w:b/>
          <w:szCs w:val="24"/>
        </w:rPr>
        <w:t>ІV</w:t>
      </w:r>
      <w:r w:rsidRPr="00075E98">
        <w:rPr>
          <w:b/>
          <w:szCs w:val="24"/>
        </w:rPr>
        <w:t xml:space="preserve">. </w:t>
      </w:r>
      <w:r>
        <w:rPr>
          <w:b/>
          <w:szCs w:val="24"/>
        </w:rPr>
        <w:t>Принцип „</w:t>
      </w:r>
      <w:r w:rsidRPr="00075E98">
        <w:rPr>
          <w:b/>
          <w:szCs w:val="24"/>
          <w:lang w:eastAsia="ar-SA"/>
        </w:rPr>
        <w:t>Неутралност</w:t>
      </w:r>
      <w:r>
        <w:rPr>
          <w:b/>
          <w:szCs w:val="24"/>
          <w:lang w:eastAsia="ar-SA"/>
        </w:rPr>
        <w:t>“</w:t>
      </w:r>
    </w:p>
    <w:p w:rsidR="0074205E" w:rsidRDefault="0074205E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lang w:eastAsia="ar-SA"/>
        </w:rPr>
      </w:pPr>
      <w:r>
        <w:rPr>
          <w:b/>
          <w:szCs w:val="24"/>
        </w:rPr>
        <w:t>1. Самооценка на съответствието с принципа</w:t>
      </w:r>
    </w:p>
    <w:p w:rsidR="00075E98" w:rsidRDefault="00075E98" w:rsidP="0007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075E98">
        <w:rPr>
          <w:szCs w:val="24"/>
        </w:rPr>
        <w:t>•</w:t>
      </w:r>
      <w:r w:rsidRPr="00075E98">
        <w:rPr>
          <w:szCs w:val="24"/>
        </w:rPr>
        <w:tab/>
        <w:t xml:space="preserve">Осигурена </w:t>
      </w:r>
      <w:r>
        <w:rPr>
          <w:szCs w:val="24"/>
        </w:rPr>
        <w:t xml:space="preserve">ли </w:t>
      </w:r>
      <w:r w:rsidRPr="00075E98">
        <w:rPr>
          <w:szCs w:val="24"/>
        </w:rPr>
        <w:t>е независимост на служителите в администрацията от политически и корпоративни интереси</w:t>
      </w:r>
      <w:r>
        <w:rPr>
          <w:szCs w:val="24"/>
        </w:rPr>
        <w:t>?</w:t>
      </w:r>
    </w:p>
    <w:p w:rsidR="00075E98" w:rsidRDefault="00075E98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15249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-125813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2C1970" w:rsidRDefault="00075E98" w:rsidP="0007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075E98">
        <w:rPr>
          <w:szCs w:val="24"/>
        </w:rPr>
        <w:t>•</w:t>
      </w:r>
      <w:r w:rsidRPr="00075E98">
        <w:rPr>
          <w:szCs w:val="24"/>
        </w:rPr>
        <w:tab/>
        <w:t xml:space="preserve">Практиката извършва </w:t>
      </w:r>
      <w:r>
        <w:rPr>
          <w:szCs w:val="24"/>
        </w:rPr>
        <w:t xml:space="preserve">ли се </w:t>
      </w:r>
      <w:r w:rsidRPr="00075E98">
        <w:rPr>
          <w:szCs w:val="24"/>
        </w:rPr>
        <w:t>без дискриминация по отношение на политическите, религиозни и синдик</w:t>
      </w:r>
      <w:r>
        <w:rPr>
          <w:szCs w:val="24"/>
        </w:rPr>
        <w:t>ални възгледи на потребителите?</w:t>
      </w:r>
    </w:p>
    <w:p w:rsidR="00075E98" w:rsidRDefault="00075E98" w:rsidP="0074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175237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-14164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327A78" w:rsidRPr="00A90B2D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A90B2D">
        <w:rPr>
          <w:b/>
          <w:szCs w:val="24"/>
        </w:rPr>
        <w:t>2. Доказателства към твърденията:</w:t>
      </w:r>
    </w:p>
    <w:p w:rsid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327A78">
        <w:rPr>
          <w:szCs w:val="24"/>
        </w:rPr>
        <w:t>А</w:t>
      </w:r>
      <w:r w:rsidRPr="00327A78">
        <w:rPr>
          <w:szCs w:val="24"/>
          <w:lang w:val="en-US"/>
        </w:rPr>
        <w:t>)</w:t>
      </w:r>
      <w:r w:rsidRPr="00327A78">
        <w:rPr>
          <w:szCs w:val="24"/>
        </w:rPr>
        <w:tab/>
        <w:t>Потвърждение за безпристрастност и обективност при прилагане на практиката от служителите на администрацията</w:t>
      </w:r>
      <w:r>
        <w:rPr>
          <w:szCs w:val="24"/>
        </w:rPr>
        <w:t xml:space="preserve"> </w:t>
      </w:r>
      <w:r w:rsidRPr="00327A78">
        <w:rPr>
          <w:i/>
          <w:szCs w:val="24"/>
        </w:rPr>
        <w:t>– моля опишете</w:t>
      </w:r>
      <w:r w:rsidRPr="00327A78">
        <w:rPr>
          <w:szCs w:val="24"/>
        </w:rPr>
        <w:t>.</w:t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327A78">
        <w:rPr>
          <w:szCs w:val="24"/>
        </w:rPr>
        <w:t>Б</w:t>
      </w:r>
      <w:r w:rsidRPr="00327A78">
        <w:rPr>
          <w:szCs w:val="24"/>
          <w:lang w:val="en-US"/>
        </w:rPr>
        <w:t>)</w:t>
      </w:r>
      <w:r w:rsidRPr="00327A78">
        <w:rPr>
          <w:szCs w:val="24"/>
        </w:rPr>
        <w:tab/>
        <w:t>Описание на практиката, от което да е видно, че е осигурен еднакъв достъп до резултатите от прилагането й за всички потенциални потребители, независимо от техните политически, религиозни и/или синдикални възгледи</w:t>
      </w:r>
      <w:r w:rsidRPr="00327A78">
        <w:rPr>
          <w:i/>
          <w:szCs w:val="24"/>
        </w:rPr>
        <w:t>– моля опишете</w:t>
      </w:r>
      <w:r w:rsidRPr="00327A78">
        <w:rPr>
          <w:szCs w:val="24"/>
        </w:rPr>
        <w:t>.</w:t>
      </w:r>
    </w:p>
    <w:p w:rsidR="00075E98" w:rsidRDefault="00327A78" w:rsidP="0007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A78" w:rsidRPr="00075E9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b/>
          <w:szCs w:val="24"/>
        </w:rPr>
      </w:pPr>
      <w:r>
        <w:rPr>
          <w:b/>
          <w:szCs w:val="24"/>
        </w:rPr>
        <w:t>V</w:t>
      </w:r>
      <w:r w:rsidRPr="00075E98">
        <w:rPr>
          <w:b/>
          <w:szCs w:val="24"/>
        </w:rPr>
        <w:t xml:space="preserve">. </w:t>
      </w:r>
      <w:r>
        <w:rPr>
          <w:b/>
          <w:szCs w:val="24"/>
        </w:rPr>
        <w:t>Принцип „</w:t>
      </w:r>
      <w:r>
        <w:rPr>
          <w:b/>
          <w:szCs w:val="24"/>
          <w:lang w:eastAsia="ar-SA"/>
        </w:rPr>
        <w:t>Отчетност</w:t>
      </w:r>
      <w:r>
        <w:rPr>
          <w:b/>
          <w:szCs w:val="24"/>
          <w:lang w:eastAsia="ar-SA"/>
        </w:rPr>
        <w:t>“</w:t>
      </w:r>
    </w:p>
    <w:p w:rsid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lang w:eastAsia="ar-SA"/>
        </w:rPr>
      </w:pPr>
      <w:r>
        <w:rPr>
          <w:b/>
          <w:szCs w:val="24"/>
        </w:rPr>
        <w:t>1. Самооценка на съответствието с принципа</w:t>
      </w:r>
    </w:p>
    <w:p w:rsidR="00075E98" w:rsidRPr="00075E98" w:rsidRDefault="00075E98" w:rsidP="0007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075E98">
        <w:rPr>
          <w:szCs w:val="24"/>
        </w:rPr>
        <w:lastRenderedPageBreak/>
        <w:t>•</w:t>
      </w:r>
      <w:r w:rsidRPr="00075E98">
        <w:rPr>
          <w:szCs w:val="24"/>
        </w:rPr>
        <w:tab/>
        <w:t xml:space="preserve">Обособен </w:t>
      </w:r>
      <w:r>
        <w:rPr>
          <w:szCs w:val="24"/>
        </w:rPr>
        <w:t xml:space="preserve">ли е </w:t>
      </w:r>
      <w:r w:rsidRPr="00075E98">
        <w:rPr>
          <w:szCs w:val="24"/>
        </w:rPr>
        <w:t xml:space="preserve">ясно достъпен раздел за подаване на предложения, сигнали и коментари </w:t>
      </w:r>
      <w:r>
        <w:rPr>
          <w:szCs w:val="24"/>
        </w:rPr>
        <w:t>н</w:t>
      </w:r>
      <w:r w:rsidRPr="00075E98">
        <w:rPr>
          <w:szCs w:val="24"/>
        </w:rPr>
        <w:t>а интернет/ интранет страницата на организацията, на която е публикувана информация за практиката</w:t>
      </w:r>
      <w:r>
        <w:rPr>
          <w:szCs w:val="24"/>
        </w:rPr>
        <w:t>?</w:t>
      </w:r>
    </w:p>
    <w:p w:rsidR="00075E98" w:rsidRDefault="00075E9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15896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77737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075E98" w:rsidRDefault="00075E98" w:rsidP="0007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075E98">
        <w:rPr>
          <w:szCs w:val="24"/>
        </w:rPr>
        <w:t xml:space="preserve"> •</w:t>
      </w:r>
      <w:r w:rsidRPr="00075E98">
        <w:rPr>
          <w:szCs w:val="24"/>
        </w:rPr>
        <w:tab/>
        <w:t xml:space="preserve">Осигурен </w:t>
      </w:r>
      <w:r>
        <w:rPr>
          <w:szCs w:val="24"/>
        </w:rPr>
        <w:t xml:space="preserve">ли </w:t>
      </w:r>
      <w:r w:rsidRPr="00075E98">
        <w:rPr>
          <w:szCs w:val="24"/>
        </w:rPr>
        <w:t>е поне един начин за подаване на предложения, сигнали и коментари извън формата на интернет/ интранет страницата на организацията – кутия за предложения, пощенски адрес и др.</w:t>
      </w:r>
      <w:r>
        <w:rPr>
          <w:szCs w:val="24"/>
        </w:rPr>
        <w:t>?</w:t>
      </w:r>
      <w:r w:rsidRPr="00075E98">
        <w:rPr>
          <w:szCs w:val="24"/>
        </w:rPr>
        <w:t xml:space="preserve"> </w:t>
      </w:r>
    </w:p>
    <w:p w:rsidR="00075E98" w:rsidRDefault="00075E9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-133228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145166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075E98" w:rsidRDefault="00075E98" w:rsidP="0007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075E98">
        <w:rPr>
          <w:szCs w:val="24"/>
        </w:rPr>
        <w:t xml:space="preserve"> •</w:t>
      </w:r>
      <w:r w:rsidRPr="00075E98">
        <w:rPr>
          <w:szCs w:val="24"/>
        </w:rPr>
        <w:tab/>
        <w:t xml:space="preserve">Публикува </w:t>
      </w:r>
      <w:r>
        <w:rPr>
          <w:szCs w:val="24"/>
        </w:rPr>
        <w:t>ли се регулярно (напр. на тримесечие) п</w:t>
      </w:r>
      <w:r w:rsidRPr="00075E98">
        <w:rPr>
          <w:szCs w:val="24"/>
        </w:rPr>
        <w:t>о всички комуникационни канали, популяризиращи практиката изчерпателна информация за подадените предложения, сигнали и коментари и за начина по който те са приети или мотивирано отхвърлени</w:t>
      </w:r>
      <w:r>
        <w:rPr>
          <w:szCs w:val="24"/>
        </w:rPr>
        <w:t>?</w:t>
      </w:r>
    </w:p>
    <w:p w:rsidR="00075E98" w:rsidRDefault="00075E9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-436608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-143975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327A78">
        <w:rPr>
          <w:b/>
          <w:szCs w:val="24"/>
        </w:rPr>
        <w:t xml:space="preserve">2. </w:t>
      </w:r>
      <w:r w:rsidRPr="00A90B2D">
        <w:rPr>
          <w:b/>
          <w:szCs w:val="24"/>
        </w:rPr>
        <w:t>Доказателства към твърденията:</w:t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327A78">
        <w:rPr>
          <w:szCs w:val="24"/>
        </w:rPr>
        <w:t>А</w:t>
      </w:r>
      <w:r w:rsidRPr="00327A78">
        <w:rPr>
          <w:szCs w:val="24"/>
          <w:lang w:val="en-US"/>
        </w:rPr>
        <w:t>)</w:t>
      </w:r>
      <w:r w:rsidRPr="00327A78">
        <w:rPr>
          <w:szCs w:val="24"/>
        </w:rPr>
        <w:tab/>
        <w:t>Описание на системата за обратна връзка по отношение прилагането на практиката</w:t>
      </w:r>
      <w:r w:rsidRPr="00327A78">
        <w:rPr>
          <w:i/>
          <w:szCs w:val="24"/>
        </w:rPr>
        <w:t>– моля опишете</w:t>
      </w:r>
      <w:r w:rsidRPr="00327A78">
        <w:rPr>
          <w:szCs w:val="24"/>
        </w:rPr>
        <w:t>.</w:t>
      </w:r>
    </w:p>
    <w:p w:rsid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327A78">
        <w:rPr>
          <w:szCs w:val="24"/>
        </w:rPr>
        <w:t>Б</w:t>
      </w:r>
      <w:r w:rsidRPr="00327A78">
        <w:rPr>
          <w:szCs w:val="24"/>
          <w:lang w:val="en-US"/>
        </w:rPr>
        <w:t>)</w:t>
      </w:r>
      <w:r w:rsidRPr="00327A78">
        <w:rPr>
          <w:szCs w:val="24"/>
        </w:rPr>
        <w:tab/>
        <w:t>Описание на начина и момента на публикуване на обратна връзка за подадените предложения, сигнали и коментари и за начина по който те са приети или мотивирано отхвърлени</w:t>
      </w:r>
      <w:r w:rsidRPr="00327A78">
        <w:rPr>
          <w:i/>
          <w:szCs w:val="24"/>
        </w:rPr>
        <w:t>– моля опишете</w:t>
      </w:r>
      <w:r w:rsidRPr="00327A78">
        <w:rPr>
          <w:szCs w:val="24"/>
        </w:rPr>
        <w:t>.</w:t>
      </w:r>
    </w:p>
    <w:p w:rsid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A78" w:rsidRPr="00075E9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b/>
          <w:szCs w:val="24"/>
        </w:rPr>
      </w:pPr>
      <w:r>
        <w:rPr>
          <w:b/>
          <w:szCs w:val="24"/>
        </w:rPr>
        <w:t>V</w:t>
      </w:r>
      <w:r w:rsidR="00B93373">
        <w:rPr>
          <w:b/>
          <w:szCs w:val="24"/>
        </w:rPr>
        <w:t>І</w:t>
      </w:r>
      <w:bookmarkStart w:id="0" w:name="_GoBack"/>
      <w:bookmarkEnd w:id="0"/>
      <w:r w:rsidRPr="00075E98">
        <w:rPr>
          <w:b/>
          <w:szCs w:val="24"/>
        </w:rPr>
        <w:t xml:space="preserve">. </w:t>
      </w:r>
      <w:r>
        <w:rPr>
          <w:b/>
          <w:szCs w:val="24"/>
        </w:rPr>
        <w:t>Принцип „</w:t>
      </w:r>
      <w:r>
        <w:rPr>
          <w:b/>
          <w:szCs w:val="24"/>
          <w:lang w:eastAsia="ar-SA"/>
        </w:rPr>
        <w:t>Грижа за клиента“</w:t>
      </w:r>
    </w:p>
    <w:p w:rsidR="00327A78" w:rsidRDefault="00327A78" w:rsidP="0007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b/>
          <w:szCs w:val="24"/>
        </w:rPr>
        <w:t>1. Самооценка на съответствието с принципа</w:t>
      </w:r>
      <w:r w:rsidRPr="00075E98">
        <w:rPr>
          <w:szCs w:val="24"/>
        </w:rPr>
        <w:t xml:space="preserve"> </w:t>
      </w:r>
    </w:p>
    <w:p w:rsidR="00075E98" w:rsidRPr="00075E98" w:rsidRDefault="00075E98" w:rsidP="0007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075E98">
        <w:rPr>
          <w:szCs w:val="24"/>
        </w:rPr>
        <w:t>•</w:t>
      </w:r>
      <w:r w:rsidRPr="00075E98">
        <w:rPr>
          <w:szCs w:val="24"/>
        </w:rPr>
        <w:tab/>
        <w:t xml:space="preserve">Практиката съответства </w:t>
      </w:r>
      <w:r>
        <w:rPr>
          <w:szCs w:val="24"/>
        </w:rPr>
        <w:t xml:space="preserve">ли (като минимум) на </w:t>
      </w:r>
      <w:r w:rsidRPr="00075E98">
        <w:rPr>
          <w:szCs w:val="24"/>
        </w:rPr>
        <w:t>основните принципи и стандарти за качество на административното обслужване, залегнали в Наредбат</w:t>
      </w:r>
      <w:r>
        <w:rPr>
          <w:szCs w:val="24"/>
        </w:rPr>
        <w:t>а за административно обслужване?</w:t>
      </w:r>
    </w:p>
    <w:p w:rsidR="00075E98" w:rsidRDefault="00075E9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149992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90580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075E98" w:rsidRDefault="00075E98" w:rsidP="0007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075E98">
        <w:rPr>
          <w:szCs w:val="24"/>
        </w:rPr>
        <w:t xml:space="preserve"> •</w:t>
      </w:r>
      <w:r w:rsidRPr="00075E98">
        <w:rPr>
          <w:szCs w:val="24"/>
        </w:rPr>
        <w:tab/>
        <w:t xml:space="preserve">Практиката съответства </w:t>
      </w:r>
      <w:r>
        <w:rPr>
          <w:szCs w:val="24"/>
        </w:rPr>
        <w:t xml:space="preserve">ли </w:t>
      </w:r>
      <w:r w:rsidRPr="00075E98">
        <w:rPr>
          <w:szCs w:val="24"/>
        </w:rPr>
        <w:t>на реалните обществени потребности на целевата група, към която е адресирана</w:t>
      </w:r>
      <w:r>
        <w:rPr>
          <w:szCs w:val="24"/>
        </w:rPr>
        <w:t>?</w:t>
      </w:r>
    </w:p>
    <w:p w:rsidR="00075E98" w:rsidRDefault="00075E9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12"/>
        </w:tabs>
        <w:ind w:firstLine="708"/>
        <w:rPr>
          <w:szCs w:val="24"/>
        </w:rPr>
      </w:pPr>
      <w:r w:rsidRPr="00710A6B">
        <w:rPr>
          <w:szCs w:val="24"/>
        </w:rPr>
        <w:t>ДА</w:t>
      </w:r>
      <w:r w:rsidRPr="00710A6B">
        <w:rPr>
          <w:szCs w:val="24"/>
        </w:rPr>
        <w:tab/>
      </w:r>
      <w:sdt>
        <w:sdtPr>
          <w:rPr>
            <w:szCs w:val="24"/>
          </w:rPr>
          <w:id w:val="-69499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szCs w:val="24"/>
        </w:rPr>
        <w:tab/>
      </w:r>
      <w:r w:rsidRPr="00710A6B">
        <w:rPr>
          <w:rFonts w:cs="Book Antiqua"/>
          <w:szCs w:val="24"/>
        </w:rPr>
        <w:t>НЕ</w:t>
      </w:r>
      <w:r w:rsidRPr="00710A6B">
        <w:rPr>
          <w:szCs w:val="24"/>
        </w:rPr>
        <w:tab/>
      </w:r>
      <w:sdt>
        <w:sdtPr>
          <w:rPr>
            <w:szCs w:val="24"/>
          </w:rPr>
          <w:id w:val="58796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27A78">
        <w:rPr>
          <w:szCs w:val="24"/>
        </w:rPr>
        <w:tab/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327A78">
        <w:rPr>
          <w:b/>
          <w:szCs w:val="24"/>
        </w:rPr>
        <w:t xml:space="preserve">2. </w:t>
      </w:r>
      <w:r w:rsidRPr="00A90B2D">
        <w:rPr>
          <w:b/>
          <w:szCs w:val="24"/>
        </w:rPr>
        <w:t>Доказателства към твърденията:</w:t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327A78">
        <w:rPr>
          <w:szCs w:val="24"/>
        </w:rPr>
        <w:t>А</w:t>
      </w:r>
      <w:r w:rsidRPr="00327A78">
        <w:rPr>
          <w:szCs w:val="24"/>
          <w:lang w:val="en-US"/>
        </w:rPr>
        <w:t>)</w:t>
      </w:r>
      <w:r w:rsidRPr="00327A78">
        <w:rPr>
          <w:szCs w:val="24"/>
        </w:rPr>
        <w:tab/>
        <w:t>Описание на практиката, от което да става ясно по какъв начин основните принципи и стандарти за качество на административното обслужване, залегнали в Наредбата за административно обслужване са спазени или надхвърлени</w:t>
      </w:r>
      <w:r w:rsidRPr="00327A78">
        <w:rPr>
          <w:i/>
          <w:szCs w:val="24"/>
        </w:rPr>
        <w:t>– моля опишете</w:t>
      </w:r>
      <w:r w:rsidRPr="00327A78">
        <w:rPr>
          <w:szCs w:val="24"/>
        </w:rPr>
        <w:t>.</w:t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412"/>
        </w:tabs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7A78">
        <w:rPr>
          <w:szCs w:val="24"/>
        </w:rPr>
        <w:lastRenderedPageBreak/>
        <w:t>Б)</w:t>
      </w:r>
      <w:r w:rsidRPr="00327A78">
        <w:rPr>
          <w:szCs w:val="24"/>
        </w:rPr>
        <w:tab/>
        <w:t>Описание на начина, по който е проучено мнението на хората от целевата група, по отношение на съответствието на предложената практика с техните потребности</w:t>
      </w:r>
      <w:r w:rsidRPr="00327A78">
        <w:rPr>
          <w:i/>
          <w:szCs w:val="24"/>
        </w:rPr>
        <w:t>– моля опишете</w:t>
      </w:r>
      <w:r w:rsidRPr="00327A78">
        <w:rPr>
          <w:szCs w:val="24"/>
        </w:rPr>
        <w:t>.</w:t>
      </w:r>
    </w:p>
    <w:p w:rsid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412"/>
        </w:tabs>
        <w:rPr>
          <w:i/>
          <w:szCs w:val="24"/>
        </w:rPr>
      </w:pPr>
      <w:r w:rsidRPr="00327A78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В</w:t>
      </w:r>
      <w:r w:rsidRPr="00327A78">
        <w:rPr>
          <w:szCs w:val="24"/>
          <w:lang w:val="en-US"/>
        </w:rPr>
        <w:t>)</w:t>
      </w:r>
      <w:r w:rsidRPr="00327A78">
        <w:rPr>
          <w:szCs w:val="24"/>
        </w:rPr>
        <w:tab/>
        <w:t>Описание на резултатите от проведеното проучване, от което да става ясно, че по-голяма част от евентуалните потребители оценяват положително съответствието на предложената практика с техните потребности</w:t>
      </w:r>
      <w:r>
        <w:rPr>
          <w:szCs w:val="24"/>
        </w:rPr>
        <w:t xml:space="preserve"> </w:t>
      </w:r>
      <w:r w:rsidRPr="00327A78">
        <w:rPr>
          <w:i/>
          <w:szCs w:val="24"/>
        </w:rPr>
        <w:t>– моля опишете.</w:t>
      </w:r>
    </w:p>
    <w:p w:rsidR="00327A78" w:rsidRPr="00327A78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412"/>
        </w:tabs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A78" w:rsidRPr="002C1970" w:rsidRDefault="00327A78" w:rsidP="0032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12"/>
        </w:tabs>
        <w:ind w:firstLine="708"/>
        <w:rPr>
          <w:szCs w:val="24"/>
        </w:rPr>
      </w:pPr>
    </w:p>
    <w:p w:rsidR="00656B20" w:rsidRDefault="00656B20" w:rsidP="00240B8F">
      <w:pPr>
        <w:jc w:val="center"/>
        <w:rPr>
          <w:szCs w:val="24"/>
        </w:rPr>
      </w:pPr>
    </w:p>
    <w:p w:rsidR="00710206" w:rsidRDefault="00EC6099" w:rsidP="0071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Cs w:val="24"/>
        </w:rPr>
      </w:pPr>
      <w:r>
        <w:rPr>
          <w:b/>
          <w:szCs w:val="24"/>
        </w:rPr>
        <w:t>Контролни</w:t>
      </w:r>
      <w:r w:rsidR="00710206">
        <w:rPr>
          <w:b/>
          <w:szCs w:val="24"/>
        </w:rPr>
        <w:t xml:space="preserve"> данни:</w:t>
      </w:r>
    </w:p>
    <w:p w:rsidR="00710206" w:rsidRDefault="00710206" w:rsidP="0071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075E98" w:rsidRDefault="00710206" w:rsidP="0071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5" w:hanging="4245"/>
        <w:rPr>
          <w:szCs w:val="24"/>
        </w:rPr>
      </w:pPr>
      <w:r>
        <w:rPr>
          <w:szCs w:val="24"/>
        </w:rPr>
        <w:t xml:space="preserve">1. Попълнил контролния лист: </w:t>
      </w:r>
      <w:r>
        <w:rPr>
          <w:szCs w:val="24"/>
        </w:rPr>
        <w:tab/>
      </w:r>
      <w:r>
        <w:rPr>
          <w:szCs w:val="24"/>
        </w:rPr>
        <w:tab/>
        <w:t>…………………..………………………… …………………………………………….</w:t>
      </w:r>
    </w:p>
    <w:p w:rsidR="00710206" w:rsidRPr="00710206" w:rsidRDefault="00710206" w:rsidP="0071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10206">
        <w:rPr>
          <w:i/>
          <w:szCs w:val="24"/>
        </w:rPr>
        <w:t>/име, фамилия</w:t>
      </w:r>
      <w:r>
        <w:rPr>
          <w:i/>
          <w:szCs w:val="24"/>
        </w:rPr>
        <w:t>, длъжност, подпис</w:t>
      </w:r>
      <w:r w:rsidRPr="00710206">
        <w:rPr>
          <w:i/>
          <w:szCs w:val="24"/>
        </w:rPr>
        <w:t>/</w:t>
      </w:r>
    </w:p>
    <w:p w:rsidR="00710206" w:rsidRDefault="00710206" w:rsidP="0071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5" w:hanging="4245"/>
        <w:rPr>
          <w:szCs w:val="24"/>
        </w:rPr>
      </w:pPr>
    </w:p>
    <w:p w:rsidR="00710206" w:rsidRDefault="00710206" w:rsidP="0071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5" w:hanging="4245"/>
        <w:rPr>
          <w:szCs w:val="24"/>
        </w:rPr>
      </w:pPr>
      <w:r>
        <w:rPr>
          <w:szCs w:val="24"/>
        </w:rPr>
        <w:t xml:space="preserve">2. </w:t>
      </w:r>
      <w:r w:rsidR="00EC6099">
        <w:rPr>
          <w:szCs w:val="24"/>
        </w:rPr>
        <w:t>Одобрил</w:t>
      </w:r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  <w:t>…………………..………………………… …………………………………………….</w:t>
      </w:r>
    </w:p>
    <w:p w:rsidR="00710206" w:rsidRPr="00710206" w:rsidRDefault="00710206" w:rsidP="0071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10206">
        <w:rPr>
          <w:i/>
          <w:szCs w:val="24"/>
        </w:rPr>
        <w:t>/име, фамилия</w:t>
      </w:r>
      <w:r>
        <w:rPr>
          <w:i/>
          <w:szCs w:val="24"/>
        </w:rPr>
        <w:t>, длъжност, подпис</w:t>
      </w:r>
      <w:r w:rsidRPr="00710206">
        <w:rPr>
          <w:i/>
          <w:szCs w:val="24"/>
        </w:rPr>
        <w:t>/</w:t>
      </w:r>
    </w:p>
    <w:p w:rsidR="00710206" w:rsidRDefault="00710206" w:rsidP="0071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71020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B5" w:rsidRDefault="007F50B5" w:rsidP="00961E04">
      <w:pPr>
        <w:spacing w:after="0"/>
      </w:pPr>
      <w:r>
        <w:separator/>
      </w:r>
    </w:p>
  </w:endnote>
  <w:endnote w:type="continuationSeparator" w:id="0">
    <w:p w:rsidR="007F50B5" w:rsidRDefault="007F50B5" w:rsidP="00961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B5" w:rsidRDefault="007F50B5" w:rsidP="00961E04">
      <w:pPr>
        <w:spacing w:after="0"/>
      </w:pPr>
      <w:r>
        <w:separator/>
      </w:r>
    </w:p>
  </w:footnote>
  <w:footnote w:type="continuationSeparator" w:id="0">
    <w:p w:rsidR="007F50B5" w:rsidRDefault="007F50B5" w:rsidP="00961E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Заглавие"/>
      <w:tag w:val=""/>
      <w:id w:val="1116400235"/>
      <w:placeholder>
        <w:docPart w:val="622C1C1F85E84A58960B823E3DA887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74205E" w:rsidRPr="00961E04" w:rsidRDefault="0074205E">
        <w:pPr>
          <w:pStyle w:val="a4"/>
          <w:jc w:val="right"/>
        </w:pPr>
        <w:r>
          <w:t>Приложение № 2</w:t>
        </w:r>
      </w:p>
    </w:sdtContent>
  </w:sdt>
  <w:p w:rsidR="0074205E" w:rsidRDefault="007420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E6F81"/>
    <w:multiLevelType w:val="hybridMultilevel"/>
    <w:tmpl w:val="DE0CF830"/>
    <w:lvl w:ilvl="0" w:tplc="4E3E176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62950"/>
    <w:multiLevelType w:val="hybridMultilevel"/>
    <w:tmpl w:val="CFB83C14"/>
    <w:lvl w:ilvl="0" w:tplc="6F1E6936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04"/>
    <w:rsid w:val="000062F5"/>
    <w:rsid w:val="000167B1"/>
    <w:rsid w:val="00067E78"/>
    <w:rsid w:val="00075E98"/>
    <w:rsid w:val="000915DC"/>
    <w:rsid w:val="000E1371"/>
    <w:rsid w:val="00134E5D"/>
    <w:rsid w:val="001C5E16"/>
    <w:rsid w:val="00240B8F"/>
    <w:rsid w:val="002A0005"/>
    <w:rsid w:val="002C1970"/>
    <w:rsid w:val="0030594D"/>
    <w:rsid w:val="00327A78"/>
    <w:rsid w:val="004062A5"/>
    <w:rsid w:val="00656B20"/>
    <w:rsid w:val="006E227E"/>
    <w:rsid w:val="006E2FB4"/>
    <w:rsid w:val="007022E1"/>
    <w:rsid w:val="00710206"/>
    <w:rsid w:val="00710A6B"/>
    <w:rsid w:val="00726C0F"/>
    <w:rsid w:val="007310ED"/>
    <w:rsid w:val="0074205E"/>
    <w:rsid w:val="0075072E"/>
    <w:rsid w:val="007F50B5"/>
    <w:rsid w:val="008448CC"/>
    <w:rsid w:val="008661B7"/>
    <w:rsid w:val="008C4F9E"/>
    <w:rsid w:val="00941957"/>
    <w:rsid w:val="00961E04"/>
    <w:rsid w:val="009E7AE5"/>
    <w:rsid w:val="00A23D61"/>
    <w:rsid w:val="00A90613"/>
    <w:rsid w:val="00A90B2D"/>
    <w:rsid w:val="00A958B1"/>
    <w:rsid w:val="00A95A41"/>
    <w:rsid w:val="00AB1975"/>
    <w:rsid w:val="00AC49E0"/>
    <w:rsid w:val="00B512C8"/>
    <w:rsid w:val="00B859F3"/>
    <w:rsid w:val="00B93373"/>
    <w:rsid w:val="00BC6514"/>
    <w:rsid w:val="00BE4BC0"/>
    <w:rsid w:val="00C3554F"/>
    <w:rsid w:val="00C7188F"/>
    <w:rsid w:val="00CE4DE7"/>
    <w:rsid w:val="00D85D7A"/>
    <w:rsid w:val="00EC4184"/>
    <w:rsid w:val="00EC6099"/>
    <w:rsid w:val="00E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336BF-0E09-4089-8AC6-1D631D11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2"/>
        <w:lang w:val="bg-BG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ГА"/>
    <w:basedOn w:val="a1"/>
    <w:uiPriority w:val="99"/>
    <w:rsid w:val="000915DC"/>
    <w:pPr>
      <w:spacing w:after="0"/>
    </w:pPr>
    <w:tblPr/>
  </w:style>
  <w:style w:type="paragraph" w:styleId="a4">
    <w:name w:val="header"/>
    <w:basedOn w:val="a"/>
    <w:link w:val="a5"/>
    <w:uiPriority w:val="99"/>
    <w:unhideWhenUsed/>
    <w:rsid w:val="00961E04"/>
    <w:pPr>
      <w:tabs>
        <w:tab w:val="center" w:pos="4536"/>
        <w:tab w:val="right" w:pos="9072"/>
      </w:tabs>
      <w:spacing w:after="0"/>
    </w:pPr>
  </w:style>
  <w:style w:type="character" w:customStyle="1" w:styleId="a5">
    <w:name w:val="Горен колонтитул Знак"/>
    <w:basedOn w:val="a0"/>
    <w:link w:val="a4"/>
    <w:uiPriority w:val="99"/>
    <w:rsid w:val="00961E04"/>
  </w:style>
  <w:style w:type="paragraph" w:styleId="a6">
    <w:name w:val="footer"/>
    <w:basedOn w:val="a"/>
    <w:link w:val="a7"/>
    <w:uiPriority w:val="99"/>
    <w:unhideWhenUsed/>
    <w:rsid w:val="00961E04"/>
    <w:pPr>
      <w:tabs>
        <w:tab w:val="center" w:pos="4536"/>
        <w:tab w:val="right" w:pos="9072"/>
      </w:tabs>
      <w:spacing w:after="0"/>
    </w:pPr>
  </w:style>
  <w:style w:type="character" w:customStyle="1" w:styleId="a7">
    <w:name w:val="Долен колонтитул Знак"/>
    <w:basedOn w:val="a0"/>
    <w:link w:val="a6"/>
    <w:uiPriority w:val="99"/>
    <w:rsid w:val="00961E04"/>
  </w:style>
  <w:style w:type="character" w:styleId="a8">
    <w:name w:val="Placeholder Text"/>
    <w:basedOn w:val="a0"/>
    <w:uiPriority w:val="99"/>
    <w:semiHidden/>
    <w:rsid w:val="000E1371"/>
    <w:rPr>
      <w:color w:val="808080"/>
    </w:rPr>
  </w:style>
  <w:style w:type="paragraph" w:styleId="a9">
    <w:name w:val="List Paragraph"/>
    <w:basedOn w:val="a"/>
    <w:uiPriority w:val="34"/>
    <w:qFormat/>
    <w:rsid w:val="007022E1"/>
    <w:pPr>
      <w:ind w:left="720"/>
      <w:contextualSpacing/>
    </w:pPr>
  </w:style>
  <w:style w:type="table" w:styleId="aa">
    <w:name w:val="Table Grid"/>
    <w:basedOn w:val="a1"/>
    <w:uiPriority w:val="39"/>
    <w:rsid w:val="00B859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2C1C1F85E84A58960B823E3DA887B3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9B2F1B7F-7ACE-44D9-A60A-F43109329BA7}"/>
      </w:docPartPr>
      <w:docPartBody>
        <w:p w:rsidR="009307D4" w:rsidRDefault="004D0E02" w:rsidP="004D0E02">
          <w:pPr>
            <w:pStyle w:val="622C1C1F85E84A58960B823E3DA887B3"/>
          </w:pPr>
          <w:r>
            <w:rPr>
              <w:color w:val="7F7F7F" w:themeColor="text1" w:themeTint="80"/>
            </w:rPr>
            <w:t>[Заглавие на документа]</w:t>
          </w:r>
        </w:p>
      </w:docPartBody>
    </w:docPart>
    <w:docPart>
      <w:docPartPr>
        <w:name w:val="529A22A5A2F44D6184A17D9326311A4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F713302-820F-441C-81DE-353237D462BA}"/>
      </w:docPartPr>
      <w:docPartBody>
        <w:p w:rsidR="00000000" w:rsidRDefault="00B34742" w:rsidP="00B34742">
          <w:pPr>
            <w:pStyle w:val="529A22A5A2F44D6184A17D9326311A45"/>
          </w:pPr>
          <w:r w:rsidRPr="00247F96">
            <w:rPr>
              <w:rStyle w:val="a3"/>
            </w:rPr>
            <w:t>Щракнете тук, за да въведете дата.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02"/>
    <w:rsid w:val="002F3876"/>
    <w:rsid w:val="00496F96"/>
    <w:rsid w:val="004D0E02"/>
    <w:rsid w:val="005B73D2"/>
    <w:rsid w:val="007B29AD"/>
    <w:rsid w:val="008A7DCF"/>
    <w:rsid w:val="009307D4"/>
    <w:rsid w:val="00A97354"/>
    <w:rsid w:val="00B34742"/>
    <w:rsid w:val="00DF7AE1"/>
    <w:rsid w:val="00FA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2C1C1F85E84A58960B823E3DA887B3">
    <w:name w:val="622C1C1F85E84A58960B823E3DA887B3"/>
    <w:rsid w:val="004D0E02"/>
  </w:style>
  <w:style w:type="character" w:styleId="a3">
    <w:name w:val="Placeholder Text"/>
    <w:basedOn w:val="a0"/>
    <w:uiPriority w:val="99"/>
    <w:semiHidden/>
    <w:rsid w:val="00B34742"/>
    <w:rPr>
      <w:color w:val="808080"/>
    </w:rPr>
  </w:style>
  <w:style w:type="paragraph" w:customStyle="1" w:styleId="D1936F95685E44219BBDF9B10D8EE2D6">
    <w:name w:val="D1936F95685E44219BBDF9B10D8EE2D6"/>
    <w:rsid w:val="004D0E02"/>
    <w:pPr>
      <w:spacing w:after="60" w:line="240" w:lineRule="auto"/>
    </w:pPr>
    <w:rPr>
      <w:rFonts w:ascii="Book Antiqua" w:eastAsiaTheme="minorHAnsi" w:hAnsi="Book Antiqua"/>
      <w:sz w:val="24"/>
      <w:lang w:eastAsia="en-US"/>
    </w:rPr>
  </w:style>
  <w:style w:type="paragraph" w:customStyle="1" w:styleId="E2695F370DAC4E059E587448EBB453C8">
    <w:name w:val="E2695F370DAC4E059E587448EBB453C8"/>
    <w:rsid w:val="009307D4"/>
  </w:style>
  <w:style w:type="paragraph" w:customStyle="1" w:styleId="77BFC28CA31A4CB4B47D563FEBDD48A6">
    <w:name w:val="77BFC28CA31A4CB4B47D563FEBDD48A6"/>
    <w:rsid w:val="009307D4"/>
  </w:style>
  <w:style w:type="paragraph" w:customStyle="1" w:styleId="751C02DD7E07444E977B9FED4FA11BA1">
    <w:name w:val="751C02DD7E07444E977B9FED4FA11BA1"/>
    <w:rsid w:val="009307D4"/>
  </w:style>
  <w:style w:type="paragraph" w:customStyle="1" w:styleId="9599DE4ECD924BB993EDFD7CE08BBC45">
    <w:name w:val="9599DE4ECD924BB993EDFD7CE08BBC45"/>
    <w:rsid w:val="009307D4"/>
  </w:style>
  <w:style w:type="paragraph" w:customStyle="1" w:styleId="529A22A5A2F44D6184A17D9326311A45">
    <w:name w:val="529A22A5A2F44D6184A17D9326311A45"/>
    <w:rsid w:val="00B34742"/>
    <w:rPr>
      <w:lang w:val="en-US" w:eastAsia="en-US"/>
    </w:rPr>
  </w:style>
  <w:style w:type="paragraph" w:customStyle="1" w:styleId="9B35E28EF1A54202A963A966F4047CA5">
    <w:name w:val="9B35E28EF1A54202A963A966F4047CA5"/>
    <w:rsid w:val="00B3474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41EC-26DA-43E2-A2F3-8EE135CA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Тодор Тодоров</dc:creator>
  <cp:keywords/>
  <dc:description/>
  <cp:lastModifiedBy>Boyka Boynuzova</cp:lastModifiedBy>
  <cp:revision>9</cp:revision>
  <dcterms:created xsi:type="dcterms:W3CDTF">2015-07-28T06:55:00Z</dcterms:created>
  <dcterms:modified xsi:type="dcterms:W3CDTF">2015-07-30T14:33:00Z</dcterms:modified>
</cp:coreProperties>
</file>