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B88A" w14:textId="77777777" w:rsidR="007936C5" w:rsidRDefault="007F3761" w:rsidP="007936C5">
      <w:pPr>
        <w:pStyle w:val="BodyText"/>
        <w:kinsoku w:val="0"/>
        <w:overflowPunct w:val="0"/>
        <w:spacing w:before="90"/>
        <w:ind w:right="434"/>
        <w:jc w:val="right"/>
        <w:rPr>
          <w:position w:val="24"/>
          <w:sz w:val="20"/>
        </w:rPr>
      </w:pPr>
      <w:r>
        <w:rPr>
          <w:sz w:val="20"/>
        </w:rPr>
        <w:tab/>
      </w:r>
      <w:r>
        <w:rPr>
          <w:position w:val="24"/>
          <w:sz w:val="20"/>
        </w:rPr>
        <w:tab/>
      </w:r>
    </w:p>
    <w:p w14:paraId="251B1E61" w14:textId="57B84AC8" w:rsidR="007936C5" w:rsidRPr="006D448B" w:rsidRDefault="007936C5" w:rsidP="007936C5">
      <w:pPr>
        <w:pStyle w:val="BodyText"/>
        <w:kinsoku w:val="0"/>
        <w:overflowPunct w:val="0"/>
        <w:spacing w:before="90"/>
        <w:ind w:right="434"/>
        <w:jc w:val="right"/>
        <w:rPr>
          <w:i/>
          <w:iCs/>
        </w:rPr>
      </w:pPr>
      <w:r>
        <w:rPr>
          <w:i/>
          <w:iCs/>
        </w:rPr>
        <w:t xml:space="preserve">Приложение </w:t>
      </w:r>
      <w:r w:rsidRPr="006D448B">
        <w:rPr>
          <w:i/>
          <w:iCs/>
        </w:rPr>
        <w:t>3</w:t>
      </w:r>
    </w:p>
    <w:p w14:paraId="1C692A0F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97F4B7B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37F72D7" w14:textId="77777777" w:rsidR="007936C5" w:rsidRDefault="007936C5" w:rsidP="007936C5">
      <w:pPr>
        <w:pStyle w:val="BodyText"/>
        <w:kinsoku w:val="0"/>
        <w:overflowPunct w:val="0"/>
        <w:spacing w:before="1"/>
        <w:rPr>
          <w:i/>
          <w:iCs/>
          <w:sz w:val="23"/>
          <w:szCs w:val="23"/>
        </w:rPr>
      </w:pPr>
    </w:p>
    <w:p w14:paraId="7B65950B" w14:textId="77777777" w:rsidR="007936C5" w:rsidRDefault="007936C5" w:rsidP="006D26C3">
      <w:pPr>
        <w:pStyle w:val="Title"/>
        <w:kinsoku w:val="0"/>
        <w:overflowPunct w:val="0"/>
        <w:jc w:val="center"/>
      </w:pPr>
      <w:r>
        <w:t>ПРЕДЛОЖЕНИЕ*</w:t>
      </w:r>
    </w:p>
    <w:p w14:paraId="0313B96A" w14:textId="77777777" w:rsidR="007936C5" w:rsidRDefault="007936C5" w:rsidP="007936C5">
      <w:pPr>
        <w:pStyle w:val="BodyText"/>
        <w:tabs>
          <w:tab w:val="left" w:leader="dot" w:pos="5991"/>
        </w:tabs>
        <w:kinsoku w:val="0"/>
        <w:overflowPunct w:val="0"/>
        <w:spacing w:before="255"/>
        <w:ind w:right="133"/>
        <w:jc w:val="center"/>
        <w:rPr>
          <w:sz w:val="28"/>
          <w:szCs w:val="28"/>
        </w:rPr>
      </w:pPr>
      <w:r>
        <w:rPr>
          <w:sz w:val="28"/>
          <w:szCs w:val="28"/>
        </w:rPr>
        <w:t>за е-модул 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самообучение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ab/>
        <w:t>(тема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модула)</w:t>
      </w:r>
    </w:p>
    <w:p w14:paraId="26BCD912" w14:textId="77777777" w:rsidR="007936C5" w:rsidRDefault="007936C5" w:rsidP="007936C5">
      <w:pPr>
        <w:pStyle w:val="BodyText"/>
        <w:kinsoku w:val="0"/>
        <w:overflowPunct w:val="0"/>
        <w:rPr>
          <w:sz w:val="30"/>
          <w:szCs w:val="30"/>
        </w:rPr>
      </w:pPr>
    </w:p>
    <w:p w14:paraId="35E05EE9" w14:textId="77777777" w:rsidR="007936C5" w:rsidRDefault="007936C5" w:rsidP="007936C5">
      <w:pPr>
        <w:pStyle w:val="BodyText"/>
        <w:kinsoku w:val="0"/>
        <w:overflowPunct w:val="0"/>
        <w:spacing w:before="7"/>
        <w:rPr>
          <w:sz w:val="36"/>
          <w:szCs w:val="36"/>
        </w:rPr>
      </w:pPr>
    </w:p>
    <w:p w14:paraId="7BA5D32D" w14:textId="77777777" w:rsidR="007936C5" w:rsidRDefault="007936C5" w:rsidP="007936C5">
      <w:pPr>
        <w:pStyle w:val="BodyText"/>
        <w:tabs>
          <w:tab w:val="left" w:leader="dot" w:pos="2521"/>
        </w:tabs>
        <w:kinsoku w:val="0"/>
        <w:overflowPunct w:val="0"/>
        <w:ind w:left="298"/>
      </w:pPr>
      <w:r>
        <w:t>Лектор/и</w:t>
      </w:r>
      <w:r>
        <w:tab/>
        <w:t>(</w:t>
      </w:r>
      <w:r>
        <w:rPr>
          <w:i/>
          <w:iCs/>
        </w:rPr>
        <w:t>име, телефон,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имейл</w:t>
      </w:r>
      <w:r>
        <w:t>)</w:t>
      </w:r>
    </w:p>
    <w:p w14:paraId="23A370F1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50309050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721D20D4" w14:textId="77777777" w:rsidR="007936C5" w:rsidRDefault="007936C5" w:rsidP="007936C5">
      <w:pPr>
        <w:pStyle w:val="ListParagraph"/>
        <w:numPr>
          <w:ilvl w:val="0"/>
          <w:numId w:val="3"/>
        </w:numPr>
        <w:tabs>
          <w:tab w:val="left" w:pos="1007"/>
        </w:tabs>
        <w:kinsoku w:val="0"/>
        <w:overflowPunct w:val="0"/>
        <w:adjustRightInd w:val="0"/>
        <w:spacing w:before="161"/>
        <w:ind w:hanging="349"/>
        <w:rPr>
          <w:b/>
          <w:bCs/>
        </w:rPr>
      </w:pPr>
      <w:r>
        <w:rPr>
          <w:b/>
          <w:bCs/>
        </w:rPr>
        <w:t>Кратка анотация – до половин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страница</w:t>
      </w:r>
    </w:p>
    <w:p w14:paraId="62816810" w14:textId="77777777" w:rsidR="007936C5" w:rsidRDefault="007936C5" w:rsidP="007936C5">
      <w:pPr>
        <w:pStyle w:val="BodyText"/>
        <w:kinsoku w:val="0"/>
        <w:overflowPunct w:val="0"/>
        <w:spacing w:before="4"/>
        <w:rPr>
          <w:sz w:val="31"/>
          <w:szCs w:val="31"/>
        </w:rPr>
      </w:pPr>
    </w:p>
    <w:p w14:paraId="1982222E" w14:textId="77777777" w:rsidR="007936C5" w:rsidRDefault="007936C5" w:rsidP="007936C5">
      <w:pPr>
        <w:pStyle w:val="ListParagraph"/>
        <w:numPr>
          <w:ilvl w:val="0"/>
          <w:numId w:val="3"/>
        </w:numPr>
        <w:tabs>
          <w:tab w:val="left" w:pos="1007"/>
        </w:tabs>
        <w:kinsoku w:val="0"/>
        <w:overflowPunct w:val="0"/>
        <w:adjustRightInd w:val="0"/>
        <w:spacing w:before="0"/>
        <w:ind w:hanging="349"/>
        <w:rPr>
          <w:b/>
          <w:bCs/>
        </w:rPr>
      </w:pPr>
      <w:r>
        <w:rPr>
          <w:b/>
          <w:bCs/>
        </w:rPr>
        <w:t>Очаквани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резултати</w:t>
      </w:r>
    </w:p>
    <w:p w14:paraId="3065F58F" w14:textId="77777777" w:rsidR="007936C5" w:rsidRDefault="007936C5" w:rsidP="007936C5">
      <w:pPr>
        <w:pStyle w:val="BodyText"/>
        <w:kinsoku w:val="0"/>
        <w:overflowPunct w:val="0"/>
        <w:spacing w:before="1"/>
        <w:rPr>
          <w:sz w:val="31"/>
          <w:szCs w:val="31"/>
        </w:rPr>
      </w:pPr>
    </w:p>
    <w:p w14:paraId="528A474A" w14:textId="77777777" w:rsidR="007936C5" w:rsidRDefault="007936C5" w:rsidP="007936C5">
      <w:pPr>
        <w:pStyle w:val="ListParagraph"/>
        <w:numPr>
          <w:ilvl w:val="0"/>
          <w:numId w:val="3"/>
        </w:numPr>
        <w:tabs>
          <w:tab w:val="left" w:pos="1007"/>
        </w:tabs>
        <w:kinsoku w:val="0"/>
        <w:overflowPunct w:val="0"/>
        <w:adjustRightInd w:val="0"/>
        <w:spacing w:before="0" w:line="278" w:lineRule="auto"/>
        <w:ind w:left="1018" w:right="1323" w:hanging="360"/>
        <w:rPr>
          <w:b/>
          <w:bCs/>
        </w:rPr>
      </w:pPr>
      <w:r>
        <w:rPr>
          <w:b/>
          <w:bCs/>
        </w:rPr>
        <w:t>Обща структура на съдържанието (основни теми, учебни дейности и ресурси)</w:t>
      </w:r>
    </w:p>
    <w:p w14:paraId="1DDDC1A5" w14:textId="77777777" w:rsidR="007936C5" w:rsidRDefault="007936C5" w:rsidP="007936C5">
      <w:pPr>
        <w:pStyle w:val="BodyText"/>
        <w:kinsoku w:val="0"/>
        <w:overflowPunct w:val="0"/>
        <w:spacing w:before="2"/>
        <w:rPr>
          <w:sz w:val="27"/>
          <w:szCs w:val="27"/>
        </w:rPr>
      </w:pPr>
    </w:p>
    <w:p w14:paraId="5F5A8FA9" w14:textId="77777777" w:rsidR="007936C5" w:rsidRDefault="007936C5" w:rsidP="007936C5">
      <w:pPr>
        <w:pStyle w:val="ListParagraph"/>
        <w:numPr>
          <w:ilvl w:val="0"/>
          <w:numId w:val="3"/>
        </w:numPr>
        <w:tabs>
          <w:tab w:val="left" w:pos="1007"/>
        </w:tabs>
        <w:kinsoku w:val="0"/>
        <w:overflowPunct w:val="0"/>
        <w:adjustRightInd w:val="0"/>
        <w:spacing w:before="0" w:line="276" w:lineRule="auto"/>
        <w:ind w:left="1018" w:right="722" w:hanging="360"/>
        <w:rPr>
          <w:b/>
          <w:bCs/>
        </w:rPr>
      </w:pPr>
      <w:r>
        <w:rPr>
          <w:b/>
          <w:bCs/>
        </w:rPr>
        <w:t>Списък на източниците/ресурсите, които ще се използват за разработване на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модула</w:t>
      </w:r>
    </w:p>
    <w:p w14:paraId="3046337E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10322E3C" w14:textId="77777777" w:rsidR="007936C5" w:rsidRDefault="007936C5" w:rsidP="007936C5">
      <w:pPr>
        <w:pStyle w:val="BodyText"/>
        <w:kinsoku w:val="0"/>
        <w:overflowPunct w:val="0"/>
        <w:spacing w:before="219"/>
        <w:ind w:left="298"/>
      </w:pPr>
      <w:r>
        <w:t>Дата: ..............</w:t>
      </w:r>
    </w:p>
    <w:p w14:paraId="702475E2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41CB40E2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2D84F997" w14:textId="77777777" w:rsidR="007936C5" w:rsidRDefault="007936C5" w:rsidP="007936C5">
      <w:pPr>
        <w:pStyle w:val="BodyText"/>
        <w:tabs>
          <w:tab w:val="left" w:leader="dot" w:pos="2233"/>
        </w:tabs>
        <w:kinsoku w:val="0"/>
        <w:overflowPunct w:val="0"/>
        <w:spacing w:before="160"/>
        <w:ind w:left="298"/>
      </w:pPr>
      <w:r>
        <w:t>Приложение</w:t>
      </w:r>
      <w:r>
        <w:tab/>
        <w:t>(</w:t>
      </w:r>
      <w:r>
        <w:rPr>
          <w:i/>
          <w:iCs/>
        </w:rPr>
        <w:t>автобиография на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лектора/лекторите</w:t>
      </w:r>
      <w:r>
        <w:t>)</w:t>
      </w:r>
    </w:p>
    <w:p w14:paraId="6167E760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6A243FB0" w14:textId="77777777" w:rsidR="007936C5" w:rsidRDefault="007936C5" w:rsidP="007936C5">
      <w:pPr>
        <w:pStyle w:val="BodyText"/>
        <w:kinsoku w:val="0"/>
        <w:overflowPunct w:val="0"/>
        <w:rPr>
          <w:sz w:val="26"/>
          <w:szCs w:val="26"/>
        </w:rPr>
      </w:pPr>
    </w:p>
    <w:p w14:paraId="0BAC3FC6" w14:textId="77777777" w:rsidR="007936C5" w:rsidRDefault="007936C5" w:rsidP="007936C5">
      <w:pPr>
        <w:pStyle w:val="BodyText"/>
        <w:kinsoku w:val="0"/>
        <w:overflowPunct w:val="0"/>
        <w:spacing w:before="158"/>
        <w:ind w:left="298"/>
        <w:rPr>
          <w:i/>
          <w:iCs/>
        </w:rPr>
      </w:pPr>
      <w:r>
        <w:t xml:space="preserve">* </w:t>
      </w:r>
      <w:r>
        <w:rPr>
          <w:i/>
          <w:iCs/>
        </w:rPr>
        <w:t>Общият обем на предложението трябва да бъде до 2 стр. (без приложението)</w:t>
      </w:r>
    </w:p>
    <w:p w14:paraId="6A173391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17223B10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1740922E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2334BF7C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39A2CA8B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35410FD0" w14:textId="77777777" w:rsidR="007936C5" w:rsidRDefault="007936C5" w:rsidP="007936C5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07D9B333" w14:textId="1C0865D2" w:rsidR="00A4592E" w:rsidRDefault="00A4592E">
      <w:pPr>
        <w:tabs>
          <w:tab w:val="left" w:pos="3706"/>
          <w:tab w:val="left" w:pos="8021"/>
        </w:tabs>
        <w:ind w:left="109"/>
        <w:rPr>
          <w:sz w:val="20"/>
        </w:rPr>
      </w:pPr>
    </w:p>
    <w:sectPr w:rsidR="00A4592E">
      <w:headerReference w:type="default" r:id="rId7"/>
      <w:footerReference w:type="default" r:id="rId8"/>
      <w:type w:val="continuous"/>
      <w:pgSz w:w="11910" w:h="16840"/>
      <w:pgMar w:top="280" w:right="98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061E" w14:textId="77777777" w:rsidR="005D3F5A" w:rsidRDefault="005D3F5A" w:rsidP="00BC13FC">
      <w:r>
        <w:separator/>
      </w:r>
    </w:p>
  </w:endnote>
  <w:endnote w:type="continuationSeparator" w:id="0">
    <w:p w14:paraId="2B18D7B2" w14:textId="77777777" w:rsidR="005D3F5A" w:rsidRDefault="005D3F5A" w:rsidP="00BC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588A" w14:textId="77777777" w:rsidR="00C60ECD" w:rsidRDefault="00C60ECD" w:rsidP="00C60ECD">
    <w:pPr>
      <w:rPr>
        <w:color w:val="203864"/>
      </w:rPr>
    </w:pPr>
    <w:r w:rsidRPr="006F5165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055DD6B1" wp14:editId="7C01EB09">
          <wp:simplePos x="0" y="0"/>
          <wp:positionH relativeFrom="page">
            <wp:posOffset>38100</wp:posOffset>
          </wp:positionH>
          <wp:positionV relativeFrom="paragraph">
            <wp:posOffset>325755</wp:posOffset>
          </wp:positionV>
          <wp:extent cx="769620" cy="794767"/>
          <wp:effectExtent l="0" t="0" r="0" b="0"/>
          <wp:wrapNone/>
          <wp:docPr id="1234617256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94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03864"/>
        <w:lang w:eastAsia="bg-BG"/>
      </w:rPr>
      <w:drawing>
        <wp:anchor distT="0" distB="0" distL="114300" distR="114300" simplePos="0" relativeHeight="251660288" behindDoc="1" locked="0" layoutInCell="1" allowOverlap="1" wp14:anchorId="70A2B4F3" wp14:editId="2D04B1B5">
          <wp:simplePos x="0" y="0"/>
          <wp:positionH relativeFrom="column">
            <wp:posOffset>-861695</wp:posOffset>
          </wp:positionH>
          <wp:positionV relativeFrom="paragraph">
            <wp:posOffset>234950</wp:posOffset>
          </wp:positionV>
          <wp:extent cx="7696200" cy="93345"/>
          <wp:effectExtent l="0" t="0" r="0" b="1905"/>
          <wp:wrapTight wrapText="bothSides">
            <wp:wrapPolygon edited="0">
              <wp:start x="0" y="0"/>
              <wp:lineTo x="0" y="17633"/>
              <wp:lineTo x="21547" y="17633"/>
              <wp:lineTo x="21547" y="0"/>
              <wp:lineTo x="0" y="0"/>
            </wp:wrapPolygon>
          </wp:wrapTight>
          <wp:docPr id="1234617255" name="Picture 1234617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9620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93A5962" w14:textId="77777777" w:rsidR="00C60ECD" w:rsidRPr="00745750" w:rsidRDefault="00C60ECD" w:rsidP="00C60ECD">
    <w:pPr>
      <w:jc w:val="center"/>
      <w:rPr>
        <w:color w:val="244061" w:themeColor="accent1" w:themeShade="80"/>
      </w:rPr>
    </w:pPr>
    <w:r w:rsidRPr="00616E15">
      <w:rPr>
        <w:color w:val="244061" w:themeColor="accent1" w:themeShade="80"/>
      </w:rPr>
      <w:t>Проект „Академия за фондовете на ЕС: Развитие и осигуряване на систематизиран хоризонтален трансфер на знания и обучения за ефективното използване на ЕСИФ и ЕФСУ.“</w:t>
    </w:r>
    <w:r w:rsidRPr="00745750">
      <w:t xml:space="preserve"> </w:t>
    </w:r>
    <w:r w:rsidRPr="00745750">
      <w:rPr>
        <w:color w:val="244061" w:themeColor="accent1" w:themeShade="80"/>
      </w:rPr>
      <w:t>се осъществява с финансовата подкрепа на програма „</w:t>
    </w:r>
    <w:r>
      <w:rPr>
        <w:color w:val="244061" w:themeColor="accent1" w:themeShade="80"/>
      </w:rPr>
      <w:t>Техническа помощ</w:t>
    </w:r>
    <w:r w:rsidRPr="00745750">
      <w:rPr>
        <w:color w:val="244061" w:themeColor="accent1" w:themeShade="80"/>
      </w:rPr>
      <w:t xml:space="preserve">“, съфинансирана от Европейския съюз чрез </w:t>
    </w:r>
    <w:r>
      <w:rPr>
        <w:color w:val="244061" w:themeColor="accent1" w:themeShade="80"/>
      </w:rPr>
      <w:t>ЕФРР</w:t>
    </w:r>
    <w:r w:rsidRPr="00745750">
      <w:rPr>
        <w:color w:val="244061" w:themeColor="accent1" w:themeShade="80"/>
      </w:rPr>
      <w:t>.</w:t>
    </w:r>
  </w:p>
  <w:p w14:paraId="1765F8A3" w14:textId="6821A532" w:rsidR="00BC13FC" w:rsidRPr="00C60ECD" w:rsidRDefault="00C60ECD" w:rsidP="00C60ECD">
    <w:pPr>
      <w:jc w:val="center"/>
      <w:rPr>
        <w:color w:val="215868" w:themeColor="accent5" w:themeShade="80"/>
      </w:rPr>
    </w:pPr>
    <w:r w:rsidRPr="00745750">
      <w:rPr>
        <w:color w:val="244061" w:themeColor="accent1" w:themeShade="80"/>
      </w:rPr>
      <w:t>www.eufunds.bg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9A50" w14:textId="77777777" w:rsidR="005D3F5A" w:rsidRDefault="005D3F5A" w:rsidP="00BC13FC">
      <w:r>
        <w:separator/>
      </w:r>
    </w:p>
  </w:footnote>
  <w:footnote w:type="continuationSeparator" w:id="0">
    <w:p w14:paraId="25C7FC94" w14:textId="77777777" w:rsidR="005D3F5A" w:rsidRDefault="005D3F5A" w:rsidP="00BC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FA21" w14:textId="34A65547" w:rsidR="00C60ECD" w:rsidRDefault="00C60ECD">
    <w:pPr>
      <w:pStyle w:val="Header"/>
    </w:pPr>
    <w:r w:rsidRPr="00794EBD">
      <w:rPr>
        <w:noProof/>
        <w:lang w:eastAsia="bg-BG"/>
      </w:rPr>
      <w:drawing>
        <wp:anchor distT="0" distB="0" distL="114300" distR="114300" simplePos="0" relativeHeight="251663360" behindDoc="0" locked="0" layoutInCell="1" allowOverlap="1" wp14:anchorId="0F9861A2" wp14:editId="24D0B171">
          <wp:simplePos x="0" y="0"/>
          <wp:positionH relativeFrom="column">
            <wp:posOffset>4577715</wp:posOffset>
          </wp:positionH>
          <wp:positionV relativeFrom="paragraph">
            <wp:posOffset>-208280</wp:posOffset>
          </wp:positionV>
          <wp:extent cx="1797050" cy="518160"/>
          <wp:effectExtent l="0" t="0" r="0" b="0"/>
          <wp:wrapNone/>
          <wp:docPr id="123461725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EBD"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B790C5" wp14:editId="13FC3A8B">
          <wp:simplePos x="0" y="0"/>
          <wp:positionH relativeFrom="column">
            <wp:posOffset>2385060</wp:posOffset>
          </wp:positionH>
          <wp:positionV relativeFrom="paragraph">
            <wp:posOffset>-274320</wp:posOffset>
          </wp:positionV>
          <wp:extent cx="1620520" cy="568960"/>
          <wp:effectExtent l="0" t="0" r="0" b="2540"/>
          <wp:wrapNone/>
          <wp:docPr id="123461725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EBD"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75693A72" wp14:editId="763064E7">
          <wp:simplePos x="0" y="0"/>
          <wp:positionH relativeFrom="column">
            <wp:posOffset>-327660</wp:posOffset>
          </wp:positionH>
          <wp:positionV relativeFrom="paragraph">
            <wp:posOffset>-180340</wp:posOffset>
          </wp:positionV>
          <wp:extent cx="2141220" cy="450112"/>
          <wp:effectExtent l="0" t="0" r="0" b="7620"/>
          <wp:wrapNone/>
          <wp:docPr id="123461725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45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82AA1" w14:textId="6EE0799C" w:rsidR="00C60ECD" w:rsidRDefault="00C60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6" w:hanging="348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880" w:hanging="348"/>
      </w:pPr>
    </w:lvl>
    <w:lvl w:ilvl="2">
      <w:numFmt w:val="bullet"/>
      <w:lvlText w:val="•"/>
      <w:lvlJc w:val="left"/>
      <w:pPr>
        <w:ind w:left="2761" w:hanging="348"/>
      </w:pPr>
    </w:lvl>
    <w:lvl w:ilvl="3">
      <w:numFmt w:val="bullet"/>
      <w:lvlText w:val="•"/>
      <w:lvlJc w:val="left"/>
      <w:pPr>
        <w:ind w:left="3641" w:hanging="348"/>
      </w:pPr>
    </w:lvl>
    <w:lvl w:ilvl="4">
      <w:numFmt w:val="bullet"/>
      <w:lvlText w:val="•"/>
      <w:lvlJc w:val="left"/>
      <w:pPr>
        <w:ind w:left="4522" w:hanging="348"/>
      </w:pPr>
    </w:lvl>
    <w:lvl w:ilvl="5">
      <w:numFmt w:val="bullet"/>
      <w:lvlText w:val="•"/>
      <w:lvlJc w:val="left"/>
      <w:pPr>
        <w:ind w:left="5403" w:hanging="348"/>
      </w:pPr>
    </w:lvl>
    <w:lvl w:ilvl="6">
      <w:numFmt w:val="bullet"/>
      <w:lvlText w:val="•"/>
      <w:lvlJc w:val="left"/>
      <w:pPr>
        <w:ind w:left="6283" w:hanging="348"/>
      </w:pPr>
    </w:lvl>
    <w:lvl w:ilvl="7">
      <w:numFmt w:val="bullet"/>
      <w:lvlText w:val="•"/>
      <w:lvlJc w:val="left"/>
      <w:pPr>
        <w:ind w:left="7164" w:hanging="348"/>
      </w:pPr>
    </w:lvl>
    <w:lvl w:ilvl="8">
      <w:numFmt w:val="bullet"/>
      <w:lvlText w:val="•"/>
      <w:lvlJc w:val="left"/>
      <w:pPr>
        <w:ind w:left="8045" w:hanging="348"/>
      </w:pPr>
    </w:lvl>
  </w:abstractNum>
  <w:abstractNum w:abstractNumId="1" w15:restartNumberingAfterBreak="0">
    <w:nsid w:val="02535AB3"/>
    <w:multiLevelType w:val="hybridMultilevel"/>
    <w:tmpl w:val="989AF2E2"/>
    <w:lvl w:ilvl="0" w:tplc="8802516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g-BG" w:eastAsia="en-US" w:bidi="ar-SA"/>
      </w:rPr>
    </w:lvl>
    <w:lvl w:ilvl="1" w:tplc="69C28F06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g-BG" w:eastAsia="en-US" w:bidi="ar-SA"/>
      </w:rPr>
    </w:lvl>
    <w:lvl w:ilvl="2" w:tplc="6EBA6A02">
      <w:numFmt w:val="bullet"/>
      <w:lvlText w:val="•"/>
      <w:lvlJc w:val="left"/>
      <w:pPr>
        <w:ind w:left="2457" w:hanging="360"/>
      </w:pPr>
      <w:rPr>
        <w:rFonts w:hint="default"/>
        <w:lang w:val="bg-BG" w:eastAsia="en-US" w:bidi="ar-SA"/>
      </w:rPr>
    </w:lvl>
    <w:lvl w:ilvl="3" w:tplc="6EC2A51A">
      <w:numFmt w:val="bullet"/>
      <w:lvlText w:val="•"/>
      <w:lvlJc w:val="left"/>
      <w:pPr>
        <w:ind w:left="3355" w:hanging="360"/>
      </w:pPr>
      <w:rPr>
        <w:rFonts w:hint="default"/>
        <w:lang w:val="bg-BG" w:eastAsia="en-US" w:bidi="ar-SA"/>
      </w:rPr>
    </w:lvl>
    <w:lvl w:ilvl="4" w:tplc="3F422254">
      <w:numFmt w:val="bullet"/>
      <w:lvlText w:val="•"/>
      <w:lvlJc w:val="left"/>
      <w:pPr>
        <w:ind w:left="4253" w:hanging="360"/>
      </w:pPr>
      <w:rPr>
        <w:rFonts w:hint="default"/>
        <w:lang w:val="bg-BG" w:eastAsia="en-US" w:bidi="ar-SA"/>
      </w:rPr>
    </w:lvl>
    <w:lvl w:ilvl="5" w:tplc="370E7FB0">
      <w:numFmt w:val="bullet"/>
      <w:lvlText w:val="•"/>
      <w:lvlJc w:val="left"/>
      <w:pPr>
        <w:ind w:left="5151" w:hanging="360"/>
      </w:pPr>
      <w:rPr>
        <w:rFonts w:hint="default"/>
        <w:lang w:val="bg-BG" w:eastAsia="en-US" w:bidi="ar-SA"/>
      </w:rPr>
    </w:lvl>
    <w:lvl w:ilvl="6" w:tplc="E278D6EC">
      <w:numFmt w:val="bullet"/>
      <w:lvlText w:val="•"/>
      <w:lvlJc w:val="left"/>
      <w:pPr>
        <w:ind w:left="6048" w:hanging="360"/>
      </w:pPr>
      <w:rPr>
        <w:rFonts w:hint="default"/>
        <w:lang w:val="bg-BG" w:eastAsia="en-US" w:bidi="ar-SA"/>
      </w:rPr>
    </w:lvl>
    <w:lvl w:ilvl="7" w:tplc="97168A90">
      <w:numFmt w:val="bullet"/>
      <w:lvlText w:val="•"/>
      <w:lvlJc w:val="left"/>
      <w:pPr>
        <w:ind w:left="6946" w:hanging="360"/>
      </w:pPr>
      <w:rPr>
        <w:rFonts w:hint="default"/>
        <w:lang w:val="bg-BG" w:eastAsia="en-US" w:bidi="ar-SA"/>
      </w:rPr>
    </w:lvl>
    <w:lvl w:ilvl="8" w:tplc="55586A54">
      <w:numFmt w:val="bullet"/>
      <w:lvlText w:val="•"/>
      <w:lvlJc w:val="left"/>
      <w:pPr>
        <w:ind w:left="7844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0DAF14FF"/>
    <w:multiLevelType w:val="hybridMultilevel"/>
    <w:tmpl w:val="781ADE66"/>
    <w:lvl w:ilvl="0" w:tplc="9076A73E">
      <w:start w:val="1"/>
      <w:numFmt w:val="decimal"/>
      <w:lvlText w:val="%1."/>
      <w:lvlJc w:val="left"/>
      <w:pPr>
        <w:ind w:left="13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g-BG" w:eastAsia="en-US" w:bidi="ar-SA"/>
      </w:rPr>
    </w:lvl>
    <w:lvl w:ilvl="1" w:tplc="7818A10E">
      <w:numFmt w:val="bullet"/>
      <w:lvlText w:val="•"/>
      <w:lvlJc w:val="left"/>
      <w:pPr>
        <w:ind w:left="2222" w:hanging="360"/>
      </w:pPr>
      <w:rPr>
        <w:rFonts w:hint="default"/>
        <w:lang w:val="bg-BG" w:eastAsia="en-US" w:bidi="ar-SA"/>
      </w:rPr>
    </w:lvl>
    <w:lvl w:ilvl="2" w:tplc="102232CE">
      <w:numFmt w:val="bullet"/>
      <w:lvlText w:val="•"/>
      <w:lvlJc w:val="left"/>
      <w:pPr>
        <w:ind w:left="3065" w:hanging="360"/>
      </w:pPr>
      <w:rPr>
        <w:rFonts w:hint="default"/>
        <w:lang w:val="bg-BG" w:eastAsia="en-US" w:bidi="ar-SA"/>
      </w:rPr>
    </w:lvl>
    <w:lvl w:ilvl="3" w:tplc="6908D6BC">
      <w:numFmt w:val="bullet"/>
      <w:lvlText w:val="•"/>
      <w:lvlJc w:val="left"/>
      <w:pPr>
        <w:ind w:left="3907" w:hanging="360"/>
      </w:pPr>
      <w:rPr>
        <w:rFonts w:hint="default"/>
        <w:lang w:val="bg-BG" w:eastAsia="en-US" w:bidi="ar-SA"/>
      </w:rPr>
    </w:lvl>
    <w:lvl w:ilvl="4" w:tplc="8ECA6508">
      <w:numFmt w:val="bullet"/>
      <w:lvlText w:val="•"/>
      <w:lvlJc w:val="left"/>
      <w:pPr>
        <w:ind w:left="4750" w:hanging="360"/>
      </w:pPr>
      <w:rPr>
        <w:rFonts w:hint="default"/>
        <w:lang w:val="bg-BG" w:eastAsia="en-US" w:bidi="ar-SA"/>
      </w:rPr>
    </w:lvl>
    <w:lvl w:ilvl="5" w:tplc="7D5215C2">
      <w:numFmt w:val="bullet"/>
      <w:lvlText w:val="•"/>
      <w:lvlJc w:val="left"/>
      <w:pPr>
        <w:ind w:left="5593" w:hanging="360"/>
      </w:pPr>
      <w:rPr>
        <w:rFonts w:hint="default"/>
        <w:lang w:val="bg-BG" w:eastAsia="en-US" w:bidi="ar-SA"/>
      </w:rPr>
    </w:lvl>
    <w:lvl w:ilvl="6" w:tplc="066EF8D0">
      <w:numFmt w:val="bullet"/>
      <w:lvlText w:val="•"/>
      <w:lvlJc w:val="left"/>
      <w:pPr>
        <w:ind w:left="6435" w:hanging="360"/>
      </w:pPr>
      <w:rPr>
        <w:rFonts w:hint="default"/>
        <w:lang w:val="bg-BG" w:eastAsia="en-US" w:bidi="ar-SA"/>
      </w:rPr>
    </w:lvl>
    <w:lvl w:ilvl="7" w:tplc="DFB60E38">
      <w:numFmt w:val="bullet"/>
      <w:lvlText w:val="•"/>
      <w:lvlJc w:val="left"/>
      <w:pPr>
        <w:ind w:left="7278" w:hanging="360"/>
      </w:pPr>
      <w:rPr>
        <w:rFonts w:hint="default"/>
        <w:lang w:val="bg-BG" w:eastAsia="en-US" w:bidi="ar-SA"/>
      </w:rPr>
    </w:lvl>
    <w:lvl w:ilvl="8" w:tplc="E318C0FA">
      <w:numFmt w:val="bullet"/>
      <w:lvlText w:val="•"/>
      <w:lvlJc w:val="left"/>
      <w:pPr>
        <w:ind w:left="8121" w:hanging="360"/>
      </w:pPr>
      <w:rPr>
        <w:rFonts w:hint="default"/>
        <w:lang w:val="bg-BG" w:eastAsia="en-US" w:bidi="ar-SA"/>
      </w:rPr>
    </w:lvl>
  </w:abstractNum>
  <w:num w:numId="1" w16cid:durableId="308940454">
    <w:abstractNumId w:val="2"/>
  </w:num>
  <w:num w:numId="2" w16cid:durableId="1998998431">
    <w:abstractNumId w:val="1"/>
  </w:num>
  <w:num w:numId="3" w16cid:durableId="12508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2E"/>
    <w:rsid w:val="0001666F"/>
    <w:rsid w:val="000876D2"/>
    <w:rsid w:val="00112AF8"/>
    <w:rsid w:val="00116B2F"/>
    <w:rsid w:val="005660D2"/>
    <w:rsid w:val="00572250"/>
    <w:rsid w:val="005D3F5A"/>
    <w:rsid w:val="00622808"/>
    <w:rsid w:val="006353D5"/>
    <w:rsid w:val="006B4507"/>
    <w:rsid w:val="006D26C3"/>
    <w:rsid w:val="00704F25"/>
    <w:rsid w:val="007257A9"/>
    <w:rsid w:val="007936C5"/>
    <w:rsid w:val="007F3761"/>
    <w:rsid w:val="008A23F7"/>
    <w:rsid w:val="00A4592E"/>
    <w:rsid w:val="00B374BA"/>
    <w:rsid w:val="00BC13FC"/>
    <w:rsid w:val="00C60ECD"/>
    <w:rsid w:val="00D725AE"/>
    <w:rsid w:val="00E011EA"/>
    <w:rsid w:val="00E0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BA77"/>
  <w15:docId w15:val="{38F515A9-878E-499B-A349-5517567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66"/>
      <w:ind w:left="2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1"/>
      <w:ind w:left="29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9"/>
      <w:ind w:left="137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7F3761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C13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3F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C13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3FC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Dimitrova</dc:creator>
  <cp:lastModifiedBy>Мениджър ИПА</cp:lastModifiedBy>
  <cp:revision>3</cp:revision>
  <dcterms:created xsi:type="dcterms:W3CDTF">2025-06-15T21:03:00Z</dcterms:created>
  <dcterms:modified xsi:type="dcterms:W3CDTF">2025-06-16T07:32:00Z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