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6F" w:rsidRPr="00FE54C3" w:rsidRDefault="0036576F" w:rsidP="00FE54C3">
      <w:pPr>
        <w:rPr>
          <w:rFonts w:asciiTheme="minorHAnsi" w:hAnsiTheme="minorHAnsi" w:cstheme="minorHAnsi"/>
          <w:sz w:val="24"/>
          <w:szCs w:val="24"/>
        </w:rPr>
      </w:pPr>
    </w:p>
    <w:p w:rsidR="0036576F" w:rsidRPr="00FE54C3" w:rsidRDefault="00BE5FA6" w:rsidP="00FE54C3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FE54C3">
        <w:rPr>
          <w:rFonts w:asciiTheme="minorHAnsi" w:hAnsiTheme="minorHAnsi" w:cstheme="minorHAnsi"/>
          <w:b/>
          <w:i/>
          <w:sz w:val="24"/>
          <w:szCs w:val="24"/>
        </w:rPr>
        <w:t>Приложение</w:t>
      </w:r>
      <w:r w:rsidRPr="00FE54C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b/>
          <w:i/>
          <w:sz w:val="24"/>
          <w:szCs w:val="24"/>
        </w:rPr>
        <w:t>1</w:t>
      </w:r>
    </w:p>
    <w:p w:rsidR="0036576F" w:rsidRPr="00FE54C3" w:rsidRDefault="0036576F" w:rsidP="00FE54C3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FE54C3" w:rsidRPr="00FE54C3" w:rsidRDefault="00BE5FA6" w:rsidP="00FE54C3">
      <w:pPr>
        <w:jc w:val="center"/>
        <w:rPr>
          <w:rFonts w:asciiTheme="minorHAnsi" w:hAnsiTheme="minorHAnsi" w:cstheme="minorHAnsi"/>
          <w:b/>
          <w:spacing w:val="-62"/>
          <w:sz w:val="28"/>
          <w:szCs w:val="28"/>
        </w:rPr>
      </w:pPr>
      <w:r w:rsidRPr="00FE54C3">
        <w:rPr>
          <w:rFonts w:asciiTheme="minorHAnsi" w:hAnsiTheme="minorHAnsi" w:cstheme="minorHAnsi"/>
          <w:b/>
          <w:sz w:val="28"/>
          <w:szCs w:val="28"/>
        </w:rPr>
        <w:t>ТЕМИ И ИНФОРМАЦИЯ ЗА</w:t>
      </w:r>
      <w:r w:rsidRPr="00FE54C3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FE54C3">
        <w:rPr>
          <w:rFonts w:asciiTheme="minorHAnsi" w:hAnsiTheme="minorHAnsi" w:cstheme="minorHAnsi"/>
          <w:b/>
          <w:sz w:val="28"/>
          <w:szCs w:val="28"/>
        </w:rPr>
        <w:t>КУРСОВЕТЕ ОТ КАТАЛОГ 202</w:t>
      </w:r>
      <w:r w:rsidR="00FE54C3" w:rsidRPr="00FE54C3">
        <w:rPr>
          <w:rFonts w:asciiTheme="minorHAnsi" w:hAnsiTheme="minorHAnsi" w:cstheme="minorHAnsi"/>
          <w:b/>
          <w:sz w:val="28"/>
          <w:szCs w:val="28"/>
        </w:rPr>
        <w:t>2</w:t>
      </w:r>
      <w:r w:rsidRPr="00FE54C3">
        <w:rPr>
          <w:rFonts w:asciiTheme="minorHAnsi" w:hAnsiTheme="minorHAnsi" w:cstheme="minorHAnsi"/>
          <w:b/>
          <w:sz w:val="28"/>
          <w:szCs w:val="28"/>
        </w:rPr>
        <w:t>,</w:t>
      </w:r>
      <w:r w:rsidRPr="00FE54C3">
        <w:rPr>
          <w:rFonts w:asciiTheme="minorHAnsi" w:hAnsiTheme="minorHAnsi" w:cstheme="minorHAnsi"/>
          <w:b/>
          <w:spacing w:val="-62"/>
          <w:sz w:val="28"/>
          <w:szCs w:val="28"/>
        </w:rPr>
        <w:t xml:space="preserve"> </w:t>
      </w:r>
    </w:p>
    <w:p w:rsidR="0036576F" w:rsidRPr="00FE54C3" w:rsidRDefault="00BE5FA6" w:rsidP="00FE5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54C3">
        <w:rPr>
          <w:rFonts w:asciiTheme="minorHAnsi" w:hAnsiTheme="minorHAnsi" w:cstheme="minorHAnsi"/>
          <w:b/>
          <w:sz w:val="28"/>
          <w:szCs w:val="28"/>
        </w:rPr>
        <w:t>КОИТО</w:t>
      </w:r>
      <w:r w:rsidRPr="00FE54C3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FE54C3">
        <w:rPr>
          <w:rFonts w:asciiTheme="minorHAnsi" w:hAnsiTheme="minorHAnsi" w:cstheme="minorHAnsi"/>
          <w:b/>
          <w:sz w:val="28"/>
          <w:szCs w:val="28"/>
        </w:rPr>
        <w:t>ЩЕ</w:t>
      </w:r>
      <w:r w:rsidRPr="00FE54C3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FE54C3">
        <w:rPr>
          <w:rFonts w:asciiTheme="minorHAnsi" w:hAnsiTheme="minorHAnsi" w:cstheme="minorHAnsi"/>
          <w:b/>
          <w:sz w:val="28"/>
          <w:szCs w:val="28"/>
        </w:rPr>
        <w:t>СЕ РАЗРАБОТВАТ</w:t>
      </w:r>
      <w:r w:rsidRPr="00FE54C3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FE54C3">
        <w:rPr>
          <w:rFonts w:asciiTheme="minorHAnsi" w:hAnsiTheme="minorHAnsi" w:cstheme="minorHAnsi"/>
          <w:b/>
          <w:sz w:val="28"/>
          <w:szCs w:val="28"/>
        </w:rPr>
        <w:t>ПО</w:t>
      </w:r>
      <w:r w:rsidRPr="00FE54C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FE54C3">
        <w:rPr>
          <w:rFonts w:asciiTheme="minorHAnsi" w:hAnsiTheme="minorHAnsi" w:cstheme="minorHAnsi"/>
          <w:b/>
          <w:sz w:val="28"/>
          <w:szCs w:val="28"/>
        </w:rPr>
        <w:t>ПРОЕКТ</w:t>
      </w:r>
    </w:p>
    <w:p w:rsidR="0036576F" w:rsidRPr="00FE54C3" w:rsidRDefault="00BE5FA6" w:rsidP="00FE5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54C3">
        <w:rPr>
          <w:rFonts w:asciiTheme="minorHAnsi" w:hAnsiTheme="minorHAnsi" w:cstheme="minorHAnsi"/>
          <w:b/>
          <w:sz w:val="28"/>
          <w:szCs w:val="28"/>
        </w:rPr>
        <w:t xml:space="preserve">„ДИГИТАЛНА ТРАНСФОРМАЦИЯ В ОБУЧЕНИЕТО </w:t>
      </w:r>
      <w:r w:rsidR="00D65FCD">
        <w:rPr>
          <w:rFonts w:asciiTheme="minorHAnsi" w:hAnsiTheme="minorHAnsi" w:cstheme="minorHAnsi"/>
          <w:b/>
          <w:sz w:val="28"/>
          <w:szCs w:val="28"/>
        </w:rPr>
        <w:t>–</w:t>
      </w:r>
      <w:r w:rsidRPr="00FE54C3">
        <w:rPr>
          <w:rFonts w:asciiTheme="minorHAnsi" w:hAnsiTheme="minorHAnsi" w:cstheme="minorHAnsi"/>
          <w:b/>
          <w:sz w:val="28"/>
          <w:szCs w:val="28"/>
        </w:rPr>
        <w:t xml:space="preserve"> ДИГИТАЛНА</w:t>
      </w:r>
      <w:r w:rsidR="00D65FCD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FE54C3">
        <w:rPr>
          <w:rFonts w:asciiTheme="minorHAnsi" w:hAnsiTheme="minorHAnsi" w:cstheme="minorHAnsi"/>
          <w:b/>
          <w:spacing w:val="-62"/>
          <w:sz w:val="28"/>
          <w:szCs w:val="28"/>
        </w:rPr>
        <w:t xml:space="preserve"> </w:t>
      </w:r>
      <w:r w:rsidRPr="00FE54C3">
        <w:rPr>
          <w:rFonts w:asciiTheme="minorHAnsi" w:hAnsiTheme="minorHAnsi" w:cstheme="minorHAnsi"/>
          <w:b/>
          <w:sz w:val="28"/>
          <w:szCs w:val="28"/>
        </w:rPr>
        <w:t>КОМПЕТЕНТНОСТ И</w:t>
      </w:r>
      <w:r w:rsidRPr="00FE54C3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FE54C3">
        <w:rPr>
          <w:rFonts w:asciiTheme="minorHAnsi" w:hAnsiTheme="minorHAnsi" w:cstheme="minorHAnsi"/>
          <w:b/>
          <w:sz w:val="28"/>
          <w:szCs w:val="28"/>
        </w:rPr>
        <w:t>УЧЕНЕ“</w:t>
      </w:r>
    </w:p>
    <w:p w:rsidR="0036576F" w:rsidRPr="00FE54C3" w:rsidRDefault="0036576F" w:rsidP="00FE54C3">
      <w:pPr>
        <w:rPr>
          <w:rFonts w:asciiTheme="minorHAnsi" w:hAnsiTheme="minorHAnsi" w:cstheme="minorHAnsi"/>
          <w:sz w:val="24"/>
          <w:szCs w:val="24"/>
        </w:rPr>
      </w:pPr>
    </w:p>
    <w:p w:rsidR="00FE54C3" w:rsidRPr="00FE54C3" w:rsidRDefault="00FE54C3" w:rsidP="00FE54C3">
      <w:pPr>
        <w:rPr>
          <w:rFonts w:asciiTheme="minorHAnsi" w:hAnsiTheme="minorHAnsi" w:cstheme="minorHAnsi"/>
          <w:sz w:val="24"/>
          <w:szCs w:val="24"/>
        </w:rPr>
      </w:pPr>
    </w:p>
    <w:p w:rsidR="00FE54C3" w:rsidRPr="00FE54C3" w:rsidRDefault="00FE54C3" w:rsidP="00FE54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ВЪЗМОЖНОСТИТЕ ЗА БЪЛГАРИЯ ОТ ЕВРОПЕЙСКАТА ЗЕЛЕНА СДЕЛКА</w:t>
      </w:r>
      <w:r>
        <w:rPr>
          <w:rFonts w:asciiTheme="minorHAnsi" w:hAnsiTheme="minorHAnsi" w:cstheme="minorHAnsi"/>
          <w:b/>
          <w:sz w:val="24"/>
          <w:szCs w:val="24"/>
        </w:rPr>
        <w:t xml:space="preserve"> (У-6)</w:t>
      </w:r>
    </w:p>
    <w:p w:rsidR="00FE54C3" w:rsidRPr="00FE54C3" w:rsidRDefault="00FE54C3" w:rsidP="00FE54C3">
      <w:pPr>
        <w:rPr>
          <w:rFonts w:asciiTheme="minorHAnsi" w:hAnsiTheme="minorHAnsi" w:cstheme="minorHAnsi"/>
          <w:b/>
          <w:sz w:val="24"/>
          <w:szCs w:val="24"/>
        </w:rPr>
      </w:pPr>
    </w:p>
    <w:p w:rsidR="00FE54C3" w:rsidRPr="00FE54C3" w:rsidRDefault="00FE54C3" w:rsidP="00A83DC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 xml:space="preserve">Целева група: </w:t>
      </w:r>
    </w:p>
    <w:p w:rsid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Служители на ръководни и експертни длъжности в централната и териториалната администрация, които имат отговорности по предприемане на действия за постигане на поставените в Европейската зелена сделка цели.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54C3" w:rsidRPr="00FE54C3" w:rsidRDefault="00FE54C3" w:rsidP="00A83DC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Описание: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Амбициозната политика на ЕС в областта на климата поставя сериозни предизвикателства и задачи пред държавите членки, което ще изисква общи усилия и споделена отговорност на много сектори, в т.ч. финанси, регионално и структурно развитие, климат и околна среда, енергетика, икономика, образование и наука, заетост и социална политика, транспорт, земеделие, храни и гори, младежи и спорт, както и взаимодействието между тях. В този процес ролята на ЕК и политиките на ниво ЕС ще са ключови за координирано постигане на желания резултат по възможно най-ефективен и разходооправдан начин.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Основни акценти в този курс са: Неутралност по отношение на климата; секторни цели за изпълнение, допринасящи за постигане на нулеви нетни емисии до 2050 г.; Инвестиции в екологосъобразно бъдеще - мобилизиране на публични и частни инвестиции; Научни изследвания и иновации – движеща сила на трансформацията; Ползи от Европейския зелен пакт; Позиция на българската страна по Европейска зелена сделка и заложените в нея цели.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Очаквани резултати: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След завършване на обучението участниците ще: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• познават общите и секторните цели, поставени в Европейската зелена сделка;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• разбират мерките и действията, които предлага Комисията за изпълнение на целите;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• познават финансовите механизми за подпомагане изпълнението на мерките за постигане на поставените в Зелената сделка цели;</w:t>
      </w:r>
    </w:p>
    <w:p w:rsid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• знаят каква е посоката на усилията, които трябва да бъдат положени в съответната област на дейност /транспорт, енергетика, земеделие и др./, за да се изпълнят амбициозните цели по Европейския зелен пакт.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Продължителност</w:t>
      </w:r>
      <w:r w:rsidRPr="00FE54C3">
        <w:rPr>
          <w:rFonts w:asciiTheme="minorHAnsi" w:hAnsiTheme="minorHAnsi" w:cstheme="minorHAnsi"/>
          <w:sz w:val="24"/>
          <w:szCs w:val="24"/>
        </w:rPr>
        <w:t>: 16 учебни часа, 2 дни</w:t>
      </w:r>
    </w:p>
    <w:p w:rsid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Форма на обучение</w:t>
      </w:r>
      <w:r w:rsidRPr="00FE54C3">
        <w:rPr>
          <w:rFonts w:asciiTheme="minorHAnsi" w:hAnsiTheme="minorHAnsi" w:cstheme="minorHAnsi"/>
          <w:sz w:val="24"/>
          <w:szCs w:val="24"/>
        </w:rPr>
        <w:t>: присъствена</w:t>
      </w:r>
    </w:p>
    <w:p w:rsidR="00B12070" w:rsidRDefault="00B12070" w:rsidP="00A83D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12070" w:rsidRDefault="00B12070" w:rsidP="00A83D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570D3" w:rsidRPr="00E570D3" w:rsidRDefault="00E570D3" w:rsidP="00E570D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ПУБЛИЧНИ УСЛУГИ И ПРЕДИЗВИКАТЕЛСТВА ПРЕД ОКОЛНАТА СРЕДА: РАБОТА В ЕВРОПЕЙСКИ КОНТЕКСТ</w:t>
      </w:r>
      <w:r w:rsidRPr="00E570D3">
        <w:rPr>
          <w:rFonts w:asciiTheme="minorHAnsi" w:hAnsiTheme="minorHAnsi" w:cstheme="minorHAnsi"/>
          <w:b/>
          <w:sz w:val="24"/>
          <w:szCs w:val="24"/>
        </w:rPr>
        <w:t xml:space="preserve"> (У-</w:t>
      </w:r>
      <w:r>
        <w:rPr>
          <w:rFonts w:asciiTheme="minorHAnsi" w:hAnsiTheme="minorHAnsi" w:cstheme="minorHAnsi"/>
          <w:b/>
          <w:sz w:val="24"/>
          <w:szCs w:val="24"/>
        </w:rPr>
        <w:t>8</w:t>
      </w:r>
      <w:r w:rsidRPr="00E570D3">
        <w:rPr>
          <w:rFonts w:asciiTheme="minorHAnsi" w:hAnsiTheme="minorHAnsi" w:cstheme="minorHAnsi"/>
          <w:b/>
          <w:sz w:val="24"/>
          <w:szCs w:val="24"/>
        </w:rPr>
        <w:t>)</w:t>
      </w:r>
      <w:r w:rsidR="00F71E1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– </w:t>
      </w:r>
      <w:r w:rsidR="00F71E11">
        <w:rPr>
          <w:rFonts w:asciiTheme="minorHAnsi" w:hAnsiTheme="minorHAnsi" w:cstheme="minorHAnsi"/>
          <w:b/>
          <w:sz w:val="24"/>
          <w:szCs w:val="24"/>
        </w:rPr>
        <w:t>НА АНГЛИЙСКИ ЕЗИК</w:t>
      </w:r>
      <w:bookmarkStart w:id="0" w:name="_GoBack"/>
      <w:bookmarkEnd w:id="0"/>
    </w:p>
    <w:p w:rsidR="00E570D3" w:rsidRPr="00FE54C3" w:rsidRDefault="00E570D3" w:rsidP="00E570D3">
      <w:pPr>
        <w:rPr>
          <w:rFonts w:asciiTheme="minorHAnsi" w:hAnsiTheme="minorHAnsi" w:cstheme="minorHAnsi"/>
          <w:b/>
          <w:sz w:val="24"/>
          <w:szCs w:val="24"/>
        </w:rPr>
      </w:pPr>
    </w:p>
    <w:p w:rsidR="00E570D3" w:rsidRPr="00FE54C3" w:rsidRDefault="00E570D3" w:rsidP="00E570D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 xml:space="preserve">Целева група: </w:t>
      </w:r>
    </w:p>
    <w:p w:rsidR="00E570D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E570D3">
        <w:rPr>
          <w:rFonts w:asciiTheme="minorHAnsi" w:hAnsiTheme="minorHAnsi" w:cstheme="minorHAnsi"/>
          <w:sz w:val="24"/>
          <w:szCs w:val="24"/>
        </w:rPr>
        <w:t>Служители на ръководни и експертни длъжности в централната и териториалната администрация, които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570D3">
        <w:rPr>
          <w:rFonts w:asciiTheme="minorHAnsi" w:hAnsiTheme="minorHAnsi" w:cstheme="minorHAnsi"/>
          <w:sz w:val="24"/>
          <w:szCs w:val="24"/>
        </w:rPr>
        <w:t>работят по въпроси на Европейския съюз</w:t>
      </w:r>
    </w:p>
    <w:p w:rsidR="00E570D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570D3" w:rsidRPr="00E570D3" w:rsidRDefault="005755AA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Описание:</w:t>
      </w:r>
    </w:p>
    <w:p w:rsidR="00E570D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E570D3">
        <w:rPr>
          <w:rFonts w:asciiTheme="minorHAnsi" w:hAnsiTheme="minorHAnsi" w:cstheme="minorHAnsi"/>
          <w:sz w:val="24"/>
          <w:szCs w:val="24"/>
        </w:rPr>
        <w:t>Този курс има за цел да разясни връзката между публичното управление и околната среда. В него ще се</w:t>
      </w:r>
      <w:r w:rsidR="005755AA">
        <w:rPr>
          <w:rFonts w:asciiTheme="minorHAnsi" w:hAnsiTheme="minorHAnsi" w:cstheme="minorHAnsi"/>
          <w:sz w:val="24"/>
          <w:szCs w:val="24"/>
        </w:rPr>
        <w:t xml:space="preserve"> </w:t>
      </w:r>
      <w:r w:rsidRPr="00E570D3">
        <w:rPr>
          <w:rFonts w:asciiTheme="minorHAnsi" w:hAnsiTheme="minorHAnsi" w:cstheme="minorHAnsi"/>
          <w:sz w:val="24"/>
          <w:szCs w:val="24"/>
        </w:rPr>
        <w:t>разгледа прилагането на европейската правна рамка в сферата на ок</w:t>
      </w:r>
      <w:r w:rsidR="005755AA">
        <w:rPr>
          <w:rFonts w:asciiTheme="minorHAnsi" w:hAnsiTheme="minorHAnsi" w:cstheme="minorHAnsi"/>
          <w:sz w:val="24"/>
          <w:szCs w:val="24"/>
        </w:rPr>
        <w:t>олната среда, работа със заинте</w:t>
      </w:r>
      <w:r w:rsidRPr="00E570D3">
        <w:rPr>
          <w:rFonts w:asciiTheme="minorHAnsi" w:hAnsiTheme="minorHAnsi" w:cstheme="minorHAnsi"/>
          <w:sz w:val="24"/>
          <w:szCs w:val="24"/>
        </w:rPr>
        <w:t>ресовани страни, действия от страна на гражданското общество и местните власти, както и ще се дадат</w:t>
      </w:r>
      <w:r w:rsidR="005755AA">
        <w:rPr>
          <w:rFonts w:asciiTheme="minorHAnsi" w:hAnsiTheme="minorHAnsi" w:cstheme="minorHAnsi"/>
          <w:sz w:val="24"/>
          <w:szCs w:val="24"/>
        </w:rPr>
        <w:t xml:space="preserve"> </w:t>
      </w:r>
      <w:r w:rsidRPr="00E570D3">
        <w:rPr>
          <w:rFonts w:asciiTheme="minorHAnsi" w:hAnsiTheme="minorHAnsi" w:cstheme="minorHAnsi"/>
          <w:sz w:val="24"/>
          <w:szCs w:val="24"/>
        </w:rPr>
        <w:t>насоки за проактивно участие при вземането на решения в областта на ниво Европейски съюз.</w:t>
      </w:r>
    </w:p>
    <w:p w:rsidR="005755AA" w:rsidRDefault="005755AA" w:rsidP="00E570D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55AA" w:rsidRPr="00E570D3" w:rsidRDefault="005755AA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Очаквани резултати:</w:t>
      </w:r>
    </w:p>
    <w:p w:rsidR="00E570D3" w:rsidRPr="00E570D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E570D3">
        <w:rPr>
          <w:rFonts w:asciiTheme="minorHAnsi" w:hAnsiTheme="minorHAnsi" w:cstheme="minorHAnsi"/>
          <w:sz w:val="24"/>
          <w:szCs w:val="24"/>
        </w:rPr>
        <w:t>След завършване на обучението участниците ще:</w:t>
      </w:r>
    </w:p>
    <w:p w:rsidR="00E570D3" w:rsidRPr="00E570D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E570D3">
        <w:rPr>
          <w:rFonts w:asciiTheme="minorHAnsi" w:hAnsiTheme="minorHAnsi" w:cstheme="minorHAnsi"/>
          <w:sz w:val="24"/>
          <w:szCs w:val="24"/>
        </w:rPr>
        <w:t>• познават европейската правна рамка в областта на околната среда;</w:t>
      </w:r>
    </w:p>
    <w:p w:rsidR="00E570D3" w:rsidRPr="00E570D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E570D3">
        <w:rPr>
          <w:rFonts w:asciiTheme="minorHAnsi" w:hAnsiTheme="minorHAnsi" w:cstheme="minorHAnsi"/>
          <w:sz w:val="24"/>
          <w:szCs w:val="24"/>
        </w:rPr>
        <w:t>• умеят да анализират и разпознават възможните пропуски и трудно</w:t>
      </w:r>
      <w:r w:rsidR="005755AA">
        <w:rPr>
          <w:rFonts w:asciiTheme="minorHAnsi" w:hAnsiTheme="minorHAnsi" w:cstheme="minorHAnsi"/>
          <w:sz w:val="24"/>
          <w:szCs w:val="24"/>
        </w:rPr>
        <w:t>сти при транспонирането на евро</w:t>
      </w:r>
      <w:r w:rsidRPr="00E570D3">
        <w:rPr>
          <w:rFonts w:asciiTheme="minorHAnsi" w:hAnsiTheme="minorHAnsi" w:cstheme="minorHAnsi"/>
          <w:sz w:val="24"/>
          <w:szCs w:val="24"/>
        </w:rPr>
        <w:t>пейската правна рамка;</w:t>
      </w:r>
    </w:p>
    <w:p w:rsidR="00E570D3" w:rsidRPr="00E570D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E570D3">
        <w:rPr>
          <w:rFonts w:asciiTheme="minorHAnsi" w:hAnsiTheme="minorHAnsi" w:cstheme="minorHAnsi"/>
          <w:sz w:val="24"/>
          <w:szCs w:val="24"/>
        </w:rPr>
        <w:t>• познават спецификите при достъпа на гражданите до правосъдие, свързано с околната среда;</w:t>
      </w:r>
    </w:p>
    <w:p w:rsidR="00E570D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E570D3">
        <w:rPr>
          <w:rFonts w:asciiTheme="minorHAnsi" w:hAnsiTheme="minorHAnsi" w:cstheme="minorHAnsi"/>
          <w:sz w:val="24"/>
          <w:szCs w:val="24"/>
        </w:rPr>
        <w:t>• знаят как да работят съвместно с гражданското общество по въпроси, свързани с околната среда.</w:t>
      </w:r>
    </w:p>
    <w:p w:rsidR="005755AA" w:rsidRPr="00E570D3" w:rsidRDefault="005755AA" w:rsidP="00E570D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570D3" w:rsidRPr="00E570D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5755AA">
        <w:rPr>
          <w:rFonts w:asciiTheme="minorHAnsi" w:hAnsiTheme="minorHAnsi" w:cstheme="minorHAnsi"/>
          <w:b/>
          <w:sz w:val="24"/>
          <w:szCs w:val="24"/>
        </w:rPr>
        <w:t>Продължителност:</w:t>
      </w:r>
      <w:r w:rsidRPr="00E570D3">
        <w:rPr>
          <w:rFonts w:asciiTheme="minorHAnsi" w:hAnsiTheme="minorHAnsi" w:cstheme="minorHAnsi"/>
          <w:sz w:val="24"/>
          <w:szCs w:val="24"/>
        </w:rPr>
        <w:t xml:space="preserve"> 12 учебни часа</w:t>
      </w:r>
    </w:p>
    <w:p w:rsidR="00FE54C3" w:rsidRDefault="00E570D3" w:rsidP="00E570D3">
      <w:pPr>
        <w:jc w:val="both"/>
        <w:rPr>
          <w:rFonts w:asciiTheme="minorHAnsi" w:hAnsiTheme="minorHAnsi" w:cstheme="minorHAnsi"/>
          <w:sz w:val="24"/>
          <w:szCs w:val="24"/>
        </w:rPr>
      </w:pPr>
      <w:r w:rsidRPr="005755AA">
        <w:rPr>
          <w:rFonts w:asciiTheme="minorHAnsi" w:hAnsiTheme="minorHAnsi" w:cstheme="minorHAnsi"/>
          <w:b/>
          <w:sz w:val="24"/>
          <w:szCs w:val="24"/>
        </w:rPr>
        <w:t>Форма на обучение:</w:t>
      </w:r>
      <w:r w:rsidRPr="00E570D3">
        <w:rPr>
          <w:rFonts w:asciiTheme="minorHAnsi" w:hAnsiTheme="minorHAnsi" w:cstheme="minorHAnsi"/>
          <w:sz w:val="24"/>
          <w:szCs w:val="24"/>
        </w:rPr>
        <w:t xml:space="preserve"> смесена</w:t>
      </w:r>
      <w:r w:rsidR="00FE54C3">
        <w:rPr>
          <w:rFonts w:asciiTheme="minorHAnsi" w:hAnsiTheme="minorHAnsi" w:cstheme="minorHAnsi"/>
          <w:sz w:val="24"/>
          <w:szCs w:val="24"/>
        </w:rPr>
        <w:br w:type="page"/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lastRenderedPageBreak/>
        <w:t>ЕЛЕКТРОННИ МОДУЛИ ЗА САМООБУЧЕНИ</w:t>
      </w:r>
      <w:r w:rsidR="00F64428">
        <w:rPr>
          <w:rFonts w:asciiTheme="minorHAnsi" w:hAnsiTheme="minorHAnsi" w:cstheme="minorHAnsi"/>
          <w:b/>
          <w:sz w:val="24"/>
          <w:szCs w:val="24"/>
        </w:rPr>
        <w:t>Е</w:t>
      </w:r>
      <w:r w:rsidRPr="00FE54C3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54C3" w:rsidRPr="00FE54C3" w:rsidRDefault="00FE54C3" w:rsidP="00F64428">
      <w:pPr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Целева</w:t>
      </w:r>
      <w:r w:rsidRPr="00FE54C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b/>
          <w:sz w:val="24"/>
          <w:szCs w:val="24"/>
        </w:rPr>
        <w:t>група</w:t>
      </w:r>
      <w:r w:rsidR="00F6442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FE54C3">
        <w:rPr>
          <w:rFonts w:asciiTheme="minorHAnsi" w:hAnsiTheme="minorHAnsi" w:cstheme="minorHAnsi"/>
          <w:sz w:val="24"/>
          <w:szCs w:val="24"/>
        </w:rPr>
        <w:t>Служители</w:t>
      </w:r>
      <w:r w:rsidRPr="00FE54C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на</w:t>
      </w:r>
      <w:r w:rsidRPr="00FE54C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ръководни</w:t>
      </w:r>
      <w:r w:rsidRPr="00FE54C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и</w:t>
      </w:r>
      <w:r w:rsidRPr="00FE54C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експертни</w:t>
      </w:r>
      <w:r w:rsidRPr="00FE54C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длъжности</w:t>
      </w:r>
      <w:r w:rsidRPr="00FE54C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в</w:t>
      </w:r>
      <w:r w:rsidRPr="00FE54C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централната</w:t>
      </w:r>
      <w:r w:rsidRPr="00FE54C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и</w:t>
      </w:r>
      <w:r w:rsidRPr="00FE54C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териториалната</w:t>
      </w:r>
      <w:r w:rsidR="00F64428">
        <w:rPr>
          <w:rFonts w:asciiTheme="minorHAnsi" w:hAnsiTheme="minorHAnsi" w:cstheme="minorHAnsi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F64428">
        <w:rPr>
          <w:rFonts w:asciiTheme="minorHAnsi" w:hAnsiTheme="minorHAnsi" w:cstheme="minorHAnsi"/>
          <w:spacing w:val="-57"/>
          <w:sz w:val="24"/>
          <w:szCs w:val="24"/>
        </w:rPr>
        <w:t xml:space="preserve">   </w:t>
      </w:r>
      <w:r w:rsidRPr="00FE54C3">
        <w:rPr>
          <w:rFonts w:asciiTheme="minorHAnsi" w:hAnsiTheme="minorHAnsi" w:cstheme="minorHAnsi"/>
          <w:sz w:val="24"/>
          <w:szCs w:val="24"/>
        </w:rPr>
        <w:t>администрация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Продължителност:</w:t>
      </w:r>
      <w:r w:rsidRPr="00FE54C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до</w:t>
      </w:r>
      <w:r w:rsidRPr="00FE54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4 учебни</w:t>
      </w:r>
      <w:r w:rsidRPr="00FE54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часа</w:t>
      </w:r>
    </w:p>
    <w:p w:rsid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Форма на обучение</w:t>
      </w:r>
      <w:r w:rsidRPr="00FE54C3">
        <w:rPr>
          <w:rFonts w:asciiTheme="minorHAnsi" w:hAnsiTheme="minorHAnsi" w:cstheme="minorHAnsi"/>
          <w:sz w:val="24"/>
          <w:szCs w:val="24"/>
        </w:rPr>
        <w:t xml:space="preserve">: </w:t>
      </w:r>
      <w:r w:rsidR="005755AA">
        <w:rPr>
          <w:rFonts w:asciiTheme="minorHAnsi" w:hAnsiTheme="minorHAnsi" w:cstheme="minorHAnsi"/>
          <w:sz w:val="24"/>
          <w:szCs w:val="24"/>
        </w:rPr>
        <w:t>е-модул за самообучение</w:t>
      </w:r>
    </w:p>
    <w:p w:rsidR="00FE54C3" w:rsidRP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54C3" w:rsidRPr="00FE54C3" w:rsidRDefault="00FE54C3" w:rsidP="00E570D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 xml:space="preserve">ЗЕЛЕНА АДМИНИСТРАЦИЯ </w:t>
      </w:r>
      <w:r>
        <w:rPr>
          <w:rFonts w:asciiTheme="minorHAnsi" w:hAnsiTheme="minorHAnsi" w:cstheme="minorHAnsi"/>
          <w:b/>
          <w:sz w:val="24"/>
          <w:szCs w:val="24"/>
        </w:rPr>
        <w:t>(У-10)</w:t>
      </w:r>
    </w:p>
    <w:p w:rsid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Държавната администрация трябва да служи за пример и затова от голямо значение е тя да предприеме мерки за опазване на околната среда и за намаляване на вредното влияние върху нея от човешката дейност. Този модул ще запознае участниците с различни начини, по които администрацията може да въздейства за намаляване на вредния отпечатък върху заобикалящия ни свят. Ще бъдат представени български и международни добри практики.</w:t>
      </w:r>
    </w:p>
    <w:p w:rsidR="00FE54C3" w:rsidRPr="00FE54C3" w:rsidRDefault="00FE54C3" w:rsidP="00E570D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СОЦИАЛНИ ИНОВАЦИИ</w:t>
      </w:r>
      <w:r>
        <w:rPr>
          <w:rFonts w:asciiTheme="minorHAnsi" w:hAnsiTheme="minorHAnsi" w:cstheme="minorHAnsi"/>
          <w:b/>
          <w:sz w:val="24"/>
          <w:szCs w:val="24"/>
        </w:rPr>
        <w:t xml:space="preserve"> (У-11)</w:t>
      </w:r>
    </w:p>
    <w:p w:rsid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Организацията за икономическо сътрудничество и развитие (OECD) определя социалните иновации като „...проектирането и прилагането на нови решения, които предполагат концептуална, процесна, продуктова или организационна промяна и които са с основна цел подобряване благосъстоянието на индивидите и общностите.“ В този модул ще се запознаете със значението и приноса на социалните иновации за устойчивото развитие, с добри практики от частния и публичния сектор в България и в Европа, както и ще придобиете знания относно ролята на публичната администрация в развитието им.</w:t>
      </w:r>
    </w:p>
    <w:p w:rsidR="005755AA" w:rsidRDefault="005755AA" w:rsidP="005755A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755AA">
        <w:rPr>
          <w:rFonts w:asciiTheme="minorHAnsi" w:hAnsiTheme="minorHAnsi" w:cstheme="minorHAnsi"/>
          <w:b/>
          <w:sz w:val="24"/>
          <w:szCs w:val="24"/>
        </w:rPr>
        <w:t>НОВИ ТЕХНОЛОГИИ В УПРАВЛЕНИЕТО - ИНТЕРНЕТ НА НЕЩАТА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755AA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755AA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NTERNET OF THINGS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5755AA">
        <w:rPr>
          <w:rFonts w:asciiTheme="minorHAnsi" w:hAnsiTheme="minorHAnsi" w:cstheme="minorHAnsi"/>
          <w:b/>
          <w:sz w:val="24"/>
          <w:szCs w:val="24"/>
        </w:rPr>
        <w:t>(У-12)</w:t>
      </w:r>
    </w:p>
    <w:p w:rsidR="005755AA" w:rsidRPr="005755AA" w:rsidRDefault="005755AA" w:rsidP="005755AA">
      <w:pPr>
        <w:jc w:val="both"/>
        <w:rPr>
          <w:rFonts w:asciiTheme="minorHAnsi" w:hAnsiTheme="minorHAnsi" w:cstheme="minorHAnsi"/>
          <w:sz w:val="24"/>
          <w:szCs w:val="24"/>
        </w:rPr>
      </w:pPr>
      <w:r w:rsidRPr="005755AA">
        <w:rPr>
          <w:rFonts w:asciiTheme="minorHAnsi" w:hAnsiTheme="minorHAnsi" w:cstheme="minorHAnsi"/>
          <w:sz w:val="24"/>
          <w:szCs w:val="24"/>
        </w:rPr>
        <w:t>Модулът е предназначен за всички служители в администрацията и има за цел да представи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755AA">
        <w:rPr>
          <w:rFonts w:asciiTheme="minorHAnsi" w:hAnsiTheme="minorHAnsi" w:cstheme="minorHAnsi"/>
          <w:sz w:val="24"/>
          <w:szCs w:val="24"/>
        </w:rPr>
        <w:t>на участниците същността на Интернет на нещата /Internet Of Things/. Ще бъдат разгледани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755AA">
        <w:rPr>
          <w:rFonts w:asciiTheme="minorHAnsi" w:hAnsiTheme="minorHAnsi" w:cstheme="minorHAnsi"/>
          <w:sz w:val="24"/>
          <w:szCs w:val="24"/>
        </w:rPr>
        <w:t>различните видове облачни услуги и добри практики от употребата им в частния и публичния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755AA">
        <w:rPr>
          <w:rFonts w:asciiTheme="minorHAnsi" w:hAnsiTheme="minorHAnsi" w:cstheme="minorHAnsi"/>
          <w:sz w:val="24"/>
          <w:szCs w:val="24"/>
        </w:rPr>
        <w:t>сектор. Участниците ще се запознаят с европейските стратеги</w:t>
      </w:r>
      <w:r>
        <w:rPr>
          <w:rFonts w:asciiTheme="minorHAnsi" w:hAnsiTheme="minorHAnsi" w:cstheme="minorHAnsi"/>
          <w:sz w:val="24"/>
          <w:szCs w:val="24"/>
        </w:rPr>
        <w:t>чески документи, както и с воде</w:t>
      </w:r>
      <w:r w:rsidRPr="005755AA">
        <w:rPr>
          <w:rFonts w:asciiTheme="minorHAnsi" w:hAnsiTheme="minorHAnsi" w:cstheme="minorHAnsi"/>
          <w:sz w:val="24"/>
          <w:szCs w:val="24"/>
        </w:rPr>
        <w:t>щите организации в областта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755AA" w:rsidRDefault="005755AA" w:rsidP="005755A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755AA">
        <w:rPr>
          <w:rFonts w:asciiTheme="minorHAnsi" w:hAnsiTheme="minorHAnsi" w:cstheme="minorHAnsi"/>
          <w:b/>
          <w:sz w:val="24"/>
          <w:szCs w:val="24"/>
        </w:rPr>
        <w:t>НОВИ ТЕХНОЛОГИИ В УПРАВЛЕНИЕТО - ОБЛАЧНИ ТЕХНОЛОГИИ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5755AA">
        <w:rPr>
          <w:rFonts w:asciiTheme="minorHAnsi" w:hAnsiTheme="minorHAnsi" w:cstheme="minorHAnsi"/>
          <w:b/>
          <w:sz w:val="24"/>
          <w:szCs w:val="24"/>
        </w:rPr>
        <w:t>У-13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:rsidR="005755AA" w:rsidRPr="005755AA" w:rsidRDefault="005755AA" w:rsidP="005755AA">
      <w:pPr>
        <w:jc w:val="both"/>
        <w:rPr>
          <w:rFonts w:asciiTheme="minorHAnsi" w:hAnsiTheme="minorHAnsi" w:cstheme="minorHAnsi"/>
          <w:sz w:val="24"/>
          <w:szCs w:val="24"/>
        </w:rPr>
      </w:pPr>
      <w:r w:rsidRPr="005755AA">
        <w:rPr>
          <w:rFonts w:asciiTheme="minorHAnsi" w:hAnsiTheme="minorHAnsi" w:cstheme="minorHAnsi"/>
          <w:sz w:val="24"/>
          <w:szCs w:val="24"/>
        </w:rPr>
        <w:t>Модулът е за всички служители в администрацията и цели да ги запознае с възможностите, които облачните технологии предоставят в областта на публичното управление. Ще бъдат разгледани различните приложения на облачните технологии, както в частния, така и в публичния сектор и ще бъдат коментирани усилията на ЕС за развитие на отворените данни.</w:t>
      </w:r>
    </w:p>
    <w:p w:rsidR="00FE54C3" w:rsidRPr="00FE54C3" w:rsidRDefault="00FE54C3" w:rsidP="00E570D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E54C3">
        <w:rPr>
          <w:rFonts w:asciiTheme="minorHAnsi" w:hAnsiTheme="minorHAnsi" w:cstheme="minorHAnsi"/>
          <w:b/>
          <w:sz w:val="24"/>
          <w:szCs w:val="24"/>
        </w:rPr>
        <w:t>ОРГАНИЗАЦИЯ НА ДОКУМЕНТООБОРОТА В ДЪРЖАВНАТА</w:t>
      </w:r>
      <w:r w:rsidRPr="00FE54C3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FE54C3">
        <w:rPr>
          <w:rFonts w:asciiTheme="minorHAnsi" w:hAnsiTheme="minorHAnsi" w:cstheme="minorHAnsi"/>
          <w:b/>
          <w:sz w:val="24"/>
          <w:szCs w:val="24"/>
        </w:rPr>
        <w:t xml:space="preserve">АДМИНИСТРАЦИЯ </w:t>
      </w:r>
      <w:r>
        <w:rPr>
          <w:rFonts w:asciiTheme="minorHAnsi" w:hAnsiTheme="minorHAnsi" w:cstheme="minorHAnsi"/>
          <w:b/>
          <w:sz w:val="24"/>
          <w:szCs w:val="24"/>
        </w:rPr>
        <w:t>(Н-11)</w:t>
      </w:r>
    </w:p>
    <w:p w:rsidR="00FE54C3" w:rsidRDefault="00FE54C3" w:rsidP="00A83DCB">
      <w:pPr>
        <w:jc w:val="both"/>
        <w:rPr>
          <w:rFonts w:asciiTheme="minorHAnsi" w:hAnsiTheme="minorHAnsi" w:cstheme="minorHAnsi"/>
          <w:sz w:val="24"/>
          <w:szCs w:val="24"/>
        </w:rPr>
      </w:pPr>
      <w:r w:rsidRPr="00FE54C3">
        <w:rPr>
          <w:rFonts w:asciiTheme="minorHAnsi" w:hAnsiTheme="minorHAnsi" w:cstheme="minorHAnsi"/>
          <w:sz w:val="24"/>
          <w:szCs w:val="24"/>
        </w:rPr>
        <w:t>В този модул се прави преглед на нормативната база, свързана с обмена на електронни документи</w:t>
      </w:r>
      <w:r w:rsidRPr="00FE54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>и работа с документи на хартиен носител, тяхното архивиране, опазване и съхраняване. Представят се основни моменти в организацията на работа при е-обмен на документи в администрацията:</w:t>
      </w:r>
      <w:r w:rsidRPr="00FE54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FE54C3">
        <w:rPr>
          <w:rFonts w:asciiTheme="minorHAnsi" w:hAnsiTheme="minorHAnsi" w:cstheme="minorHAnsi"/>
          <w:sz w:val="24"/>
          <w:szCs w:val="24"/>
        </w:rPr>
        <w:t xml:space="preserve">получаване на е-съобщения и електронно подписани документи, в изпълнение на Закона за електронното управление и поднормативна уредба към </w:t>
      </w:r>
      <w:r>
        <w:rPr>
          <w:rFonts w:asciiTheme="minorHAnsi" w:hAnsiTheme="minorHAnsi" w:cstheme="minorHAnsi"/>
          <w:sz w:val="24"/>
          <w:szCs w:val="24"/>
        </w:rPr>
        <w:t>него.</w:t>
      </w:r>
    </w:p>
    <w:sectPr w:rsidR="00FE54C3">
      <w:headerReference w:type="default" r:id="rId7"/>
      <w:footerReference w:type="default" r:id="rId8"/>
      <w:type w:val="continuous"/>
      <w:pgSz w:w="11910" w:h="16840"/>
      <w:pgMar w:top="280" w:right="98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68" w:rsidRDefault="00733068" w:rsidP="00FE54C3">
      <w:r>
        <w:separator/>
      </w:r>
    </w:p>
  </w:endnote>
  <w:endnote w:type="continuationSeparator" w:id="0">
    <w:p w:rsidR="00733068" w:rsidRDefault="00733068" w:rsidP="00FE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C3" w:rsidRDefault="00FE54C3" w:rsidP="00FE54C3">
    <w:pPr>
      <w:spacing w:before="15"/>
      <w:ind w:left="404" w:right="543"/>
      <w:jc w:val="center"/>
      <w:rPr>
        <w:i/>
        <w:sz w:val="20"/>
      </w:rPr>
    </w:pPr>
    <w:r>
      <w:rPr>
        <w:i/>
        <w:sz w:val="20"/>
      </w:rPr>
      <w:t>Проект „Дигитална трансформация в обучението - дигитална компетентност и учене“, финансиран</w:t>
    </w:r>
    <w:r>
      <w:rPr>
        <w:i/>
        <w:spacing w:val="-47"/>
        <w:sz w:val="20"/>
      </w:rPr>
      <w:t xml:space="preserve"> </w:t>
    </w:r>
    <w:r>
      <w:rPr>
        <w:i/>
        <w:sz w:val="20"/>
      </w:rPr>
      <w:t>от Оперативна програма „Добро управление“, съфинансирана от Европейския съюз чрез Европейския</w:t>
    </w:r>
    <w:r>
      <w:rPr>
        <w:i/>
        <w:spacing w:val="-47"/>
        <w:sz w:val="20"/>
      </w:rPr>
      <w:t xml:space="preserve"> </w:t>
    </w:r>
    <w:r>
      <w:rPr>
        <w:i/>
        <w:sz w:val="20"/>
      </w:rPr>
      <w:t>социален</w:t>
    </w:r>
    <w:r>
      <w:rPr>
        <w:i/>
        <w:spacing w:val="-2"/>
        <w:sz w:val="20"/>
      </w:rPr>
      <w:t xml:space="preserve"> </w:t>
    </w:r>
    <w:r>
      <w:rPr>
        <w:i/>
        <w:sz w:val="20"/>
      </w:rPr>
      <w:t>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68" w:rsidRDefault="00733068" w:rsidP="00FE54C3">
      <w:r>
        <w:separator/>
      </w:r>
    </w:p>
  </w:footnote>
  <w:footnote w:type="continuationSeparator" w:id="0">
    <w:p w:rsidR="00733068" w:rsidRDefault="00733068" w:rsidP="00FE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C3" w:rsidRDefault="00FE54C3" w:rsidP="00FE54C3">
    <w:pPr>
      <w:tabs>
        <w:tab w:val="left" w:pos="3706"/>
        <w:tab w:val="left" w:pos="8021"/>
      </w:tabs>
      <w:ind w:left="109"/>
      <w:rPr>
        <w:sz w:val="20"/>
      </w:rPr>
    </w:pPr>
    <w:r>
      <w:rPr>
        <w:noProof/>
        <w:sz w:val="20"/>
        <w:lang w:eastAsia="bg-BG"/>
      </w:rPr>
      <w:drawing>
        <wp:inline distT="0" distB="0" distL="0" distR="0" wp14:anchorId="74D353B2" wp14:editId="6A3EBCB6">
          <wp:extent cx="933965" cy="955548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3965" cy="955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24"/>
        <w:sz w:val="20"/>
        <w:lang w:eastAsia="bg-BG"/>
      </w:rPr>
      <w:drawing>
        <wp:inline distT="0" distB="0" distL="0" distR="0" wp14:anchorId="03DA8570" wp14:editId="713DBBB4">
          <wp:extent cx="1640332" cy="737616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0332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  <w:sz w:val="20"/>
      </w:rPr>
      <w:tab/>
    </w:r>
    <w:r>
      <w:rPr>
        <w:noProof/>
        <w:position w:val="4"/>
        <w:sz w:val="20"/>
        <w:lang w:eastAsia="bg-BG"/>
      </w:rPr>
      <w:drawing>
        <wp:inline distT="0" distB="0" distL="0" distR="0" wp14:anchorId="6856D40F" wp14:editId="66124466">
          <wp:extent cx="1067170" cy="841248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7170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54C3" w:rsidRDefault="00FE5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3FB"/>
    <w:multiLevelType w:val="hybridMultilevel"/>
    <w:tmpl w:val="72C0B62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5545"/>
    <w:multiLevelType w:val="hybridMultilevel"/>
    <w:tmpl w:val="B7D29854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027D"/>
    <w:multiLevelType w:val="hybridMultilevel"/>
    <w:tmpl w:val="8D58D6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B612D"/>
    <w:multiLevelType w:val="hybridMultilevel"/>
    <w:tmpl w:val="8D58D6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565EE"/>
    <w:multiLevelType w:val="hybridMultilevel"/>
    <w:tmpl w:val="71A8B2D0"/>
    <w:lvl w:ilvl="0" w:tplc="598E0B80">
      <w:start w:val="1"/>
      <w:numFmt w:val="decimal"/>
      <w:lvlText w:val="%1.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B31CD99E">
      <w:numFmt w:val="bullet"/>
      <w:lvlText w:val="•"/>
      <w:lvlJc w:val="left"/>
      <w:pPr>
        <w:ind w:left="2222" w:hanging="360"/>
      </w:pPr>
      <w:rPr>
        <w:rFonts w:hint="default"/>
        <w:lang w:val="bg-BG" w:eastAsia="en-US" w:bidi="ar-SA"/>
      </w:rPr>
    </w:lvl>
    <w:lvl w:ilvl="2" w:tplc="233AD4EC">
      <w:numFmt w:val="bullet"/>
      <w:lvlText w:val="•"/>
      <w:lvlJc w:val="left"/>
      <w:pPr>
        <w:ind w:left="3065" w:hanging="360"/>
      </w:pPr>
      <w:rPr>
        <w:rFonts w:hint="default"/>
        <w:lang w:val="bg-BG" w:eastAsia="en-US" w:bidi="ar-SA"/>
      </w:rPr>
    </w:lvl>
    <w:lvl w:ilvl="3" w:tplc="DF7E9F42">
      <w:numFmt w:val="bullet"/>
      <w:lvlText w:val="•"/>
      <w:lvlJc w:val="left"/>
      <w:pPr>
        <w:ind w:left="3907" w:hanging="360"/>
      </w:pPr>
      <w:rPr>
        <w:rFonts w:hint="default"/>
        <w:lang w:val="bg-BG" w:eastAsia="en-US" w:bidi="ar-SA"/>
      </w:rPr>
    </w:lvl>
    <w:lvl w:ilvl="4" w:tplc="247CF390">
      <w:numFmt w:val="bullet"/>
      <w:lvlText w:val="•"/>
      <w:lvlJc w:val="left"/>
      <w:pPr>
        <w:ind w:left="4750" w:hanging="360"/>
      </w:pPr>
      <w:rPr>
        <w:rFonts w:hint="default"/>
        <w:lang w:val="bg-BG" w:eastAsia="en-US" w:bidi="ar-SA"/>
      </w:rPr>
    </w:lvl>
    <w:lvl w:ilvl="5" w:tplc="75A2343C">
      <w:numFmt w:val="bullet"/>
      <w:lvlText w:val="•"/>
      <w:lvlJc w:val="left"/>
      <w:pPr>
        <w:ind w:left="5593" w:hanging="360"/>
      </w:pPr>
      <w:rPr>
        <w:rFonts w:hint="default"/>
        <w:lang w:val="bg-BG" w:eastAsia="en-US" w:bidi="ar-SA"/>
      </w:rPr>
    </w:lvl>
    <w:lvl w:ilvl="6" w:tplc="571E9AD0">
      <w:numFmt w:val="bullet"/>
      <w:lvlText w:val="•"/>
      <w:lvlJc w:val="left"/>
      <w:pPr>
        <w:ind w:left="6435" w:hanging="360"/>
      </w:pPr>
      <w:rPr>
        <w:rFonts w:hint="default"/>
        <w:lang w:val="bg-BG" w:eastAsia="en-US" w:bidi="ar-SA"/>
      </w:rPr>
    </w:lvl>
    <w:lvl w:ilvl="7" w:tplc="9118BD02">
      <w:numFmt w:val="bullet"/>
      <w:lvlText w:val="•"/>
      <w:lvlJc w:val="left"/>
      <w:pPr>
        <w:ind w:left="7278" w:hanging="360"/>
      </w:pPr>
      <w:rPr>
        <w:rFonts w:hint="default"/>
        <w:lang w:val="bg-BG" w:eastAsia="en-US" w:bidi="ar-SA"/>
      </w:rPr>
    </w:lvl>
    <w:lvl w:ilvl="8" w:tplc="7A18527A">
      <w:numFmt w:val="bullet"/>
      <w:lvlText w:val="•"/>
      <w:lvlJc w:val="left"/>
      <w:pPr>
        <w:ind w:left="8121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7FDB3B3E"/>
    <w:multiLevelType w:val="hybridMultilevel"/>
    <w:tmpl w:val="8D58D6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6F"/>
    <w:rsid w:val="001543C6"/>
    <w:rsid w:val="0036576F"/>
    <w:rsid w:val="004E1FEE"/>
    <w:rsid w:val="005755AA"/>
    <w:rsid w:val="00661075"/>
    <w:rsid w:val="00733068"/>
    <w:rsid w:val="008E7042"/>
    <w:rsid w:val="009C55D8"/>
    <w:rsid w:val="00A83DCB"/>
    <w:rsid w:val="00B12070"/>
    <w:rsid w:val="00BE5FA6"/>
    <w:rsid w:val="00BF3432"/>
    <w:rsid w:val="00D65FCD"/>
    <w:rsid w:val="00DC05C5"/>
    <w:rsid w:val="00DD2113"/>
    <w:rsid w:val="00E570D3"/>
    <w:rsid w:val="00EA41BC"/>
    <w:rsid w:val="00F64428"/>
    <w:rsid w:val="00F71E11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D1B8"/>
  <w15:docId w15:val="{45C979D1-860E-406B-A96B-23CF7B8C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66"/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9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9"/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54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4C3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E54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C3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Dimitrova</dc:creator>
  <cp:lastModifiedBy>Tanya A. Ivanova-Chikova</cp:lastModifiedBy>
  <cp:revision>4</cp:revision>
  <dcterms:created xsi:type="dcterms:W3CDTF">2022-01-27T12:50:00Z</dcterms:created>
  <dcterms:modified xsi:type="dcterms:W3CDTF">2022-01-28T11:44:00Z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