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75" w:rsidRDefault="00C74E75">
      <w:pPr>
        <w:pStyle w:val="BodyText"/>
        <w:tabs>
          <w:tab w:val="left" w:pos="3706"/>
          <w:tab w:val="left" w:pos="8021"/>
        </w:tabs>
        <w:kinsoku w:val="0"/>
        <w:overflowPunct w:val="0"/>
        <w:ind w:left="109"/>
        <w:rPr>
          <w:b w:val="0"/>
          <w:bCs w:val="0"/>
          <w:position w:val="4"/>
          <w:sz w:val="20"/>
          <w:szCs w:val="20"/>
        </w:rPr>
      </w:pPr>
      <w:bookmarkStart w:id="0" w:name="_GoBack"/>
      <w:bookmarkEnd w:id="0"/>
      <w:r>
        <w:rPr>
          <w:b w:val="0"/>
          <w:bCs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5pt">
            <v:imagedata r:id="rId5" o:title=""/>
          </v:shape>
        </w:pic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position w:val="24"/>
          <w:sz w:val="20"/>
          <w:szCs w:val="20"/>
        </w:rPr>
        <w:pict>
          <v:shape id="_x0000_i1026" type="#_x0000_t75" style="width:129pt;height:57.75pt">
            <v:imagedata r:id="rId6" o:title=""/>
          </v:shape>
        </w:pict>
      </w:r>
      <w:r>
        <w:rPr>
          <w:b w:val="0"/>
          <w:bCs w:val="0"/>
          <w:position w:val="24"/>
          <w:sz w:val="20"/>
          <w:szCs w:val="20"/>
        </w:rPr>
        <w:t xml:space="preserve"> </w:t>
      </w:r>
      <w:r>
        <w:rPr>
          <w:b w:val="0"/>
          <w:bCs w:val="0"/>
          <w:position w:val="24"/>
          <w:sz w:val="20"/>
          <w:szCs w:val="20"/>
        </w:rPr>
        <w:tab/>
      </w:r>
      <w:r>
        <w:rPr>
          <w:b w:val="0"/>
          <w:bCs w:val="0"/>
          <w:position w:val="4"/>
          <w:sz w:val="20"/>
          <w:szCs w:val="20"/>
        </w:rPr>
        <w:pict>
          <v:shape id="_x0000_i1027" type="#_x0000_t75" style="width:84pt;height:66pt">
            <v:imagedata r:id="rId7" o:title=""/>
          </v:shape>
        </w:pict>
      </w:r>
    </w:p>
    <w:p w:rsidR="00C74E75" w:rsidRDefault="00C74E75">
      <w:pPr>
        <w:pStyle w:val="BodyText"/>
        <w:kinsoku w:val="0"/>
        <w:overflowPunct w:val="0"/>
        <w:spacing w:before="2"/>
        <w:rPr>
          <w:b w:val="0"/>
          <w:bCs w:val="0"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spacing w:before="90"/>
        <w:ind w:right="434"/>
        <w:jc w:val="right"/>
        <w:rPr>
          <w:i/>
          <w:iCs/>
        </w:rPr>
      </w:pPr>
      <w:r>
        <w:rPr>
          <w:i/>
          <w:iCs/>
        </w:rPr>
        <w:t>Приложение</w:t>
      </w:r>
      <w:r w:rsidR="00734FAF">
        <w:rPr>
          <w:i/>
          <w:iCs/>
        </w:rPr>
        <w:t xml:space="preserve"> 4</w:t>
      </w:r>
    </w:p>
    <w:p w:rsidR="00C74E75" w:rsidRDefault="00C74E75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spacing w:before="1"/>
        <w:rPr>
          <w:i/>
          <w:iCs/>
          <w:sz w:val="23"/>
          <w:szCs w:val="23"/>
        </w:rPr>
      </w:pPr>
    </w:p>
    <w:p w:rsidR="00C74E75" w:rsidRDefault="00C74E75">
      <w:pPr>
        <w:pStyle w:val="Title"/>
        <w:kinsoku w:val="0"/>
        <w:overflowPunct w:val="0"/>
      </w:pPr>
      <w:r>
        <w:t>ПРЕДЛОЖЕНИЕ*</w:t>
      </w:r>
    </w:p>
    <w:p w:rsidR="00C74E75" w:rsidRDefault="00C74E75">
      <w:pPr>
        <w:pStyle w:val="BodyText"/>
        <w:tabs>
          <w:tab w:val="left" w:leader="dot" w:pos="5991"/>
        </w:tabs>
        <w:kinsoku w:val="0"/>
        <w:overflowPunct w:val="0"/>
        <w:spacing w:before="255"/>
        <w:ind w:right="133"/>
        <w:jc w:val="center"/>
        <w:rPr>
          <w:sz w:val="28"/>
          <w:szCs w:val="28"/>
        </w:rPr>
      </w:pPr>
      <w:r>
        <w:rPr>
          <w:sz w:val="28"/>
          <w:szCs w:val="28"/>
        </w:rPr>
        <w:t>за е-модул 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(тема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модула)</w:t>
      </w:r>
    </w:p>
    <w:p w:rsidR="00C74E75" w:rsidRDefault="00C74E75">
      <w:pPr>
        <w:pStyle w:val="BodyText"/>
        <w:kinsoku w:val="0"/>
        <w:overflowPunct w:val="0"/>
        <w:rPr>
          <w:sz w:val="30"/>
          <w:szCs w:val="30"/>
        </w:rPr>
      </w:pPr>
    </w:p>
    <w:p w:rsidR="00C74E75" w:rsidRDefault="00C74E75">
      <w:pPr>
        <w:pStyle w:val="BodyText"/>
        <w:kinsoku w:val="0"/>
        <w:overflowPunct w:val="0"/>
        <w:spacing w:before="7"/>
        <w:rPr>
          <w:sz w:val="36"/>
          <w:szCs w:val="36"/>
        </w:rPr>
      </w:pPr>
    </w:p>
    <w:p w:rsidR="00C74E75" w:rsidRDefault="00C74E75">
      <w:pPr>
        <w:pStyle w:val="BodyText"/>
        <w:tabs>
          <w:tab w:val="left" w:leader="dot" w:pos="2521"/>
        </w:tabs>
        <w:kinsoku w:val="0"/>
        <w:overflowPunct w:val="0"/>
        <w:ind w:left="298"/>
      </w:pPr>
      <w:r>
        <w:t>Лектор/и</w:t>
      </w:r>
      <w:r>
        <w:tab/>
        <w:t>(</w:t>
      </w:r>
      <w:r>
        <w:rPr>
          <w:i/>
          <w:iCs/>
        </w:rPr>
        <w:t>име, телефон,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имейл</w:t>
      </w:r>
      <w:r>
        <w:t>)</w:t>
      </w: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ListParagraph"/>
        <w:numPr>
          <w:ilvl w:val="0"/>
          <w:numId w:val="1"/>
        </w:numPr>
        <w:tabs>
          <w:tab w:val="left" w:pos="1007"/>
        </w:tabs>
        <w:kinsoku w:val="0"/>
        <w:overflowPunct w:val="0"/>
        <w:spacing w:before="161"/>
        <w:ind w:hanging="349"/>
        <w:rPr>
          <w:b/>
          <w:bCs/>
        </w:rPr>
      </w:pPr>
      <w:r>
        <w:rPr>
          <w:b/>
          <w:bCs/>
        </w:rPr>
        <w:t>Кратка анотация – до половин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страница</w:t>
      </w:r>
    </w:p>
    <w:p w:rsidR="00C74E75" w:rsidRDefault="00C74E75">
      <w:pPr>
        <w:pStyle w:val="BodyText"/>
        <w:kinsoku w:val="0"/>
        <w:overflowPunct w:val="0"/>
        <w:spacing w:before="4"/>
        <w:rPr>
          <w:sz w:val="31"/>
          <w:szCs w:val="31"/>
        </w:rPr>
      </w:pPr>
    </w:p>
    <w:p w:rsidR="00C74E75" w:rsidRDefault="00C74E75">
      <w:pPr>
        <w:pStyle w:val="ListParagraph"/>
        <w:numPr>
          <w:ilvl w:val="0"/>
          <w:numId w:val="1"/>
        </w:numPr>
        <w:tabs>
          <w:tab w:val="left" w:pos="1007"/>
        </w:tabs>
        <w:kinsoku w:val="0"/>
        <w:overflowPunct w:val="0"/>
        <w:ind w:hanging="349"/>
        <w:rPr>
          <w:b/>
          <w:bCs/>
        </w:rPr>
      </w:pPr>
      <w:r>
        <w:rPr>
          <w:b/>
          <w:bCs/>
        </w:rPr>
        <w:t>Очаквани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резултати</w:t>
      </w:r>
    </w:p>
    <w:p w:rsidR="00C74E75" w:rsidRDefault="00C74E75">
      <w:pPr>
        <w:pStyle w:val="BodyText"/>
        <w:kinsoku w:val="0"/>
        <w:overflowPunct w:val="0"/>
        <w:spacing w:before="1"/>
        <w:rPr>
          <w:sz w:val="31"/>
          <w:szCs w:val="31"/>
        </w:rPr>
      </w:pPr>
    </w:p>
    <w:p w:rsidR="00C74E75" w:rsidRDefault="00C74E75">
      <w:pPr>
        <w:pStyle w:val="ListParagraph"/>
        <w:numPr>
          <w:ilvl w:val="0"/>
          <w:numId w:val="1"/>
        </w:numPr>
        <w:tabs>
          <w:tab w:val="left" w:pos="1007"/>
        </w:tabs>
        <w:kinsoku w:val="0"/>
        <w:overflowPunct w:val="0"/>
        <w:spacing w:line="278" w:lineRule="auto"/>
        <w:ind w:left="1018" w:right="1323" w:hanging="360"/>
        <w:rPr>
          <w:b/>
          <w:bCs/>
        </w:rPr>
      </w:pPr>
      <w:r>
        <w:rPr>
          <w:b/>
          <w:bCs/>
        </w:rPr>
        <w:t>Обща структура на съдържанието (основни теми, учебни дейности и ресурси)</w:t>
      </w:r>
    </w:p>
    <w:p w:rsidR="00C74E75" w:rsidRDefault="00C74E75">
      <w:pPr>
        <w:pStyle w:val="BodyText"/>
        <w:kinsoku w:val="0"/>
        <w:overflowPunct w:val="0"/>
        <w:spacing w:before="2"/>
        <w:rPr>
          <w:sz w:val="27"/>
          <w:szCs w:val="27"/>
        </w:rPr>
      </w:pPr>
    </w:p>
    <w:p w:rsidR="00C74E75" w:rsidRDefault="00C74E75">
      <w:pPr>
        <w:pStyle w:val="ListParagraph"/>
        <w:numPr>
          <w:ilvl w:val="0"/>
          <w:numId w:val="1"/>
        </w:numPr>
        <w:tabs>
          <w:tab w:val="left" w:pos="1007"/>
        </w:tabs>
        <w:kinsoku w:val="0"/>
        <w:overflowPunct w:val="0"/>
        <w:spacing w:line="276" w:lineRule="auto"/>
        <w:ind w:left="1018" w:right="722" w:hanging="360"/>
        <w:rPr>
          <w:b/>
          <w:bCs/>
        </w:rPr>
      </w:pPr>
      <w:r>
        <w:rPr>
          <w:b/>
          <w:bCs/>
        </w:rPr>
        <w:t>Списък на източниците/ресурсите, които ще се използват за разработване 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модула</w:t>
      </w: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spacing w:before="219"/>
        <w:ind w:left="298"/>
      </w:pPr>
      <w:r>
        <w:t>Дата: ..............</w:t>
      </w: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tabs>
          <w:tab w:val="left" w:leader="dot" w:pos="2233"/>
        </w:tabs>
        <w:kinsoku w:val="0"/>
        <w:overflowPunct w:val="0"/>
        <w:spacing w:before="160"/>
        <w:ind w:left="298"/>
      </w:pPr>
      <w:r>
        <w:t>Приложение</w:t>
      </w:r>
      <w:r>
        <w:tab/>
        <w:t>(</w:t>
      </w:r>
      <w:r>
        <w:rPr>
          <w:i/>
          <w:iCs/>
        </w:rPr>
        <w:t>автобиография на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лектора/лекторите</w:t>
      </w:r>
      <w:r>
        <w:t>)</w:t>
      </w: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rPr>
          <w:sz w:val="26"/>
          <w:szCs w:val="26"/>
        </w:rPr>
      </w:pPr>
    </w:p>
    <w:p w:rsidR="00C74E75" w:rsidRDefault="00C74E75">
      <w:pPr>
        <w:pStyle w:val="BodyText"/>
        <w:kinsoku w:val="0"/>
        <w:overflowPunct w:val="0"/>
        <w:spacing w:before="158"/>
        <w:ind w:left="298"/>
        <w:rPr>
          <w:i/>
          <w:iCs/>
        </w:rPr>
      </w:pPr>
      <w:r>
        <w:t xml:space="preserve">* </w:t>
      </w:r>
      <w:r>
        <w:rPr>
          <w:i/>
          <w:iCs/>
        </w:rPr>
        <w:t>Общият обем на предложението трябва да бъде до 2 стр. (без приложението)</w:t>
      </w: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C74E7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C74E75" w:rsidRDefault="005E3AA9">
      <w:pPr>
        <w:pStyle w:val="BodyText"/>
        <w:kinsoku w:val="0"/>
        <w:overflowPunct w:val="0"/>
        <w:spacing w:before="9"/>
        <w:rPr>
          <w:i/>
          <w:iCs/>
          <w:sz w:val="19"/>
          <w:szCs w:val="19"/>
        </w:rPr>
      </w:pPr>
      <w:r>
        <w:rPr>
          <w:noProof/>
        </w:rPr>
        <w:pict>
          <v:shape id="_x0000_s1026" style="position:absolute;margin-left:69.5pt;margin-top:13.35pt;width:456.45pt;height:1pt;z-index:1;mso-wrap-distance-left:0;mso-wrap-distance-right:0;mso-position-horizontal-relative:page;mso-position-vertical-relative:text" coordsize="9129,20" o:allowincell="f" path="m9128,hhl,,,9r9128,l9128,xe" fillcolor="black" stroked="f">
            <v:path arrowok="t"/>
            <w10:wrap type="topAndBottom" anchorx="page"/>
          </v:shape>
        </w:pict>
      </w:r>
    </w:p>
    <w:p w:rsidR="00C74E75" w:rsidRDefault="00C74E75">
      <w:pPr>
        <w:pStyle w:val="BodyText"/>
        <w:kinsoku w:val="0"/>
        <w:overflowPunct w:val="0"/>
        <w:spacing w:line="216" w:lineRule="exact"/>
        <w:ind w:left="404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Проект „Дигитална трансформация в обучението - дигитална компетентност и учене“, финансиран</w:t>
      </w:r>
    </w:p>
    <w:p w:rsidR="00C74E75" w:rsidRDefault="00C74E75">
      <w:pPr>
        <w:pStyle w:val="BodyText"/>
        <w:kinsoku w:val="0"/>
        <w:overflowPunct w:val="0"/>
        <w:ind w:left="4180" w:hanging="3769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от Оперативна програма „Добро управление“, съфинансирана от Европейския съюз чрез Европейския социален фонд.</w:t>
      </w:r>
    </w:p>
    <w:sectPr w:rsidR="00C74E75">
      <w:type w:val="continuous"/>
      <w:pgSz w:w="11910" w:h="16840"/>
      <w:pgMar w:top="280" w:right="980" w:bottom="280" w:left="11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6" w:hanging="3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348"/>
      </w:pPr>
    </w:lvl>
    <w:lvl w:ilvl="2">
      <w:numFmt w:val="bullet"/>
      <w:lvlText w:val="•"/>
      <w:lvlJc w:val="left"/>
      <w:pPr>
        <w:ind w:left="2761" w:hanging="348"/>
      </w:pPr>
    </w:lvl>
    <w:lvl w:ilvl="3">
      <w:numFmt w:val="bullet"/>
      <w:lvlText w:val="•"/>
      <w:lvlJc w:val="left"/>
      <w:pPr>
        <w:ind w:left="3641" w:hanging="348"/>
      </w:pPr>
    </w:lvl>
    <w:lvl w:ilvl="4">
      <w:numFmt w:val="bullet"/>
      <w:lvlText w:val="•"/>
      <w:lvlJc w:val="left"/>
      <w:pPr>
        <w:ind w:left="4522" w:hanging="348"/>
      </w:pPr>
    </w:lvl>
    <w:lvl w:ilvl="5">
      <w:numFmt w:val="bullet"/>
      <w:lvlText w:val="•"/>
      <w:lvlJc w:val="left"/>
      <w:pPr>
        <w:ind w:left="5403" w:hanging="348"/>
      </w:pPr>
    </w:lvl>
    <w:lvl w:ilvl="6">
      <w:numFmt w:val="bullet"/>
      <w:lvlText w:val="•"/>
      <w:lvlJc w:val="left"/>
      <w:pPr>
        <w:ind w:left="6283" w:hanging="348"/>
      </w:pPr>
    </w:lvl>
    <w:lvl w:ilvl="7">
      <w:numFmt w:val="bullet"/>
      <w:lvlText w:val="•"/>
      <w:lvlJc w:val="left"/>
      <w:pPr>
        <w:ind w:left="7164" w:hanging="348"/>
      </w:pPr>
    </w:lvl>
    <w:lvl w:ilvl="8">
      <w:numFmt w:val="bullet"/>
      <w:lvlText w:val="•"/>
      <w:lvlJc w:val="left"/>
      <w:pPr>
        <w:ind w:left="8045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F0"/>
    <w:rsid w:val="005E3AA9"/>
    <w:rsid w:val="00734FAF"/>
    <w:rsid w:val="007811E5"/>
    <w:rsid w:val="00A5755F"/>
    <w:rsid w:val="00A730F0"/>
    <w:rsid w:val="00C325C3"/>
    <w:rsid w:val="00C74E75"/>
    <w:rsid w:val="00D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126969C-5876-4838-A54D-76E6E59A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right="136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6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Dimitrova</dc:creator>
  <cp:keywords/>
  <dc:description/>
  <cp:lastModifiedBy>Tanya A. Ivanova-Chikova</cp:lastModifiedBy>
  <cp:revision>2</cp:revision>
  <dcterms:created xsi:type="dcterms:W3CDTF">2022-01-28T11:30:00Z</dcterms:created>
  <dcterms:modified xsi:type="dcterms:W3CDTF">2022-01-28T11:30:00Z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